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AAAD" w14:textId="77777777" w:rsidR="0060255B" w:rsidRDefault="00C970D9">
      <w:pPr>
        <w:pStyle w:val="BodyText"/>
        <w:rPr>
          <w:rFonts w:ascii="Times New Roman"/>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4B9DE38" wp14:editId="08F3E5D8">
                <wp:simplePos x="0" y="0"/>
                <wp:positionH relativeFrom="page">
                  <wp:posOffset>344384</wp:posOffset>
                </wp:positionH>
                <wp:positionV relativeFrom="page">
                  <wp:posOffset>344384</wp:posOffset>
                </wp:positionV>
                <wp:extent cx="7086600" cy="6578930"/>
                <wp:effectExtent l="0" t="0" r="0"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57893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BC151" id="Rectangle 451" o:spid="_x0000_s1026" style="position:absolute;margin-left:27.1pt;margin-top:27.1pt;width:558pt;height:51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" fillcolor="#a7a9ac" stroked="f">
                <w10:wrap anchorx="page" anchory="page"/>
              </v:rect>
            </w:pict>
          </mc:Fallback>
        </mc:AlternateContent>
      </w:r>
    </w:p>
    <w:p w14:paraId="3A288325" w14:textId="77777777" w:rsidR="0060255B" w:rsidRDefault="0060255B">
      <w:pPr>
        <w:pStyle w:val="BodyText"/>
        <w:rPr>
          <w:rFonts w:ascii="Times New Roman"/>
        </w:rPr>
      </w:pPr>
    </w:p>
    <w:p w14:paraId="3F3BE32E" w14:textId="77777777" w:rsidR="0060255B" w:rsidRDefault="0060255B">
      <w:pPr>
        <w:pStyle w:val="BodyText"/>
        <w:rPr>
          <w:rFonts w:ascii="Times New Roman"/>
        </w:rPr>
      </w:pPr>
    </w:p>
    <w:p w14:paraId="77873326" w14:textId="77777777" w:rsidR="0060255B" w:rsidRDefault="0060255B">
      <w:pPr>
        <w:pStyle w:val="BodyText"/>
        <w:rPr>
          <w:rFonts w:ascii="Times New Roman"/>
        </w:rPr>
      </w:pPr>
    </w:p>
    <w:p w14:paraId="18C23809" w14:textId="77777777" w:rsidR="0060255B" w:rsidRDefault="0060255B">
      <w:pPr>
        <w:pStyle w:val="BodyText"/>
        <w:rPr>
          <w:rFonts w:ascii="Times New Roman"/>
        </w:rPr>
      </w:pPr>
    </w:p>
    <w:p w14:paraId="6DEC753A" w14:textId="77777777" w:rsidR="0060255B" w:rsidRDefault="0060255B">
      <w:pPr>
        <w:pStyle w:val="BodyText"/>
        <w:rPr>
          <w:rFonts w:ascii="Times New Roman"/>
        </w:rPr>
      </w:pPr>
    </w:p>
    <w:p w14:paraId="235A289C" w14:textId="77777777" w:rsidR="0060255B" w:rsidRDefault="0060255B">
      <w:pPr>
        <w:pStyle w:val="BodyText"/>
        <w:rPr>
          <w:rFonts w:ascii="Times New Roman"/>
        </w:rPr>
      </w:pPr>
    </w:p>
    <w:p w14:paraId="54D4A9EF" w14:textId="77777777" w:rsidR="0060255B" w:rsidRDefault="0060255B">
      <w:pPr>
        <w:pStyle w:val="BodyText"/>
        <w:rPr>
          <w:rFonts w:ascii="Times New Roman"/>
        </w:rPr>
      </w:pPr>
    </w:p>
    <w:p w14:paraId="7D8817AD" w14:textId="77777777" w:rsidR="0060255B" w:rsidRDefault="0060255B">
      <w:pPr>
        <w:pStyle w:val="BodyText"/>
        <w:rPr>
          <w:rFonts w:ascii="Times New Roman"/>
        </w:rPr>
      </w:pPr>
    </w:p>
    <w:p w14:paraId="69015097" w14:textId="77777777" w:rsidR="0060255B" w:rsidRDefault="0060255B">
      <w:pPr>
        <w:pStyle w:val="BodyText"/>
        <w:rPr>
          <w:rFonts w:ascii="Times New Roman"/>
        </w:rPr>
      </w:pPr>
    </w:p>
    <w:p w14:paraId="727D9DB9" w14:textId="77777777" w:rsidR="0060255B" w:rsidRDefault="0060255B">
      <w:pPr>
        <w:pStyle w:val="BodyText"/>
        <w:rPr>
          <w:rFonts w:ascii="Times New Roman"/>
        </w:rPr>
      </w:pPr>
    </w:p>
    <w:p w14:paraId="5818BF7C" w14:textId="77777777" w:rsidR="0060255B" w:rsidRDefault="0060255B">
      <w:pPr>
        <w:pStyle w:val="BodyText"/>
        <w:rPr>
          <w:rFonts w:ascii="Times New Roman"/>
        </w:rPr>
      </w:pPr>
    </w:p>
    <w:p w14:paraId="4876ECDC" w14:textId="77777777" w:rsidR="0060255B" w:rsidRDefault="0060255B">
      <w:pPr>
        <w:pStyle w:val="BodyText"/>
        <w:rPr>
          <w:rFonts w:ascii="Times New Roman"/>
        </w:rPr>
      </w:pPr>
    </w:p>
    <w:p w14:paraId="15699495" w14:textId="77777777" w:rsidR="0060255B" w:rsidRDefault="0060255B">
      <w:pPr>
        <w:pStyle w:val="BodyText"/>
        <w:rPr>
          <w:rFonts w:ascii="Times New Roman"/>
        </w:rPr>
      </w:pPr>
    </w:p>
    <w:p w14:paraId="0E75D7BF" w14:textId="77777777" w:rsidR="0060255B" w:rsidRDefault="0060255B">
      <w:pPr>
        <w:pStyle w:val="BodyText"/>
        <w:rPr>
          <w:rFonts w:ascii="Times New Roman"/>
        </w:rPr>
      </w:pPr>
    </w:p>
    <w:p w14:paraId="59E27607" w14:textId="77777777" w:rsidR="0060255B" w:rsidRDefault="0060255B">
      <w:pPr>
        <w:pStyle w:val="BodyText"/>
        <w:rPr>
          <w:rFonts w:ascii="Times New Roman"/>
        </w:rPr>
      </w:pPr>
    </w:p>
    <w:p w14:paraId="5FD6DADC" w14:textId="77777777" w:rsidR="0060255B" w:rsidRDefault="0060255B">
      <w:pPr>
        <w:pStyle w:val="BodyText"/>
        <w:rPr>
          <w:rFonts w:ascii="Times New Roman"/>
        </w:rPr>
      </w:pPr>
    </w:p>
    <w:p w14:paraId="50970E7A" w14:textId="77777777" w:rsidR="0060255B" w:rsidRDefault="0060255B">
      <w:pPr>
        <w:pStyle w:val="BodyText"/>
        <w:rPr>
          <w:rFonts w:ascii="Times New Roman"/>
        </w:rPr>
      </w:pPr>
    </w:p>
    <w:p w14:paraId="4E132F04" w14:textId="77777777" w:rsidR="0060255B" w:rsidRDefault="0060255B">
      <w:pPr>
        <w:pStyle w:val="BodyText"/>
        <w:rPr>
          <w:rFonts w:ascii="Times New Roman"/>
        </w:rPr>
      </w:pPr>
    </w:p>
    <w:p w14:paraId="50FF9E58" w14:textId="77777777" w:rsidR="0060255B" w:rsidRDefault="0060255B">
      <w:pPr>
        <w:pStyle w:val="BodyText"/>
        <w:rPr>
          <w:rFonts w:ascii="Times New Roman"/>
        </w:rPr>
      </w:pPr>
    </w:p>
    <w:p w14:paraId="796A7367" w14:textId="77777777" w:rsidR="0060255B" w:rsidRDefault="0060255B">
      <w:pPr>
        <w:pStyle w:val="BodyText"/>
        <w:rPr>
          <w:rFonts w:ascii="Times New Roman"/>
        </w:rPr>
      </w:pPr>
    </w:p>
    <w:p w14:paraId="03DA23AB" w14:textId="77777777" w:rsidR="0060255B" w:rsidRDefault="0060255B">
      <w:pPr>
        <w:pStyle w:val="BodyText"/>
        <w:rPr>
          <w:rFonts w:ascii="Times New Roman"/>
        </w:rPr>
      </w:pPr>
    </w:p>
    <w:p w14:paraId="6297044D" w14:textId="77777777" w:rsidR="0060255B" w:rsidRDefault="0060255B">
      <w:pPr>
        <w:pStyle w:val="BodyText"/>
        <w:rPr>
          <w:rFonts w:ascii="Times New Roman"/>
        </w:rPr>
      </w:pPr>
    </w:p>
    <w:p w14:paraId="568CEC1E" w14:textId="77777777" w:rsidR="0060255B" w:rsidRDefault="0060255B">
      <w:pPr>
        <w:pStyle w:val="BodyText"/>
        <w:rPr>
          <w:rFonts w:ascii="Times New Roman"/>
        </w:rPr>
      </w:pPr>
    </w:p>
    <w:p w14:paraId="774B152F" w14:textId="77777777" w:rsidR="0060255B" w:rsidRDefault="0060255B">
      <w:pPr>
        <w:pStyle w:val="BodyText"/>
        <w:rPr>
          <w:rFonts w:ascii="Times New Roman"/>
        </w:rPr>
      </w:pPr>
    </w:p>
    <w:p w14:paraId="1678A78F" w14:textId="77777777" w:rsidR="0060255B" w:rsidRDefault="0060255B">
      <w:pPr>
        <w:pStyle w:val="BodyText"/>
        <w:rPr>
          <w:rFonts w:ascii="Times New Roman"/>
        </w:rPr>
      </w:pPr>
    </w:p>
    <w:p w14:paraId="2DC0D99D" w14:textId="77777777" w:rsidR="0060255B" w:rsidRDefault="0060255B">
      <w:pPr>
        <w:pStyle w:val="BodyText"/>
        <w:rPr>
          <w:rFonts w:ascii="Times New Roman"/>
        </w:rPr>
      </w:pPr>
    </w:p>
    <w:p w14:paraId="5A692C82" w14:textId="77777777" w:rsidR="0060255B" w:rsidRDefault="0060255B">
      <w:pPr>
        <w:pStyle w:val="BodyText"/>
        <w:rPr>
          <w:rFonts w:ascii="Times New Roman"/>
        </w:rPr>
      </w:pPr>
    </w:p>
    <w:p w14:paraId="0FDD5437" w14:textId="77777777" w:rsidR="0060255B" w:rsidRDefault="0060255B">
      <w:pPr>
        <w:pStyle w:val="BodyText"/>
        <w:rPr>
          <w:rFonts w:ascii="Times New Roman"/>
        </w:rPr>
      </w:pPr>
    </w:p>
    <w:p w14:paraId="38F4856B" w14:textId="77777777" w:rsidR="0060255B" w:rsidRDefault="0060255B">
      <w:pPr>
        <w:pStyle w:val="BodyText"/>
        <w:rPr>
          <w:rFonts w:ascii="Times New Roman"/>
        </w:rPr>
      </w:pPr>
    </w:p>
    <w:p w14:paraId="17AF1FA2" w14:textId="77777777" w:rsidR="0060255B" w:rsidRDefault="0060255B">
      <w:pPr>
        <w:pStyle w:val="BodyText"/>
        <w:rPr>
          <w:rFonts w:ascii="Times New Roman"/>
        </w:rPr>
      </w:pPr>
    </w:p>
    <w:p w14:paraId="345D4173" w14:textId="77777777" w:rsidR="0060255B" w:rsidRDefault="0060255B">
      <w:pPr>
        <w:pStyle w:val="BodyText"/>
        <w:rPr>
          <w:rFonts w:ascii="Times New Roman"/>
        </w:rPr>
      </w:pPr>
    </w:p>
    <w:p w14:paraId="78A4AA12" w14:textId="77777777" w:rsidR="0060255B" w:rsidRDefault="0060255B">
      <w:pPr>
        <w:pStyle w:val="BodyText"/>
        <w:rPr>
          <w:rFonts w:ascii="Times New Roman"/>
        </w:rPr>
      </w:pPr>
    </w:p>
    <w:p w14:paraId="601D77D0" w14:textId="77777777" w:rsidR="0060255B" w:rsidRDefault="0060255B">
      <w:pPr>
        <w:pStyle w:val="BodyText"/>
        <w:rPr>
          <w:rFonts w:ascii="Times New Roman"/>
        </w:rPr>
      </w:pPr>
    </w:p>
    <w:p w14:paraId="658A4964" w14:textId="77777777" w:rsidR="0060255B" w:rsidRDefault="0060255B">
      <w:pPr>
        <w:pStyle w:val="BodyText"/>
        <w:rPr>
          <w:rFonts w:ascii="Times New Roman"/>
        </w:rPr>
      </w:pPr>
    </w:p>
    <w:p w14:paraId="052E7193" w14:textId="77777777" w:rsidR="0060255B" w:rsidRDefault="0060255B">
      <w:pPr>
        <w:pStyle w:val="BodyText"/>
        <w:rPr>
          <w:rFonts w:ascii="Times New Roman"/>
        </w:rPr>
      </w:pPr>
    </w:p>
    <w:p w14:paraId="61C7CB9F" w14:textId="77777777" w:rsidR="0060255B" w:rsidRDefault="0060255B">
      <w:pPr>
        <w:pStyle w:val="BodyText"/>
        <w:rPr>
          <w:rFonts w:ascii="Times New Roman"/>
        </w:rPr>
      </w:pPr>
    </w:p>
    <w:p w14:paraId="48DB8DF2" w14:textId="77777777" w:rsidR="0060255B" w:rsidRDefault="0060255B">
      <w:pPr>
        <w:pStyle w:val="BodyText"/>
        <w:rPr>
          <w:rFonts w:ascii="Times New Roman"/>
        </w:rPr>
      </w:pPr>
    </w:p>
    <w:p w14:paraId="29E14812" w14:textId="77777777" w:rsidR="0060255B" w:rsidRDefault="0060255B">
      <w:pPr>
        <w:pStyle w:val="BodyText"/>
        <w:rPr>
          <w:rFonts w:ascii="Times New Roman"/>
        </w:rPr>
      </w:pPr>
    </w:p>
    <w:p w14:paraId="42969522" w14:textId="77777777" w:rsidR="0060255B" w:rsidRDefault="0060255B">
      <w:pPr>
        <w:pStyle w:val="BodyText"/>
        <w:rPr>
          <w:rFonts w:ascii="Times New Roman"/>
        </w:rPr>
      </w:pPr>
    </w:p>
    <w:p w14:paraId="25E414D7" w14:textId="77777777" w:rsidR="0060255B" w:rsidRDefault="0060255B">
      <w:pPr>
        <w:pStyle w:val="BodyText"/>
        <w:rPr>
          <w:rFonts w:ascii="Times New Roman"/>
        </w:rPr>
      </w:pPr>
    </w:p>
    <w:p w14:paraId="3A004DA1" w14:textId="77777777" w:rsidR="0060255B" w:rsidRDefault="0060255B">
      <w:pPr>
        <w:pStyle w:val="BodyText"/>
        <w:rPr>
          <w:rFonts w:ascii="Times New Roman"/>
        </w:rPr>
      </w:pPr>
    </w:p>
    <w:p w14:paraId="38AEE4F1" w14:textId="77777777" w:rsidR="0060255B" w:rsidRDefault="0060255B">
      <w:pPr>
        <w:pStyle w:val="BodyText"/>
        <w:rPr>
          <w:rFonts w:ascii="Times New Roman"/>
        </w:rPr>
      </w:pPr>
    </w:p>
    <w:p w14:paraId="2891C805" w14:textId="77777777" w:rsidR="0060255B" w:rsidRDefault="0060255B">
      <w:pPr>
        <w:pStyle w:val="BodyText"/>
        <w:rPr>
          <w:rFonts w:ascii="Times New Roman"/>
        </w:rPr>
      </w:pPr>
    </w:p>
    <w:p w14:paraId="7BB332D1" w14:textId="77777777" w:rsidR="0060255B" w:rsidRDefault="0060255B">
      <w:pPr>
        <w:pStyle w:val="BodyText"/>
        <w:rPr>
          <w:rFonts w:ascii="Times New Roman"/>
        </w:rPr>
      </w:pPr>
    </w:p>
    <w:p w14:paraId="24B17550" w14:textId="77777777" w:rsidR="0060255B" w:rsidRDefault="0060255B">
      <w:pPr>
        <w:pStyle w:val="BodyText"/>
        <w:rPr>
          <w:rFonts w:ascii="Times New Roman"/>
        </w:rPr>
      </w:pPr>
    </w:p>
    <w:p w14:paraId="46EE3B6E" w14:textId="77777777" w:rsidR="0060255B" w:rsidRDefault="0060255B">
      <w:pPr>
        <w:pStyle w:val="BodyText"/>
        <w:rPr>
          <w:rFonts w:ascii="Times New Roman"/>
        </w:rPr>
      </w:pPr>
    </w:p>
    <w:p w14:paraId="3C6ABBBC" w14:textId="77777777" w:rsidR="0060255B" w:rsidRDefault="0060255B">
      <w:pPr>
        <w:pStyle w:val="BodyText"/>
        <w:rPr>
          <w:rFonts w:ascii="Times New Roman"/>
          <w:sz w:val="22"/>
        </w:rPr>
      </w:pPr>
    </w:p>
    <w:p w14:paraId="4F9F5E0F" w14:textId="1D7D6DE2" w:rsidR="0060255B" w:rsidRPr="00146385" w:rsidRDefault="008D5BA5" w:rsidP="00146385">
      <w:pPr>
        <w:pStyle w:val="BodyText"/>
        <w:spacing w:before="181"/>
        <w:ind w:left="1440" w:firstLine="720"/>
        <w:rPr>
          <w:rFonts w:ascii="Myriad Pro"/>
          <w:color w:val="231F20"/>
        </w:rPr>
      </w:pPr>
      <w:r>
        <w:rPr>
          <w:noProof/>
          <w:color w:val="2B579A"/>
          <w:shd w:val="clear" w:color="auto" w:fill="E6E6E6"/>
        </w:rPr>
        <w:drawing>
          <wp:anchor distT="0" distB="0" distL="0" distR="0" simplePos="0" relativeHeight="251658242" behindDoc="0" locked="0" layoutInCell="1" allowOverlap="1" wp14:anchorId="37872C57" wp14:editId="70F0E2B4">
            <wp:simplePos x="0" y="0"/>
            <wp:positionH relativeFrom="page">
              <wp:posOffset>462915</wp:posOffset>
            </wp:positionH>
            <wp:positionV relativeFrom="paragraph">
              <wp:posOffset>33020</wp:posOffset>
            </wp:positionV>
            <wp:extent cx="742255" cy="7423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42255" cy="742378"/>
                    </a:xfrm>
                    <a:prstGeom prst="rect">
                      <a:avLst/>
                    </a:prstGeom>
                  </pic:spPr>
                </pic:pic>
              </a:graphicData>
            </a:graphic>
          </wp:anchor>
        </w:drawing>
      </w:r>
      <w:r w:rsidR="00FC59C9">
        <w:rPr>
          <w:rFonts w:ascii="Myriad Pro"/>
          <w:color w:val="231F20"/>
        </w:rPr>
        <w:t>June 9</w:t>
      </w:r>
      <w:r w:rsidR="001D6224">
        <w:rPr>
          <w:rFonts w:ascii="Myriad Pro"/>
          <w:color w:val="231F20"/>
        </w:rPr>
        <w:t>, 2024</w:t>
      </w:r>
    </w:p>
    <w:p w14:paraId="7EC7A969" w14:textId="4E1C8688" w:rsidR="0060255B" w:rsidRPr="00C062BA" w:rsidRDefault="008D5BA5" w:rsidP="00C062BA">
      <w:pPr>
        <w:spacing w:before="53"/>
        <w:ind w:left="2160" w:right="2331"/>
        <w:rPr>
          <w:rFonts w:ascii="Myriad Pro" w:hAnsi="Myriad Pro"/>
          <w:sz w:val="44"/>
          <w:szCs w:val="44"/>
        </w:rPr>
      </w:pPr>
      <w:r w:rsidRPr="00C062BA">
        <w:rPr>
          <w:rFonts w:ascii="Myriad Pro" w:hAnsi="Myriad Pro"/>
          <w:color w:val="231F20"/>
          <w:spacing w:val="-14"/>
          <w:sz w:val="44"/>
          <w:szCs w:val="44"/>
        </w:rPr>
        <w:t xml:space="preserve">VA </w:t>
      </w:r>
      <w:r w:rsidRPr="00C062BA">
        <w:rPr>
          <w:rFonts w:ascii="Myriad Pro" w:hAnsi="Myriad Pro"/>
          <w:color w:val="231F20"/>
          <w:sz w:val="44"/>
          <w:szCs w:val="44"/>
        </w:rPr>
        <w:t>Leased</w:t>
      </w:r>
      <w:r w:rsidRPr="00C062BA">
        <w:rPr>
          <w:rFonts w:ascii="Myriad Pro" w:hAnsi="Myriad Pro"/>
          <w:color w:val="231F20"/>
          <w:spacing w:val="-4"/>
          <w:sz w:val="44"/>
          <w:szCs w:val="44"/>
        </w:rPr>
        <w:t xml:space="preserve"> </w:t>
      </w:r>
      <w:r w:rsidRPr="00C062BA">
        <w:rPr>
          <w:rFonts w:ascii="Myriad Pro" w:hAnsi="Myriad Pro"/>
          <w:color w:val="231F20"/>
          <w:sz w:val="44"/>
          <w:szCs w:val="44"/>
        </w:rPr>
        <w:t>CBOC</w:t>
      </w:r>
      <w:r w:rsidR="00C062BA" w:rsidRPr="00C062BA">
        <w:rPr>
          <w:rFonts w:ascii="Myriad Pro" w:hAnsi="Myriad Pro"/>
          <w:color w:val="231F20"/>
          <w:sz w:val="44"/>
          <w:szCs w:val="44"/>
        </w:rPr>
        <w:t xml:space="preserve"> </w:t>
      </w:r>
      <w:r w:rsidRPr="00C062BA">
        <w:rPr>
          <w:rFonts w:ascii="Myriad Pro" w:hAnsi="Myriad Pro"/>
          <w:color w:val="231F20"/>
          <w:sz w:val="44"/>
          <w:szCs w:val="44"/>
        </w:rPr>
        <w:t>Design Narrative</w:t>
      </w:r>
    </w:p>
    <w:p w14:paraId="625AC3D7" w14:textId="6767A0AF" w:rsidR="0060255B" w:rsidRDefault="0060255B"/>
    <w:p w14:paraId="4CBB131C" w14:textId="0344CA46" w:rsidR="00C062BA" w:rsidRDefault="00C062BA">
      <w:pPr>
        <w:sectPr w:rsidR="00C062BA">
          <w:type w:val="continuous"/>
          <w:pgSz w:w="12240" w:h="15840"/>
          <w:pgMar w:top="540" w:right="600" w:bottom="280" w:left="440" w:header="720" w:footer="720" w:gutter="0"/>
          <w:cols w:space="720"/>
        </w:sectPr>
      </w:pPr>
      <w:r w:rsidRPr="00C062BA">
        <w:rPr>
          <w:rFonts w:ascii="Myriad Pro" w:hAnsi="Myriad Pro"/>
          <w:noProof/>
          <w:color w:val="2B579A"/>
          <w:sz w:val="44"/>
          <w:szCs w:val="44"/>
          <w:shd w:val="clear" w:color="auto" w:fill="E6E6E6"/>
        </w:rPr>
        <mc:AlternateContent>
          <mc:Choice Requires="wps">
            <w:drawing>
              <wp:anchor distT="0" distB="0" distL="114300" distR="114300" simplePos="0" relativeHeight="251658240" behindDoc="0" locked="0" layoutInCell="1" allowOverlap="1" wp14:anchorId="190C783D" wp14:editId="78EB1B23">
                <wp:simplePos x="0" y="0"/>
                <wp:positionH relativeFrom="page">
                  <wp:align>center</wp:align>
                </wp:positionH>
                <wp:positionV relativeFrom="paragraph">
                  <wp:posOffset>104140</wp:posOffset>
                </wp:positionV>
                <wp:extent cx="7086600" cy="1472540"/>
                <wp:effectExtent l="0" t="0" r="0" b="0"/>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47254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9B0A4" w14:textId="77777777" w:rsidR="00F720C2" w:rsidRDefault="00F720C2" w:rsidP="00C062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783D" id="Rectangle 449" o:spid="_x0000_s1026" style="position:absolute;margin-left:0;margin-top:8.2pt;width:558pt;height:115.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" fillcolor="#a7a9ac" stroked="f">
                <v:textbox>
                  <w:txbxContent>
                    <w:p w14:paraId="7EF9B0A4" w14:textId="77777777" w:rsidR="00F720C2" w:rsidRDefault="00F720C2" w:rsidP="00C062BA">
                      <w:pPr>
                        <w:jc w:val="center"/>
                      </w:pPr>
                    </w:p>
                  </w:txbxContent>
                </v:textbox>
                <w10:wrap anchorx="page"/>
              </v:rect>
            </w:pict>
          </mc:Fallback>
        </mc:AlternateContent>
      </w:r>
    </w:p>
    <w:p w14:paraId="79A2D686" w14:textId="77777777" w:rsidR="00DD0D23" w:rsidRPr="00FD3EB7" w:rsidRDefault="00DD0D23" w:rsidP="00FD3EB7">
      <w:pPr>
        <w:pStyle w:val="BodyText"/>
        <w:spacing w:before="8"/>
        <w:rPr>
          <w:rFonts w:ascii="Myriad Pro"/>
          <w:b/>
          <w:bCs/>
          <w:color w:val="FF0000"/>
          <w:sz w:val="40"/>
          <w:szCs w:val="40"/>
        </w:rPr>
      </w:pPr>
    </w:p>
    <w:bookmarkStart w:id="0" w:name="_INTRODUCTION"/>
    <w:bookmarkEnd w:id="0"/>
    <w:p w14:paraId="2BE04DB4" w14:textId="4EF84B1E" w:rsidR="0060255B" w:rsidRDefault="00724292" w:rsidP="00242477">
      <w:pPr>
        <w:pStyle w:val="Heading1"/>
        <w:numPr>
          <w:ilvl w:val="0"/>
          <w:numId w:val="8"/>
        </w:numPr>
        <w:tabs>
          <w:tab w:val="left" w:pos="1360"/>
        </w:tabs>
        <w:spacing w:before="93"/>
      </w:pPr>
      <w:r>
        <w:fldChar w:fldCharType="begin"/>
      </w:r>
      <w:r>
        <w:instrText xml:space="preserve"> HYPERLINK  \l "oneIntro" </w:instrText>
      </w:r>
      <w:r>
        <w:fldChar w:fldCharType="separate"/>
      </w:r>
      <w:r w:rsidR="008D5BA5" w:rsidRPr="00724292">
        <w:rPr>
          <w:rStyle w:val="Hyperlink"/>
        </w:rPr>
        <w:t>INTRODUCTION</w:t>
      </w:r>
      <w:r>
        <w:fldChar w:fldCharType="end"/>
      </w:r>
    </w:p>
    <w:p w14:paraId="5711CF74" w14:textId="77777777" w:rsidR="0060255B" w:rsidRDefault="0060255B">
      <w:pPr>
        <w:pStyle w:val="BodyText"/>
        <w:rPr>
          <w:b/>
          <w:sz w:val="23"/>
        </w:rPr>
      </w:pPr>
    </w:p>
    <w:p w14:paraId="09E79AC5" w14:textId="79C384D7" w:rsidR="00354FE7" w:rsidRPr="00354FE7" w:rsidRDefault="000810BF" w:rsidP="00242477">
      <w:pPr>
        <w:pStyle w:val="ListParagraph"/>
        <w:numPr>
          <w:ilvl w:val="0"/>
          <w:numId w:val="8"/>
        </w:numPr>
        <w:tabs>
          <w:tab w:val="left" w:pos="1360"/>
        </w:tabs>
        <w:ind w:left="1354"/>
        <w:rPr>
          <w:b/>
          <w:sz w:val="20"/>
        </w:rPr>
      </w:pPr>
      <w:hyperlink w:anchor="twoGenReq" w:history="1">
        <w:r w:rsidR="008D5BA5" w:rsidRPr="00724292">
          <w:rPr>
            <w:rStyle w:val="Hyperlink"/>
            <w:b/>
            <w:sz w:val="20"/>
          </w:rPr>
          <w:t>GENERAL</w:t>
        </w:r>
        <w:r w:rsidR="008D5BA5" w:rsidRPr="00724292">
          <w:rPr>
            <w:rStyle w:val="Hyperlink"/>
            <w:b/>
            <w:spacing w:val="1"/>
            <w:sz w:val="20"/>
          </w:rPr>
          <w:t xml:space="preserve"> </w:t>
        </w:r>
        <w:r w:rsidR="008D5BA5" w:rsidRPr="00724292">
          <w:rPr>
            <w:rStyle w:val="Hyperlink"/>
            <w:b/>
            <w:sz w:val="20"/>
          </w:rPr>
          <w:t>REQUIREMENTS</w:t>
        </w:r>
      </w:hyperlink>
    </w:p>
    <w:p w14:paraId="30DF846A" w14:textId="6C7A705A" w:rsidR="00354FE7" w:rsidRPr="00354FE7" w:rsidRDefault="000810BF" w:rsidP="00242477">
      <w:pPr>
        <w:pStyle w:val="ListParagraph"/>
        <w:numPr>
          <w:ilvl w:val="1"/>
          <w:numId w:val="8"/>
        </w:numPr>
        <w:tabs>
          <w:tab w:val="left" w:pos="1360"/>
        </w:tabs>
        <w:ind w:left="1714"/>
        <w:rPr>
          <w:bCs/>
          <w:sz w:val="20"/>
        </w:rPr>
      </w:pPr>
      <w:hyperlink w:anchor="two_oneGeneral" w:history="1">
        <w:r w:rsidR="00354FE7" w:rsidRPr="00724292">
          <w:rPr>
            <w:rStyle w:val="Hyperlink"/>
            <w:bCs/>
            <w:sz w:val="20"/>
          </w:rPr>
          <w:t>General</w:t>
        </w:r>
      </w:hyperlink>
    </w:p>
    <w:p w14:paraId="45DF6F6C" w14:textId="313EF962" w:rsidR="00354FE7" w:rsidRPr="00354FE7" w:rsidRDefault="000810BF" w:rsidP="00242477">
      <w:pPr>
        <w:pStyle w:val="ListParagraph"/>
        <w:numPr>
          <w:ilvl w:val="1"/>
          <w:numId w:val="8"/>
        </w:numPr>
        <w:tabs>
          <w:tab w:val="left" w:pos="1360"/>
        </w:tabs>
        <w:rPr>
          <w:bCs/>
          <w:sz w:val="20"/>
        </w:rPr>
      </w:pPr>
      <w:hyperlink w:anchor="twotwoCodes" w:history="1">
        <w:r w:rsidR="00354FE7" w:rsidRPr="00724292">
          <w:rPr>
            <w:rStyle w:val="Hyperlink"/>
            <w:bCs/>
            <w:sz w:val="20"/>
          </w:rPr>
          <w:t>Codes</w:t>
        </w:r>
      </w:hyperlink>
    </w:p>
    <w:p w14:paraId="3EC23149" w14:textId="306ADEEB" w:rsidR="00354FE7" w:rsidRPr="00354FE7" w:rsidRDefault="000810BF" w:rsidP="00242477">
      <w:pPr>
        <w:pStyle w:val="ListParagraph"/>
        <w:numPr>
          <w:ilvl w:val="1"/>
          <w:numId w:val="8"/>
        </w:numPr>
        <w:tabs>
          <w:tab w:val="left" w:pos="1360"/>
        </w:tabs>
        <w:rPr>
          <w:bCs/>
          <w:sz w:val="20"/>
        </w:rPr>
      </w:pPr>
      <w:hyperlink w:anchor="twothreeStandards" w:history="1">
        <w:r w:rsidR="00354FE7" w:rsidRPr="00724292">
          <w:rPr>
            <w:rStyle w:val="Hyperlink"/>
            <w:bCs/>
            <w:sz w:val="20"/>
          </w:rPr>
          <w:t>Standards</w:t>
        </w:r>
      </w:hyperlink>
    </w:p>
    <w:p w14:paraId="77075549" w14:textId="09BE2DF4" w:rsidR="00354FE7" w:rsidRPr="00667D66" w:rsidRDefault="000810BF" w:rsidP="00242477">
      <w:pPr>
        <w:pStyle w:val="ListParagraph"/>
        <w:numPr>
          <w:ilvl w:val="1"/>
          <w:numId w:val="8"/>
        </w:numPr>
        <w:tabs>
          <w:tab w:val="left" w:pos="1360"/>
        </w:tabs>
        <w:rPr>
          <w:rStyle w:val="Hyperlink"/>
          <w:bCs/>
          <w:color w:val="auto"/>
          <w:sz w:val="20"/>
          <w:u w:val="none"/>
        </w:rPr>
      </w:pPr>
      <w:hyperlink w:anchor="hardwaregroupsandmodifiers" w:history="1">
        <w:r w:rsidR="00354FE7" w:rsidRPr="00724292">
          <w:rPr>
            <w:rStyle w:val="Hyperlink"/>
            <w:bCs/>
            <w:sz w:val="20"/>
          </w:rPr>
          <w:t>References</w:t>
        </w:r>
      </w:hyperlink>
    </w:p>
    <w:p w14:paraId="3644EE49" w14:textId="5D951C86" w:rsidR="00667D66" w:rsidRPr="00354FE7" w:rsidRDefault="00667D66" w:rsidP="00242477">
      <w:pPr>
        <w:pStyle w:val="ListParagraph"/>
        <w:numPr>
          <w:ilvl w:val="1"/>
          <w:numId w:val="8"/>
        </w:numPr>
        <w:tabs>
          <w:tab w:val="left" w:pos="1360"/>
        </w:tabs>
        <w:rPr>
          <w:bCs/>
          <w:sz w:val="20"/>
        </w:rPr>
      </w:pPr>
      <w:r>
        <w:rPr>
          <w:rStyle w:val="Hyperlink"/>
          <w:bCs/>
          <w:sz w:val="20"/>
        </w:rPr>
        <w:t>Pricing Standards</w:t>
      </w:r>
    </w:p>
    <w:p w14:paraId="66E0B7CB" w14:textId="77777777" w:rsidR="0060255B" w:rsidRDefault="0060255B">
      <w:pPr>
        <w:pStyle w:val="BodyText"/>
        <w:rPr>
          <w:b/>
          <w:sz w:val="23"/>
        </w:rPr>
      </w:pPr>
    </w:p>
    <w:p w14:paraId="4D691899" w14:textId="6F1A0B6D" w:rsidR="00354FE7" w:rsidRDefault="000810BF" w:rsidP="00242477">
      <w:pPr>
        <w:pStyle w:val="Heading1"/>
        <w:numPr>
          <w:ilvl w:val="0"/>
          <w:numId w:val="8"/>
        </w:numPr>
        <w:tabs>
          <w:tab w:val="left" w:pos="1360"/>
        </w:tabs>
        <w:spacing w:before="0"/>
      </w:pPr>
      <w:hyperlink w:anchor="threePlanningandDesignCriteria" w:history="1">
        <w:r w:rsidR="008D5BA5" w:rsidRPr="00724292">
          <w:rPr>
            <w:rStyle w:val="Hyperlink"/>
          </w:rPr>
          <w:t>PLANNING AND DESIGN</w:t>
        </w:r>
        <w:r w:rsidR="008D5BA5" w:rsidRPr="00724292">
          <w:rPr>
            <w:rStyle w:val="Hyperlink"/>
            <w:spacing w:val="10"/>
          </w:rPr>
          <w:t xml:space="preserve"> </w:t>
        </w:r>
        <w:r w:rsidR="008D5BA5" w:rsidRPr="00724292">
          <w:rPr>
            <w:rStyle w:val="Hyperlink"/>
          </w:rPr>
          <w:t>CRITERIA</w:t>
        </w:r>
      </w:hyperlink>
    </w:p>
    <w:p w14:paraId="56C7BDE3" w14:textId="172F1AF1" w:rsidR="00354FE7" w:rsidRPr="00354FE7" w:rsidRDefault="000810BF" w:rsidP="00242477">
      <w:pPr>
        <w:pStyle w:val="Heading1"/>
        <w:numPr>
          <w:ilvl w:val="1"/>
          <w:numId w:val="8"/>
        </w:numPr>
        <w:tabs>
          <w:tab w:val="left" w:pos="1360"/>
        </w:tabs>
        <w:spacing w:before="0"/>
        <w:rPr>
          <w:b w:val="0"/>
          <w:bCs w:val="0"/>
        </w:rPr>
      </w:pPr>
      <w:hyperlink w:anchor="threeoneBackground" w:history="1">
        <w:r w:rsidR="00354FE7" w:rsidRPr="00724292">
          <w:rPr>
            <w:rStyle w:val="Hyperlink"/>
            <w:b w:val="0"/>
            <w:bCs w:val="0"/>
          </w:rPr>
          <w:t>Background</w:t>
        </w:r>
      </w:hyperlink>
    </w:p>
    <w:p w14:paraId="6EA209F7" w14:textId="1988C0FF" w:rsidR="00354FE7" w:rsidRDefault="000810BF" w:rsidP="00242477">
      <w:pPr>
        <w:pStyle w:val="Heading1"/>
        <w:numPr>
          <w:ilvl w:val="1"/>
          <w:numId w:val="8"/>
        </w:numPr>
        <w:tabs>
          <w:tab w:val="left" w:pos="1360"/>
        </w:tabs>
        <w:spacing w:before="0"/>
        <w:rPr>
          <w:b w:val="0"/>
          <w:bCs w:val="0"/>
        </w:rPr>
      </w:pPr>
      <w:hyperlink w:anchor="threetwoPACT_Guiding" w:history="1">
        <w:r w:rsidR="00354FE7" w:rsidRPr="00724292">
          <w:rPr>
            <w:rStyle w:val="Hyperlink"/>
            <w:b w:val="0"/>
            <w:bCs w:val="0"/>
          </w:rPr>
          <w:t>PACT Guiding Principles</w:t>
        </w:r>
      </w:hyperlink>
    </w:p>
    <w:p w14:paraId="7AADF7BA" w14:textId="7241BCD1" w:rsidR="00541735" w:rsidRPr="00354FE7" w:rsidRDefault="000810BF" w:rsidP="00242477">
      <w:pPr>
        <w:pStyle w:val="Heading1"/>
        <w:numPr>
          <w:ilvl w:val="1"/>
          <w:numId w:val="8"/>
        </w:numPr>
        <w:tabs>
          <w:tab w:val="left" w:pos="1360"/>
        </w:tabs>
        <w:spacing w:before="0"/>
        <w:rPr>
          <w:b w:val="0"/>
          <w:bCs w:val="0"/>
        </w:rPr>
      </w:pPr>
      <w:hyperlink w:anchor="threethreeCommunity_Based" w:history="1">
        <w:r w:rsidR="00C77CB2" w:rsidRPr="00724292">
          <w:rPr>
            <w:rStyle w:val="Hyperlink"/>
            <w:b w:val="0"/>
            <w:bCs w:val="0"/>
          </w:rPr>
          <w:t>Community Based Outpatient Clinics (CBOC) Planning Approach</w:t>
        </w:r>
      </w:hyperlink>
    </w:p>
    <w:p w14:paraId="31097191" w14:textId="4C4B3C8C" w:rsidR="00354FE7" w:rsidRPr="00C77CB2" w:rsidRDefault="000810BF" w:rsidP="00036147">
      <w:pPr>
        <w:pStyle w:val="Heading1"/>
        <w:numPr>
          <w:ilvl w:val="1"/>
          <w:numId w:val="8"/>
        </w:numPr>
        <w:tabs>
          <w:tab w:val="left" w:pos="1360"/>
        </w:tabs>
      </w:pPr>
      <w:hyperlink w:anchor="threefourRoom_Data_Matrix" w:history="1">
        <w:r w:rsidR="00C77CB2" w:rsidRPr="00724292">
          <w:rPr>
            <w:rStyle w:val="Hyperlink"/>
            <w:b w:val="0"/>
            <w:bCs w:val="0"/>
          </w:rPr>
          <w:t>Room Data Matrix</w:t>
        </w:r>
      </w:hyperlink>
    </w:p>
    <w:p w14:paraId="12880528" w14:textId="6FF5EBBE" w:rsidR="00C77CB2" w:rsidRPr="0036059A" w:rsidRDefault="000810BF" w:rsidP="00036147">
      <w:pPr>
        <w:pStyle w:val="ListParagraph"/>
        <w:numPr>
          <w:ilvl w:val="1"/>
          <w:numId w:val="8"/>
        </w:numPr>
        <w:spacing w:before="12"/>
        <w:ind w:right="850"/>
        <w:jc w:val="both"/>
        <w:rPr>
          <w:sz w:val="20"/>
          <w:szCs w:val="20"/>
        </w:rPr>
      </w:pPr>
      <w:hyperlink w:anchor="threefiveSurgical_Design" w:history="1">
        <w:r w:rsidR="00C77CB2" w:rsidRPr="00724292">
          <w:rPr>
            <w:rStyle w:val="Hyperlink"/>
            <w:sz w:val="20"/>
            <w:szCs w:val="20"/>
          </w:rPr>
          <w:t>Surgical Design Criteria</w:t>
        </w:r>
      </w:hyperlink>
    </w:p>
    <w:p w14:paraId="1D7022FC" w14:textId="77777777" w:rsidR="0060255B" w:rsidRDefault="0060255B">
      <w:pPr>
        <w:pStyle w:val="BodyText"/>
        <w:rPr>
          <w:b/>
          <w:sz w:val="23"/>
        </w:rPr>
      </w:pPr>
    </w:p>
    <w:p w14:paraId="71FADEE2" w14:textId="79EA3EC5" w:rsidR="0060255B" w:rsidRDefault="000810BF" w:rsidP="00242477">
      <w:pPr>
        <w:pStyle w:val="ListParagraph"/>
        <w:numPr>
          <w:ilvl w:val="0"/>
          <w:numId w:val="8"/>
        </w:numPr>
        <w:tabs>
          <w:tab w:val="left" w:pos="1360"/>
        </w:tabs>
        <w:rPr>
          <w:b/>
          <w:sz w:val="20"/>
        </w:rPr>
      </w:pPr>
      <w:hyperlink w:anchor="fourTechnicalNarrative" w:history="1">
        <w:r w:rsidR="008D5BA5" w:rsidRPr="00724292">
          <w:rPr>
            <w:rStyle w:val="Hyperlink"/>
            <w:b/>
            <w:sz w:val="20"/>
          </w:rPr>
          <w:t>TECHNICAL</w:t>
        </w:r>
        <w:r w:rsidR="008D5BA5" w:rsidRPr="00724292">
          <w:rPr>
            <w:rStyle w:val="Hyperlink"/>
            <w:b/>
            <w:spacing w:val="1"/>
            <w:sz w:val="20"/>
          </w:rPr>
          <w:t xml:space="preserve"> </w:t>
        </w:r>
        <w:r w:rsidR="008D5BA5" w:rsidRPr="00724292">
          <w:rPr>
            <w:rStyle w:val="Hyperlink"/>
            <w:b/>
            <w:sz w:val="20"/>
          </w:rPr>
          <w:t>NARRATIVE</w:t>
        </w:r>
      </w:hyperlink>
    </w:p>
    <w:p w14:paraId="42709E6F" w14:textId="7B82BAAD" w:rsidR="0060255B" w:rsidRDefault="000810BF" w:rsidP="00242477">
      <w:pPr>
        <w:pStyle w:val="ListParagraph"/>
        <w:numPr>
          <w:ilvl w:val="1"/>
          <w:numId w:val="8"/>
        </w:numPr>
        <w:tabs>
          <w:tab w:val="left" w:pos="1776"/>
        </w:tabs>
        <w:spacing w:before="34"/>
        <w:ind w:left="1775" w:hanging="416"/>
        <w:rPr>
          <w:sz w:val="20"/>
        </w:rPr>
      </w:pPr>
      <w:hyperlink w:anchor="fouroneSiteCivil" w:history="1">
        <w:r w:rsidR="008D5BA5" w:rsidRPr="00724292">
          <w:rPr>
            <w:rStyle w:val="Hyperlink"/>
            <w:sz w:val="20"/>
          </w:rPr>
          <w:t>Site/Civil</w:t>
        </w:r>
      </w:hyperlink>
    </w:p>
    <w:p w14:paraId="757AD619" w14:textId="101798C6" w:rsidR="0060255B" w:rsidRDefault="000810BF" w:rsidP="00242477">
      <w:pPr>
        <w:pStyle w:val="ListParagraph"/>
        <w:numPr>
          <w:ilvl w:val="2"/>
          <w:numId w:val="8"/>
        </w:numPr>
        <w:tabs>
          <w:tab w:val="left" w:pos="2439"/>
          <w:tab w:val="left" w:pos="2440"/>
        </w:tabs>
        <w:spacing w:before="34"/>
        <w:rPr>
          <w:sz w:val="20"/>
        </w:rPr>
      </w:pPr>
      <w:hyperlink w:anchor="fouroneonePedestrian_and_Vehicle" w:history="1">
        <w:r w:rsidR="00803265">
          <w:rPr>
            <w:rStyle w:val="Hyperlink"/>
            <w:sz w:val="20"/>
          </w:rPr>
          <w:t>Pedestrian, Vehicle Access &amp; Circulation</w:t>
        </w:r>
      </w:hyperlink>
    </w:p>
    <w:p w14:paraId="04746BC1" w14:textId="285894E4" w:rsidR="0060255B" w:rsidRDefault="000810BF" w:rsidP="00242477">
      <w:pPr>
        <w:pStyle w:val="ListParagraph"/>
        <w:numPr>
          <w:ilvl w:val="2"/>
          <w:numId w:val="8"/>
        </w:numPr>
        <w:tabs>
          <w:tab w:val="left" w:pos="2439"/>
          <w:tab w:val="left" w:pos="2440"/>
        </w:tabs>
        <w:rPr>
          <w:sz w:val="20"/>
        </w:rPr>
      </w:pPr>
      <w:hyperlink w:anchor="fouronetwoParking" w:history="1">
        <w:r w:rsidR="008D5BA5" w:rsidRPr="00724292">
          <w:rPr>
            <w:rStyle w:val="Hyperlink"/>
            <w:sz w:val="20"/>
          </w:rPr>
          <w:t>Parking</w:t>
        </w:r>
      </w:hyperlink>
    </w:p>
    <w:p w14:paraId="01568988" w14:textId="10743498" w:rsidR="0060255B" w:rsidRDefault="000810BF" w:rsidP="00242477">
      <w:pPr>
        <w:pStyle w:val="ListParagraph"/>
        <w:numPr>
          <w:ilvl w:val="2"/>
          <w:numId w:val="8"/>
        </w:numPr>
        <w:tabs>
          <w:tab w:val="left" w:pos="2439"/>
          <w:tab w:val="left" w:pos="2440"/>
        </w:tabs>
        <w:spacing w:before="1"/>
        <w:rPr>
          <w:sz w:val="20"/>
        </w:rPr>
      </w:pPr>
      <w:hyperlink w:anchor="fouronethreeSite_Grading" w:history="1">
        <w:r w:rsidR="008D5BA5" w:rsidRPr="00724292">
          <w:rPr>
            <w:rStyle w:val="Hyperlink"/>
            <w:sz w:val="20"/>
          </w:rPr>
          <w:t>Site</w:t>
        </w:r>
        <w:r w:rsidR="008D5BA5" w:rsidRPr="00724292">
          <w:rPr>
            <w:rStyle w:val="Hyperlink"/>
            <w:spacing w:val="-5"/>
            <w:sz w:val="20"/>
          </w:rPr>
          <w:t xml:space="preserve"> </w:t>
        </w:r>
        <w:r w:rsidR="008D5BA5" w:rsidRPr="00724292">
          <w:rPr>
            <w:rStyle w:val="Hyperlink"/>
            <w:sz w:val="20"/>
          </w:rPr>
          <w:t>Grading</w:t>
        </w:r>
      </w:hyperlink>
    </w:p>
    <w:p w14:paraId="0804D079" w14:textId="0580AB62" w:rsidR="0060255B" w:rsidRDefault="000810BF" w:rsidP="00242477">
      <w:pPr>
        <w:pStyle w:val="ListParagraph"/>
        <w:numPr>
          <w:ilvl w:val="1"/>
          <w:numId w:val="8"/>
        </w:numPr>
        <w:tabs>
          <w:tab w:val="left" w:pos="1795"/>
        </w:tabs>
        <w:spacing w:before="1"/>
        <w:ind w:left="1794" w:hanging="435"/>
        <w:rPr>
          <w:sz w:val="20"/>
        </w:rPr>
      </w:pPr>
      <w:hyperlink w:anchor="fourtwoArch" w:history="1">
        <w:r w:rsidR="008D5BA5" w:rsidRPr="00724292">
          <w:rPr>
            <w:rStyle w:val="Hyperlink"/>
            <w:sz w:val="20"/>
          </w:rPr>
          <w:t>Architecture</w:t>
        </w:r>
      </w:hyperlink>
    </w:p>
    <w:p w14:paraId="3BBE75C5" w14:textId="099E1588" w:rsidR="0060255B" w:rsidRDefault="000810BF" w:rsidP="00242477">
      <w:pPr>
        <w:pStyle w:val="ListParagraph"/>
        <w:numPr>
          <w:ilvl w:val="2"/>
          <w:numId w:val="8"/>
        </w:numPr>
        <w:tabs>
          <w:tab w:val="left" w:pos="2439"/>
          <w:tab w:val="left" w:pos="2440"/>
        </w:tabs>
        <w:spacing w:before="34"/>
        <w:rPr>
          <w:sz w:val="20"/>
        </w:rPr>
      </w:pPr>
      <w:hyperlink w:anchor="fourtwooneGeneral_Criteria" w:history="1">
        <w:r w:rsidR="008D5BA5" w:rsidRPr="00724292">
          <w:rPr>
            <w:rStyle w:val="Hyperlink"/>
            <w:sz w:val="20"/>
          </w:rPr>
          <w:t>General</w:t>
        </w:r>
        <w:r w:rsidR="008D5BA5" w:rsidRPr="00724292">
          <w:rPr>
            <w:rStyle w:val="Hyperlink"/>
            <w:spacing w:val="-1"/>
            <w:sz w:val="20"/>
          </w:rPr>
          <w:t xml:space="preserve"> </w:t>
        </w:r>
        <w:r w:rsidR="008D5BA5" w:rsidRPr="00724292">
          <w:rPr>
            <w:rStyle w:val="Hyperlink"/>
            <w:sz w:val="20"/>
          </w:rPr>
          <w:t>Criteria</w:t>
        </w:r>
      </w:hyperlink>
    </w:p>
    <w:p w14:paraId="14B8C8CE" w14:textId="53A577FB" w:rsidR="0060255B" w:rsidRDefault="000810BF" w:rsidP="00242477">
      <w:pPr>
        <w:pStyle w:val="ListParagraph"/>
        <w:numPr>
          <w:ilvl w:val="2"/>
          <w:numId w:val="8"/>
        </w:numPr>
        <w:tabs>
          <w:tab w:val="left" w:pos="2439"/>
          <w:tab w:val="left" w:pos="2440"/>
        </w:tabs>
        <w:spacing w:before="34"/>
        <w:rPr>
          <w:sz w:val="20"/>
        </w:rPr>
      </w:pPr>
      <w:hyperlink w:anchor="fourtwotwoAccommodations_for_Care" w:history="1">
        <w:r w:rsidR="008D5BA5" w:rsidRPr="00724292">
          <w:rPr>
            <w:rStyle w:val="Hyperlink"/>
            <w:sz w:val="20"/>
          </w:rPr>
          <w:t>Accommodations for Care of Patients of</w:t>
        </w:r>
        <w:r w:rsidR="008D5BA5" w:rsidRPr="00724292">
          <w:rPr>
            <w:rStyle w:val="Hyperlink"/>
            <w:spacing w:val="5"/>
            <w:sz w:val="20"/>
          </w:rPr>
          <w:t xml:space="preserve"> </w:t>
        </w:r>
        <w:r w:rsidR="008D5BA5" w:rsidRPr="00724292">
          <w:rPr>
            <w:rStyle w:val="Hyperlink"/>
            <w:sz w:val="20"/>
          </w:rPr>
          <w:t>Size</w:t>
        </w:r>
      </w:hyperlink>
    </w:p>
    <w:p w14:paraId="0FFC5032" w14:textId="3AADB8A2" w:rsidR="0060255B" w:rsidRDefault="000810BF" w:rsidP="00242477">
      <w:pPr>
        <w:pStyle w:val="ListParagraph"/>
        <w:numPr>
          <w:ilvl w:val="2"/>
          <w:numId w:val="8"/>
        </w:numPr>
        <w:tabs>
          <w:tab w:val="left" w:pos="2439"/>
          <w:tab w:val="left" w:pos="2440"/>
        </w:tabs>
        <w:spacing w:before="36"/>
        <w:rPr>
          <w:sz w:val="20"/>
        </w:rPr>
      </w:pPr>
      <w:hyperlink w:anchor="fourtwothreeAcoustics" w:history="1">
        <w:r w:rsidR="008D5BA5" w:rsidRPr="00724292">
          <w:rPr>
            <w:rStyle w:val="Hyperlink"/>
            <w:sz w:val="20"/>
          </w:rPr>
          <w:t>Acoustics</w:t>
        </w:r>
      </w:hyperlink>
    </w:p>
    <w:p w14:paraId="5D9D3AF8" w14:textId="5676CEB2" w:rsidR="0060255B" w:rsidRDefault="000810BF" w:rsidP="00242477">
      <w:pPr>
        <w:pStyle w:val="ListParagraph"/>
        <w:numPr>
          <w:ilvl w:val="2"/>
          <w:numId w:val="8"/>
        </w:numPr>
        <w:tabs>
          <w:tab w:val="left" w:pos="2439"/>
          <w:tab w:val="left" w:pos="2440"/>
        </w:tabs>
        <w:spacing w:before="34"/>
        <w:rPr>
          <w:sz w:val="20"/>
        </w:rPr>
      </w:pPr>
      <w:hyperlink w:anchor="fourtwofourEquipment_Accessories_Furnish" w:history="1">
        <w:r w:rsidR="008D5BA5" w:rsidRPr="00AC429A">
          <w:rPr>
            <w:rStyle w:val="Hyperlink"/>
            <w:sz w:val="20"/>
          </w:rPr>
          <w:t>Equipment/Accessories/Furnishings</w:t>
        </w:r>
      </w:hyperlink>
    </w:p>
    <w:p w14:paraId="73EC2DC2" w14:textId="4C6279F1" w:rsidR="0060255B" w:rsidRDefault="000810BF" w:rsidP="00242477">
      <w:pPr>
        <w:pStyle w:val="ListParagraph"/>
        <w:numPr>
          <w:ilvl w:val="2"/>
          <w:numId w:val="8"/>
        </w:numPr>
        <w:tabs>
          <w:tab w:val="left" w:pos="2439"/>
          <w:tab w:val="left" w:pos="2440"/>
        </w:tabs>
        <w:spacing w:before="34"/>
        <w:rPr>
          <w:sz w:val="20"/>
        </w:rPr>
      </w:pPr>
      <w:hyperlink w:anchor="fourtwofiveSignage_and_Wayfinding" w:history="1">
        <w:r w:rsidR="008D5BA5" w:rsidRPr="00AC429A">
          <w:rPr>
            <w:rStyle w:val="Hyperlink"/>
            <w:sz w:val="20"/>
          </w:rPr>
          <w:t>Signage and</w:t>
        </w:r>
        <w:r w:rsidR="008D5BA5" w:rsidRPr="00AC429A">
          <w:rPr>
            <w:rStyle w:val="Hyperlink"/>
            <w:spacing w:val="-12"/>
            <w:sz w:val="20"/>
          </w:rPr>
          <w:t xml:space="preserve"> </w:t>
        </w:r>
        <w:r w:rsidR="008D5BA5" w:rsidRPr="00AC429A">
          <w:rPr>
            <w:rStyle w:val="Hyperlink"/>
            <w:sz w:val="20"/>
          </w:rPr>
          <w:t>Wayfinding</w:t>
        </w:r>
      </w:hyperlink>
    </w:p>
    <w:p w14:paraId="46A45A5F" w14:textId="093A2C4F" w:rsidR="0060255B" w:rsidRDefault="000810BF" w:rsidP="00242477">
      <w:pPr>
        <w:pStyle w:val="ListParagraph"/>
        <w:numPr>
          <w:ilvl w:val="2"/>
          <w:numId w:val="8"/>
        </w:numPr>
        <w:tabs>
          <w:tab w:val="left" w:pos="2439"/>
          <w:tab w:val="left" w:pos="2440"/>
        </w:tabs>
        <w:spacing w:before="34"/>
        <w:rPr>
          <w:sz w:val="20"/>
        </w:rPr>
      </w:pPr>
      <w:hyperlink w:anchor="fourtwosixCritical_Dimensions" w:history="1">
        <w:r w:rsidR="008D5BA5" w:rsidRPr="00AC429A">
          <w:rPr>
            <w:rStyle w:val="Hyperlink"/>
            <w:sz w:val="20"/>
          </w:rPr>
          <w:t>Critical</w:t>
        </w:r>
        <w:r w:rsidR="008D5BA5" w:rsidRPr="00AC429A">
          <w:rPr>
            <w:rStyle w:val="Hyperlink"/>
            <w:spacing w:val="-5"/>
            <w:sz w:val="20"/>
          </w:rPr>
          <w:t xml:space="preserve"> </w:t>
        </w:r>
        <w:r w:rsidR="008D5BA5" w:rsidRPr="00AC429A">
          <w:rPr>
            <w:rStyle w:val="Hyperlink"/>
            <w:sz w:val="20"/>
          </w:rPr>
          <w:t>Dimensions</w:t>
        </w:r>
      </w:hyperlink>
    </w:p>
    <w:p w14:paraId="2A2BC1C2" w14:textId="0F8A47E3" w:rsidR="0060255B" w:rsidRDefault="000810BF" w:rsidP="00242477">
      <w:pPr>
        <w:pStyle w:val="ListParagraph"/>
        <w:numPr>
          <w:ilvl w:val="2"/>
          <w:numId w:val="8"/>
        </w:numPr>
        <w:tabs>
          <w:tab w:val="left" w:pos="2439"/>
          <w:tab w:val="left" w:pos="2440"/>
        </w:tabs>
        <w:spacing w:before="34"/>
        <w:rPr>
          <w:sz w:val="20"/>
        </w:rPr>
      </w:pPr>
      <w:hyperlink w:anchor="fourtwosevenEntry_Canopies" w:history="1">
        <w:r w:rsidR="008D5BA5" w:rsidRPr="00AC429A">
          <w:rPr>
            <w:rStyle w:val="Hyperlink"/>
            <w:sz w:val="20"/>
          </w:rPr>
          <w:t>Entry</w:t>
        </w:r>
        <w:r w:rsidR="008D5BA5" w:rsidRPr="00AC429A">
          <w:rPr>
            <w:rStyle w:val="Hyperlink"/>
            <w:spacing w:val="-10"/>
            <w:sz w:val="20"/>
          </w:rPr>
          <w:t xml:space="preserve"> </w:t>
        </w:r>
        <w:r w:rsidR="008D5BA5" w:rsidRPr="00AC429A">
          <w:rPr>
            <w:rStyle w:val="Hyperlink"/>
            <w:sz w:val="20"/>
          </w:rPr>
          <w:t>Canopies</w:t>
        </w:r>
      </w:hyperlink>
    </w:p>
    <w:p w14:paraId="1A10E72A" w14:textId="202D8BFA" w:rsidR="0060255B" w:rsidRDefault="000810BF" w:rsidP="00242477">
      <w:pPr>
        <w:pStyle w:val="ListParagraph"/>
        <w:numPr>
          <w:ilvl w:val="2"/>
          <w:numId w:val="8"/>
        </w:numPr>
        <w:tabs>
          <w:tab w:val="left" w:pos="2439"/>
          <w:tab w:val="left" w:pos="2440"/>
        </w:tabs>
        <w:spacing w:before="34"/>
        <w:rPr>
          <w:sz w:val="20"/>
        </w:rPr>
      </w:pPr>
      <w:hyperlink w:anchor="fourtwoeightElevators" w:history="1">
        <w:r w:rsidR="008D5BA5" w:rsidRPr="00AC429A">
          <w:rPr>
            <w:rStyle w:val="Hyperlink"/>
            <w:sz w:val="20"/>
          </w:rPr>
          <w:t>Elevators</w:t>
        </w:r>
      </w:hyperlink>
    </w:p>
    <w:p w14:paraId="1580E398" w14:textId="0F919D5D" w:rsidR="0060255B" w:rsidRDefault="000810BF" w:rsidP="00242477">
      <w:pPr>
        <w:pStyle w:val="ListParagraph"/>
        <w:numPr>
          <w:ilvl w:val="2"/>
          <w:numId w:val="8"/>
        </w:numPr>
        <w:tabs>
          <w:tab w:val="left" w:pos="2440"/>
        </w:tabs>
        <w:spacing w:before="34"/>
        <w:rPr>
          <w:sz w:val="20"/>
        </w:rPr>
      </w:pPr>
      <w:hyperlink w:anchor="fourtwonineSlab_Depressions" w:history="1">
        <w:r w:rsidR="008D5BA5" w:rsidRPr="00AC429A">
          <w:rPr>
            <w:rStyle w:val="Hyperlink"/>
            <w:sz w:val="20"/>
          </w:rPr>
          <w:t>Slab</w:t>
        </w:r>
        <w:r w:rsidR="008D5BA5" w:rsidRPr="00AC429A">
          <w:rPr>
            <w:rStyle w:val="Hyperlink"/>
            <w:spacing w:val="-5"/>
            <w:sz w:val="20"/>
          </w:rPr>
          <w:t xml:space="preserve"> </w:t>
        </w:r>
        <w:r w:rsidR="008D5BA5" w:rsidRPr="00AC429A">
          <w:rPr>
            <w:rStyle w:val="Hyperlink"/>
            <w:sz w:val="20"/>
          </w:rPr>
          <w:t>Depressions</w:t>
        </w:r>
        <w:r w:rsidR="00524EE8" w:rsidRPr="00AC429A">
          <w:rPr>
            <w:rStyle w:val="Hyperlink"/>
            <w:sz w:val="20"/>
          </w:rPr>
          <w:t xml:space="preserve"> and Thicken</w:t>
        </w:r>
        <w:r w:rsidR="0034321B" w:rsidRPr="00AC429A">
          <w:rPr>
            <w:rStyle w:val="Hyperlink"/>
            <w:sz w:val="20"/>
          </w:rPr>
          <w:t>ed Slabs</w:t>
        </w:r>
      </w:hyperlink>
    </w:p>
    <w:p w14:paraId="2151F273" w14:textId="5553981E" w:rsidR="0060255B" w:rsidRDefault="000810BF" w:rsidP="00242477">
      <w:pPr>
        <w:pStyle w:val="ListParagraph"/>
        <w:numPr>
          <w:ilvl w:val="2"/>
          <w:numId w:val="8"/>
        </w:numPr>
        <w:tabs>
          <w:tab w:val="left" w:pos="2440"/>
        </w:tabs>
        <w:spacing w:before="34"/>
        <w:rPr>
          <w:sz w:val="20"/>
        </w:rPr>
      </w:pPr>
      <w:hyperlink w:anchor="fourtwotenMillwork" w:history="1">
        <w:r w:rsidR="008D5BA5" w:rsidRPr="00AC429A">
          <w:rPr>
            <w:rStyle w:val="Hyperlink"/>
            <w:sz w:val="20"/>
          </w:rPr>
          <w:t>Millwork</w:t>
        </w:r>
      </w:hyperlink>
    </w:p>
    <w:p w14:paraId="5FCEFBA5" w14:textId="667542AC" w:rsidR="0060255B" w:rsidRDefault="000810BF" w:rsidP="00242477">
      <w:pPr>
        <w:pStyle w:val="ListParagraph"/>
        <w:numPr>
          <w:ilvl w:val="2"/>
          <w:numId w:val="8"/>
        </w:numPr>
        <w:tabs>
          <w:tab w:val="left" w:pos="2440"/>
        </w:tabs>
        <w:spacing w:before="37"/>
        <w:rPr>
          <w:sz w:val="20"/>
        </w:rPr>
      </w:pPr>
      <w:hyperlink w:anchor="fourtwoelevenJoint_Sealant" w:history="1">
        <w:r w:rsidR="008D5BA5" w:rsidRPr="00AC429A">
          <w:rPr>
            <w:rStyle w:val="Hyperlink"/>
            <w:sz w:val="20"/>
          </w:rPr>
          <w:t>Joint Sealant</w:t>
        </w:r>
        <w:r w:rsidR="008D5BA5" w:rsidRPr="00AC429A">
          <w:rPr>
            <w:rStyle w:val="Hyperlink"/>
            <w:spacing w:val="2"/>
            <w:sz w:val="20"/>
          </w:rPr>
          <w:t xml:space="preserve"> </w:t>
        </w:r>
        <w:r w:rsidR="008D5BA5" w:rsidRPr="00AC429A">
          <w:rPr>
            <w:rStyle w:val="Hyperlink"/>
            <w:sz w:val="20"/>
          </w:rPr>
          <w:t>Systems</w:t>
        </w:r>
      </w:hyperlink>
    </w:p>
    <w:p w14:paraId="2298C8ED" w14:textId="5DF81361" w:rsidR="0060255B" w:rsidRDefault="000810BF" w:rsidP="00242477">
      <w:pPr>
        <w:pStyle w:val="ListParagraph"/>
        <w:numPr>
          <w:ilvl w:val="2"/>
          <w:numId w:val="8"/>
        </w:numPr>
        <w:tabs>
          <w:tab w:val="left" w:pos="2440"/>
        </w:tabs>
        <w:spacing w:before="34"/>
        <w:rPr>
          <w:sz w:val="20"/>
        </w:rPr>
      </w:pPr>
      <w:hyperlink w:anchor="fourtwotwelveDoorsFrames" w:history="1">
        <w:r w:rsidR="008D5BA5" w:rsidRPr="00AC429A">
          <w:rPr>
            <w:rStyle w:val="Hyperlink"/>
            <w:sz w:val="20"/>
          </w:rPr>
          <w:t>Doors and</w:t>
        </w:r>
        <w:r w:rsidR="008D5BA5" w:rsidRPr="00AC429A">
          <w:rPr>
            <w:rStyle w:val="Hyperlink"/>
            <w:spacing w:val="-4"/>
            <w:sz w:val="20"/>
          </w:rPr>
          <w:t xml:space="preserve"> </w:t>
        </w:r>
        <w:r w:rsidR="008D5BA5" w:rsidRPr="00AC429A">
          <w:rPr>
            <w:rStyle w:val="Hyperlink"/>
            <w:sz w:val="20"/>
          </w:rPr>
          <w:t>Frames</w:t>
        </w:r>
      </w:hyperlink>
    </w:p>
    <w:p w14:paraId="5A60F9B9" w14:textId="27F91141" w:rsidR="0060255B" w:rsidRDefault="000810BF" w:rsidP="00242477">
      <w:pPr>
        <w:pStyle w:val="ListParagraph"/>
        <w:numPr>
          <w:ilvl w:val="2"/>
          <w:numId w:val="8"/>
        </w:numPr>
        <w:tabs>
          <w:tab w:val="left" w:pos="2440"/>
        </w:tabs>
        <w:spacing w:before="34"/>
        <w:rPr>
          <w:sz w:val="20"/>
        </w:rPr>
      </w:pPr>
      <w:hyperlink w:anchor="fourtwothirteenHardware" w:history="1">
        <w:r w:rsidR="008D5BA5" w:rsidRPr="00AC429A">
          <w:rPr>
            <w:rStyle w:val="Hyperlink"/>
            <w:sz w:val="20"/>
          </w:rPr>
          <w:t>Hardware</w:t>
        </w:r>
      </w:hyperlink>
    </w:p>
    <w:p w14:paraId="71EEC83C" w14:textId="6DDE76C4" w:rsidR="0060255B" w:rsidRDefault="000810BF" w:rsidP="00242477">
      <w:pPr>
        <w:pStyle w:val="ListParagraph"/>
        <w:numPr>
          <w:ilvl w:val="2"/>
          <w:numId w:val="8"/>
        </w:numPr>
        <w:tabs>
          <w:tab w:val="left" w:pos="2440"/>
        </w:tabs>
        <w:spacing w:before="36"/>
        <w:rPr>
          <w:sz w:val="20"/>
        </w:rPr>
      </w:pPr>
      <w:hyperlink w:anchor="fourtwofourteenPharmacyDispensing" w:history="1">
        <w:r w:rsidR="008D5BA5" w:rsidRPr="00AC429A">
          <w:rPr>
            <w:rStyle w:val="Hyperlink"/>
            <w:sz w:val="20"/>
          </w:rPr>
          <w:t>Pharmacy</w:t>
        </w:r>
        <w:r w:rsidR="008D5BA5" w:rsidRPr="00AC429A">
          <w:rPr>
            <w:rStyle w:val="Hyperlink"/>
            <w:spacing w:val="-5"/>
            <w:sz w:val="20"/>
          </w:rPr>
          <w:t xml:space="preserve"> </w:t>
        </w:r>
        <w:r w:rsidR="00896F86" w:rsidRPr="00AC429A">
          <w:rPr>
            <w:rStyle w:val="Hyperlink"/>
            <w:sz w:val="20"/>
          </w:rPr>
          <w:t>Dispensing Windows</w:t>
        </w:r>
      </w:hyperlink>
    </w:p>
    <w:p w14:paraId="7084967D" w14:textId="4515F0A6" w:rsidR="0060255B" w:rsidRDefault="000810BF" w:rsidP="00242477">
      <w:pPr>
        <w:pStyle w:val="ListParagraph"/>
        <w:numPr>
          <w:ilvl w:val="2"/>
          <w:numId w:val="8"/>
        </w:numPr>
        <w:tabs>
          <w:tab w:val="left" w:pos="2440"/>
        </w:tabs>
        <w:spacing w:before="34"/>
        <w:rPr>
          <w:sz w:val="20"/>
        </w:rPr>
      </w:pPr>
      <w:hyperlink w:anchor="fourtwofifteenRadiationShielding" w:history="1">
        <w:r w:rsidR="008D5BA5" w:rsidRPr="00AC429A">
          <w:rPr>
            <w:rStyle w:val="Hyperlink"/>
            <w:sz w:val="20"/>
          </w:rPr>
          <w:t>Radiation Shielding</w:t>
        </w:r>
      </w:hyperlink>
    </w:p>
    <w:p w14:paraId="298E1A72" w14:textId="5A0BE30B" w:rsidR="0060255B" w:rsidRDefault="000810BF" w:rsidP="00242477">
      <w:pPr>
        <w:pStyle w:val="ListParagraph"/>
        <w:numPr>
          <w:ilvl w:val="2"/>
          <w:numId w:val="8"/>
        </w:numPr>
        <w:tabs>
          <w:tab w:val="left" w:pos="2440"/>
        </w:tabs>
        <w:spacing w:before="34"/>
        <w:rPr>
          <w:sz w:val="20"/>
        </w:rPr>
      </w:pPr>
      <w:hyperlink w:anchor="fourtwosixteenRadioFrequency" w:history="1">
        <w:r w:rsidR="008D5BA5" w:rsidRPr="00AC429A">
          <w:rPr>
            <w:rStyle w:val="Hyperlink"/>
            <w:sz w:val="20"/>
          </w:rPr>
          <w:t>Radio Frequency Shielding and Magnetic</w:t>
        </w:r>
        <w:r w:rsidR="008D5BA5" w:rsidRPr="00AC429A">
          <w:rPr>
            <w:rStyle w:val="Hyperlink"/>
            <w:spacing w:val="-9"/>
            <w:sz w:val="20"/>
          </w:rPr>
          <w:t xml:space="preserve"> </w:t>
        </w:r>
        <w:r w:rsidR="008D5BA5" w:rsidRPr="00AC429A">
          <w:rPr>
            <w:rStyle w:val="Hyperlink"/>
            <w:sz w:val="20"/>
          </w:rPr>
          <w:t>Shielding</w:t>
        </w:r>
      </w:hyperlink>
    </w:p>
    <w:p w14:paraId="4B994395" w14:textId="3C86BEE9" w:rsidR="0060255B" w:rsidRDefault="000810BF" w:rsidP="00242477">
      <w:pPr>
        <w:pStyle w:val="ListParagraph"/>
        <w:numPr>
          <w:ilvl w:val="1"/>
          <w:numId w:val="8"/>
        </w:numPr>
        <w:tabs>
          <w:tab w:val="left" w:pos="1795"/>
        </w:tabs>
        <w:spacing w:before="37"/>
        <w:ind w:left="1794" w:hanging="435"/>
        <w:rPr>
          <w:sz w:val="20"/>
        </w:rPr>
      </w:pPr>
      <w:hyperlink w:anchor="fourthreeID" w:history="1">
        <w:r w:rsidR="008D5BA5" w:rsidRPr="00AC429A">
          <w:rPr>
            <w:rStyle w:val="Hyperlink"/>
            <w:sz w:val="20"/>
          </w:rPr>
          <w:t>Interior</w:t>
        </w:r>
        <w:r w:rsidR="008D5BA5" w:rsidRPr="00AC429A">
          <w:rPr>
            <w:rStyle w:val="Hyperlink"/>
            <w:spacing w:val="-1"/>
            <w:sz w:val="20"/>
          </w:rPr>
          <w:t xml:space="preserve"> </w:t>
        </w:r>
        <w:r w:rsidR="008D5BA5" w:rsidRPr="00AC429A">
          <w:rPr>
            <w:rStyle w:val="Hyperlink"/>
            <w:sz w:val="20"/>
          </w:rPr>
          <w:t>Design</w:t>
        </w:r>
      </w:hyperlink>
    </w:p>
    <w:p w14:paraId="51C27F7F" w14:textId="7F4F3531" w:rsidR="0060255B" w:rsidRDefault="000810BF" w:rsidP="00242477">
      <w:pPr>
        <w:pStyle w:val="ListParagraph"/>
        <w:numPr>
          <w:ilvl w:val="2"/>
          <w:numId w:val="8"/>
        </w:numPr>
        <w:tabs>
          <w:tab w:val="left" w:pos="2439"/>
          <w:tab w:val="left" w:pos="2440"/>
        </w:tabs>
        <w:spacing w:before="34"/>
        <w:rPr>
          <w:sz w:val="20"/>
        </w:rPr>
      </w:pPr>
      <w:hyperlink w:anchor="fourthreeoneGenCriteria" w:history="1">
        <w:r w:rsidR="008D5BA5" w:rsidRPr="00AC429A">
          <w:rPr>
            <w:rStyle w:val="Hyperlink"/>
            <w:sz w:val="20"/>
          </w:rPr>
          <w:t>General</w:t>
        </w:r>
        <w:r w:rsidR="008D5BA5" w:rsidRPr="00AC429A">
          <w:rPr>
            <w:rStyle w:val="Hyperlink"/>
            <w:spacing w:val="-1"/>
            <w:sz w:val="20"/>
          </w:rPr>
          <w:t xml:space="preserve"> </w:t>
        </w:r>
        <w:r w:rsidR="008D5BA5" w:rsidRPr="00AC429A">
          <w:rPr>
            <w:rStyle w:val="Hyperlink"/>
            <w:sz w:val="20"/>
          </w:rPr>
          <w:t>Criteria</w:t>
        </w:r>
      </w:hyperlink>
    </w:p>
    <w:p w14:paraId="2DA21935" w14:textId="6B7ABE72" w:rsidR="0060255B" w:rsidRDefault="000810BF" w:rsidP="00242477">
      <w:pPr>
        <w:pStyle w:val="ListParagraph"/>
        <w:numPr>
          <w:ilvl w:val="2"/>
          <w:numId w:val="8"/>
        </w:numPr>
        <w:tabs>
          <w:tab w:val="left" w:pos="2439"/>
          <w:tab w:val="left" w:pos="2440"/>
        </w:tabs>
        <w:spacing w:before="36"/>
        <w:rPr>
          <w:sz w:val="20"/>
        </w:rPr>
      </w:pPr>
      <w:hyperlink w:anchor="fourthreetwoAcousticCeiling" w:history="1">
        <w:r w:rsidR="008D5BA5" w:rsidRPr="00AC429A">
          <w:rPr>
            <w:rStyle w:val="Hyperlink"/>
            <w:sz w:val="20"/>
          </w:rPr>
          <w:t>Acoustic Ceiling</w:t>
        </w:r>
        <w:r w:rsidR="008D5BA5" w:rsidRPr="00AC429A">
          <w:rPr>
            <w:rStyle w:val="Hyperlink"/>
            <w:spacing w:val="-4"/>
            <w:sz w:val="20"/>
          </w:rPr>
          <w:t xml:space="preserve"> </w:t>
        </w:r>
        <w:r w:rsidR="008D5BA5" w:rsidRPr="00AC429A">
          <w:rPr>
            <w:rStyle w:val="Hyperlink"/>
            <w:sz w:val="20"/>
          </w:rPr>
          <w:t>Tile</w:t>
        </w:r>
      </w:hyperlink>
    </w:p>
    <w:p w14:paraId="1B7E1A6E" w14:textId="5E520CF8" w:rsidR="0060255B" w:rsidRDefault="000810BF" w:rsidP="00242477">
      <w:pPr>
        <w:pStyle w:val="ListParagraph"/>
        <w:numPr>
          <w:ilvl w:val="2"/>
          <w:numId w:val="8"/>
        </w:numPr>
        <w:tabs>
          <w:tab w:val="left" w:pos="2439"/>
          <w:tab w:val="left" w:pos="2440"/>
        </w:tabs>
        <w:spacing w:before="34"/>
        <w:rPr>
          <w:sz w:val="20"/>
        </w:rPr>
      </w:pPr>
      <w:hyperlink w:anchor="fourthreethreeConcreteFloor" w:history="1">
        <w:r w:rsidR="008D5BA5" w:rsidRPr="00AC429A">
          <w:rPr>
            <w:rStyle w:val="Hyperlink"/>
            <w:sz w:val="20"/>
          </w:rPr>
          <w:t>Concrete Floor</w:t>
        </w:r>
        <w:r w:rsidR="008D5BA5" w:rsidRPr="00AC429A">
          <w:rPr>
            <w:rStyle w:val="Hyperlink"/>
            <w:spacing w:val="-2"/>
            <w:sz w:val="20"/>
          </w:rPr>
          <w:t xml:space="preserve"> </w:t>
        </w:r>
        <w:r w:rsidR="008D5BA5" w:rsidRPr="00AC429A">
          <w:rPr>
            <w:rStyle w:val="Hyperlink"/>
            <w:sz w:val="20"/>
          </w:rPr>
          <w:t>Treatment</w:t>
        </w:r>
      </w:hyperlink>
    </w:p>
    <w:p w14:paraId="4FC8B930" w14:textId="6649BC2B" w:rsidR="0060255B" w:rsidRDefault="000810BF" w:rsidP="00242477">
      <w:pPr>
        <w:pStyle w:val="ListParagraph"/>
        <w:numPr>
          <w:ilvl w:val="2"/>
          <w:numId w:val="8"/>
        </w:numPr>
        <w:tabs>
          <w:tab w:val="left" w:pos="2439"/>
          <w:tab w:val="left" w:pos="2440"/>
        </w:tabs>
        <w:spacing w:before="37"/>
        <w:rPr>
          <w:sz w:val="20"/>
        </w:rPr>
      </w:pPr>
      <w:hyperlink w:anchor="fourthreefourFiberglass" w:history="1">
        <w:r w:rsidR="008D5BA5" w:rsidRPr="00AC429A">
          <w:rPr>
            <w:rStyle w:val="Hyperlink"/>
            <w:sz w:val="20"/>
          </w:rPr>
          <w:t>Fiberglass-Reinforced</w:t>
        </w:r>
        <w:r w:rsidR="008D5BA5" w:rsidRPr="00AC429A">
          <w:rPr>
            <w:rStyle w:val="Hyperlink"/>
            <w:spacing w:val="-2"/>
            <w:sz w:val="20"/>
          </w:rPr>
          <w:t xml:space="preserve"> </w:t>
        </w:r>
        <w:r w:rsidR="008D5BA5" w:rsidRPr="00AC429A">
          <w:rPr>
            <w:rStyle w:val="Hyperlink"/>
            <w:sz w:val="20"/>
          </w:rPr>
          <w:t>Panels</w:t>
        </w:r>
      </w:hyperlink>
    </w:p>
    <w:p w14:paraId="62754E5C" w14:textId="1B4F6B10" w:rsidR="0060255B" w:rsidRDefault="000810BF" w:rsidP="00242477">
      <w:pPr>
        <w:pStyle w:val="ListParagraph"/>
        <w:numPr>
          <w:ilvl w:val="2"/>
          <w:numId w:val="8"/>
        </w:numPr>
        <w:tabs>
          <w:tab w:val="left" w:pos="2439"/>
          <w:tab w:val="left" w:pos="2440"/>
        </w:tabs>
        <w:spacing w:before="34"/>
        <w:rPr>
          <w:sz w:val="20"/>
        </w:rPr>
      </w:pPr>
      <w:hyperlink w:anchor="fourthreefivePainting" w:history="1">
        <w:r w:rsidR="008D5BA5" w:rsidRPr="00AC429A">
          <w:rPr>
            <w:rStyle w:val="Hyperlink"/>
            <w:sz w:val="20"/>
          </w:rPr>
          <w:t>Painting</w:t>
        </w:r>
      </w:hyperlink>
    </w:p>
    <w:p w14:paraId="494C1D27" w14:textId="261D0B58" w:rsidR="0060255B" w:rsidRDefault="000810BF" w:rsidP="00242477">
      <w:pPr>
        <w:pStyle w:val="ListParagraph"/>
        <w:numPr>
          <w:ilvl w:val="2"/>
          <w:numId w:val="8"/>
        </w:numPr>
        <w:tabs>
          <w:tab w:val="left" w:pos="2439"/>
          <w:tab w:val="left" w:pos="2440"/>
        </w:tabs>
        <w:spacing w:before="34"/>
        <w:rPr>
          <w:sz w:val="20"/>
        </w:rPr>
      </w:pPr>
      <w:hyperlink w:anchor="fourthreesixWallPro" w:history="1">
        <w:r w:rsidR="008D5BA5" w:rsidRPr="00AC429A">
          <w:rPr>
            <w:rStyle w:val="Hyperlink"/>
            <w:sz w:val="20"/>
          </w:rPr>
          <w:t>Wall</w:t>
        </w:r>
        <w:r w:rsidR="008D5BA5" w:rsidRPr="00AC429A">
          <w:rPr>
            <w:rStyle w:val="Hyperlink"/>
            <w:spacing w:val="-5"/>
            <w:sz w:val="20"/>
          </w:rPr>
          <w:t xml:space="preserve"> </w:t>
        </w:r>
        <w:r w:rsidR="008D5BA5" w:rsidRPr="00AC429A">
          <w:rPr>
            <w:rStyle w:val="Hyperlink"/>
            <w:sz w:val="20"/>
          </w:rPr>
          <w:t>Protection</w:t>
        </w:r>
      </w:hyperlink>
    </w:p>
    <w:p w14:paraId="50A4303C" w14:textId="77777777" w:rsidR="00DE010E" w:rsidRPr="00DE010E" w:rsidRDefault="000810BF" w:rsidP="008B3A71">
      <w:pPr>
        <w:pStyle w:val="ListParagraph"/>
        <w:numPr>
          <w:ilvl w:val="2"/>
          <w:numId w:val="8"/>
        </w:numPr>
        <w:tabs>
          <w:tab w:val="left" w:pos="2440"/>
        </w:tabs>
        <w:spacing w:before="34"/>
        <w:rPr>
          <w:rStyle w:val="Hyperlink"/>
          <w:color w:val="auto"/>
          <w:sz w:val="20"/>
          <w:u w:val="none"/>
        </w:rPr>
      </w:pPr>
      <w:hyperlink w:anchor="fourthreesevenWindowShades" w:history="1">
        <w:r w:rsidR="008D5BA5" w:rsidRPr="00DE010E">
          <w:rPr>
            <w:rStyle w:val="Hyperlink"/>
            <w:sz w:val="20"/>
          </w:rPr>
          <w:t>Window</w:t>
        </w:r>
        <w:r w:rsidR="008D5BA5" w:rsidRPr="00DE010E">
          <w:rPr>
            <w:rStyle w:val="Hyperlink"/>
            <w:spacing w:val="-9"/>
            <w:sz w:val="20"/>
          </w:rPr>
          <w:t xml:space="preserve"> </w:t>
        </w:r>
        <w:r w:rsidR="008D5BA5" w:rsidRPr="00DE010E">
          <w:rPr>
            <w:rStyle w:val="Hyperlink"/>
            <w:sz w:val="20"/>
          </w:rPr>
          <w:t>Shades</w:t>
        </w:r>
      </w:hyperlink>
    </w:p>
    <w:p w14:paraId="1DEBE689" w14:textId="04F546A7" w:rsidR="0060255B" w:rsidRPr="00DE010E" w:rsidRDefault="000810BF" w:rsidP="008B3A71">
      <w:pPr>
        <w:pStyle w:val="ListParagraph"/>
        <w:numPr>
          <w:ilvl w:val="2"/>
          <w:numId w:val="8"/>
        </w:numPr>
        <w:tabs>
          <w:tab w:val="left" w:pos="2440"/>
        </w:tabs>
        <w:spacing w:before="34"/>
        <w:rPr>
          <w:sz w:val="20"/>
        </w:rPr>
      </w:pPr>
      <w:hyperlink w:anchor="fourthreeeightPrivacyCurtains" w:history="1">
        <w:r w:rsidR="008D5BA5" w:rsidRPr="00DE010E">
          <w:rPr>
            <w:rStyle w:val="Hyperlink"/>
            <w:sz w:val="20"/>
          </w:rPr>
          <w:t>Privacy Curtains /</w:t>
        </w:r>
        <w:r w:rsidR="008D5BA5" w:rsidRPr="00DE010E">
          <w:rPr>
            <w:rStyle w:val="Hyperlink"/>
            <w:spacing w:val="-4"/>
            <w:sz w:val="20"/>
          </w:rPr>
          <w:t xml:space="preserve"> </w:t>
        </w:r>
        <w:r w:rsidR="008D5BA5" w:rsidRPr="00DE010E">
          <w:rPr>
            <w:rStyle w:val="Hyperlink"/>
            <w:sz w:val="20"/>
          </w:rPr>
          <w:t>Screens</w:t>
        </w:r>
      </w:hyperlink>
    </w:p>
    <w:p w14:paraId="4F57735F" w14:textId="57B52248" w:rsidR="008733A4" w:rsidRPr="00063FA3" w:rsidRDefault="000810BF" w:rsidP="00242477">
      <w:pPr>
        <w:pStyle w:val="ListParagraph"/>
        <w:numPr>
          <w:ilvl w:val="2"/>
          <w:numId w:val="8"/>
        </w:numPr>
        <w:tabs>
          <w:tab w:val="left" w:pos="2440"/>
        </w:tabs>
        <w:spacing w:before="34"/>
        <w:rPr>
          <w:rStyle w:val="Hyperlink"/>
          <w:color w:val="auto"/>
          <w:sz w:val="20"/>
          <w:u w:val="none"/>
        </w:rPr>
      </w:pPr>
      <w:hyperlink w:anchor="fourthreenineFlooringCarpet" w:history="1">
        <w:r w:rsidR="00C03622" w:rsidRPr="00AC429A">
          <w:rPr>
            <w:rStyle w:val="Hyperlink"/>
            <w:sz w:val="20"/>
          </w:rPr>
          <w:t>Flooring, Carpet</w:t>
        </w:r>
      </w:hyperlink>
    </w:p>
    <w:p w14:paraId="1683986E" w14:textId="67AF83D4" w:rsidR="00063FA3" w:rsidRPr="000D454D" w:rsidRDefault="002B3A81" w:rsidP="002B3A81">
      <w:pPr>
        <w:pStyle w:val="ListParagraph"/>
        <w:numPr>
          <w:ilvl w:val="2"/>
          <w:numId w:val="8"/>
        </w:numPr>
        <w:tabs>
          <w:tab w:val="left" w:pos="2440"/>
        </w:tabs>
        <w:spacing w:before="34"/>
        <w:rPr>
          <w:color w:val="0000FF" w:themeColor="hyperlink"/>
          <w:sz w:val="20"/>
          <w:szCs w:val="20"/>
          <w:u w:val="single"/>
        </w:rPr>
      </w:pPr>
      <w:r w:rsidRPr="000D454D">
        <w:rPr>
          <w:rStyle w:val="Hyperlink"/>
          <w:sz w:val="20"/>
          <w:szCs w:val="20"/>
        </w:rPr>
        <w:t>Special Architectural Conditions for Surgical and Endovascular Services</w:t>
      </w:r>
    </w:p>
    <w:p w14:paraId="36B10134" w14:textId="0D2578AD" w:rsidR="0060255B" w:rsidRDefault="000810BF" w:rsidP="00242477">
      <w:pPr>
        <w:pStyle w:val="ListParagraph"/>
        <w:numPr>
          <w:ilvl w:val="1"/>
          <w:numId w:val="8"/>
        </w:numPr>
        <w:tabs>
          <w:tab w:val="left" w:pos="1795"/>
        </w:tabs>
        <w:spacing w:before="34"/>
        <w:ind w:left="1794" w:hanging="435"/>
        <w:rPr>
          <w:sz w:val="20"/>
        </w:rPr>
      </w:pPr>
      <w:hyperlink w:anchor="fourfourMech" w:history="1">
        <w:r w:rsidR="008D5BA5" w:rsidRPr="00AC429A">
          <w:rPr>
            <w:rStyle w:val="Hyperlink"/>
            <w:sz w:val="20"/>
          </w:rPr>
          <w:t>Mechanical</w:t>
        </w:r>
      </w:hyperlink>
    </w:p>
    <w:p w14:paraId="3F88057A" w14:textId="081B18D5" w:rsidR="0060255B" w:rsidRDefault="000810BF" w:rsidP="00242477">
      <w:pPr>
        <w:pStyle w:val="ListParagraph"/>
        <w:numPr>
          <w:ilvl w:val="2"/>
          <w:numId w:val="8"/>
        </w:numPr>
        <w:tabs>
          <w:tab w:val="left" w:pos="2439"/>
          <w:tab w:val="left" w:pos="2440"/>
        </w:tabs>
        <w:spacing w:before="34"/>
        <w:rPr>
          <w:sz w:val="20"/>
        </w:rPr>
      </w:pPr>
      <w:hyperlink w:anchor="fourfouroneReferences" w:history="1">
        <w:r w:rsidR="008D5BA5" w:rsidRPr="0018532A">
          <w:rPr>
            <w:rStyle w:val="Hyperlink"/>
            <w:sz w:val="20"/>
          </w:rPr>
          <w:t>References</w:t>
        </w:r>
      </w:hyperlink>
    </w:p>
    <w:p w14:paraId="6046EE23" w14:textId="5FAF424C" w:rsidR="0060255B" w:rsidRDefault="000810BF" w:rsidP="00242477">
      <w:pPr>
        <w:pStyle w:val="ListParagraph"/>
        <w:numPr>
          <w:ilvl w:val="2"/>
          <w:numId w:val="8"/>
        </w:numPr>
        <w:tabs>
          <w:tab w:val="left" w:pos="2439"/>
          <w:tab w:val="left" w:pos="2440"/>
        </w:tabs>
        <w:spacing w:before="34"/>
        <w:rPr>
          <w:sz w:val="20"/>
        </w:rPr>
      </w:pPr>
      <w:hyperlink w:anchor="foufourtwoHVAC_Design" w:history="1">
        <w:r w:rsidR="008D5BA5" w:rsidRPr="0018532A">
          <w:rPr>
            <w:rStyle w:val="Hyperlink"/>
            <w:sz w:val="20"/>
          </w:rPr>
          <w:t>HVAC Design</w:t>
        </w:r>
        <w:r w:rsidR="008D5BA5" w:rsidRPr="0018532A">
          <w:rPr>
            <w:rStyle w:val="Hyperlink"/>
            <w:spacing w:val="-3"/>
            <w:sz w:val="20"/>
          </w:rPr>
          <w:t xml:space="preserve"> </w:t>
        </w:r>
        <w:r w:rsidR="008D5BA5" w:rsidRPr="0018532A">
          <w:rPr>
            <w:rStyle w:val="Hyperlink"/>
            <w:sz w:val="20"/>
          </w:rPr>
          <w:t>Basis</w:t>
        </w:r>
      </w:hyperlink>
    </w:p>
    <w:p w14:paraId="1C2AA63C" w14:textId="1047D7FF" w:rsidR="0060255B" w:rsidRDefault="000810BF" w:rsidP="00242477">
      <w:pPr>
        <w:pStyle w:val="ListParagraph"/>
        <w:numPr>
          <w:ilvl w:val="2"/>
          <w:numId w:val="8"/>
        </w:numPr>
        <w:tabs>
          <w:tab w:val="left" w:pos="2439"/>
          <w:tab w:val="left" w:pos="2440"/>
        </w:tabs>
        <w:spacing w:before="37"/>
        <w:rPr>
          <w:sz w:val="20"/>
        </w:rPr>
      </w:pPr>
      <w:hyperlink w:anchor="fourfourthreeAHUs" w:history="1">
        <w:r w:rsidR="008D5BA5" w:rsidRPr="0018532A">
          <w:rPr>
            <w:rStyle w:val="Hyperlink"/>
            <w:sz w:val="20"/>
          </w:rPr>
          <w:t>Air Handling Units</w:t>
        </w:r>
        <w:r w:rsidR="008D5BA5" w:rsidRPr="0018532A">
          <w:rPr>
            <w:rStyle w:val="Hyperlink"/>
            <w:spacing w:val="-4"/>
            <w:sz w:val="20"/>
          </w:rPr>
          <w:t xml:space="preserve"> </w:t>
        </w:r>
        <w:r w:rsidR="008D5BA5" w:rsidRPr="0018532A">
          <w:rPr>
            <w:rStyle w:val="Hyperlink"/>
            <w:sz w:val="20"/>
          </w:rPr>
          <w:t>(AHUs)</w:t>
        </w:r>
      </w:hyperlink>
    </w:p>
    <w:p w14:paraId="2B380664" w14:textId="05D56596" w:rsidR="0060255B" w:rsidRDefault="000810BF" w:rsidP="00242477">
      <w:pPr>
        <w:pStyle w:val="ListParagraph"/>
        <w:numPr>
          <w:ilvl w:val="2"/>
          <w:numId w:val="8"/>
        </w:numPr>
        <w:tabs>
          <w:tab w:val="left" w:pos="2439"/>
          <w:tab w:val="left" w:pos="2440"/>
        </w:tabs>
        <w:spacing w:before="31"/>
        <w:rPr>
          <w:sz w:val="20"/>
        </w:rPr>
      </w:pPr>
      <w:hyperlink w:anchor="fourfourfourExhaustSys" w:history="1">
        <w:r w:rsidR="008D5BA5" w:rsidRPr="0018532A">
          <w:rPr>
            <w:rStyle w:val="Hyperlink"/>
            <w:sz w:val="20"/>
          </w:rPr>
          <w:t>Exhaust Systems</w:t>
        </w:r>
      </w:hyperlink>
    </w:p>
    <w:p w14:paraId="1F5A05D1" w14:textId="5DD1E44F" w:rsidR="0060255B" w:rsidRDefault="000810BF" w:rsidP="00242477">
      <w:pPr>
        <w:pStyle w:val="ListParagraph"/>
        <w:numPr>
          <w:ilvl w:val="2"/>
          <w:numId w:val="8"/>
        </w:numPr>
        <w:tabs>
          <w:tab w:val="left" w:pos="2439"/>
          <w:tab w:val="left" w:pos="2440"/>
        </w:tabs>
        <w:spacing w:before="34"/>
        <w:rPr>
          <w:sz w:val="20"/>
        </w:rPr>
      </w:pPr>
      <w:hyperlink w:anchor="fourfourfiveCoolingSys" w:history="1">
        <w:r w:rsidR="008D5BA5" w:rsidRPr="0018532A">
          <w:rPr>
            <w:rStyle w:val="Hyperlink"/>
            <w:sz w:val="20"/>
          </w:rPr>
          <w:t>Cooling</w:t>
        </w:r>
        <w:r w:rsidR="008D5BA5" w:rsidRPr="0018532A">
          <w:rPr>
            <w:rStyle w:val="Hyperlink"/>
            <w:spacing w:val="-2"/>
            <w:sz w:val="20"/>
          </w:rPr>
          <w:t xml:space="preserve"> </w:t>
        </w:r>
        <w:r w:rsidR="008D5BA5" w:rsidRPr="0018532A">
          <w:rPr>
            <w:rStyle w:val="Hyperlink"/>
            <w:sz w:val="20"/>
          </w:rPr>
          <w:t>System</w:t>
        </w:r>
      </w:hyperlink>
    </w:p>
    <w:p w14:paraId="55B7AB3B" w14:textId="0DA6F3CB" w:rsidR="0060255B" w:rsidRDefault="000810BF" w:rsidP="00242477">
      <w:pPr>
        <w:pStyle w:val="ListParagraph"/>
        <w:numPr>
          <w:ilvl w:val="2"/>
          <w:numId w:val="8"/>
        </w:numPr>
        <w:tabs>
          <w:tab w:val="left" w:pos="2439"/>
          <w:tab w:val="left" w:pos="2440"/>
        </w:tabs>
        <w:spacing w:before="34"/>
        <w:rPr>
          <w:sz w:val="20"/>
        </w:rPr>
      </w:pPr>
      <w:hyperlink w:anchor="fourfoursevenHumidSys" w:history="1">
        <w:r w:rsidR="008D5BA5" w:rsidRPr="0018532A">
          <w:rPr>
            <w:rStyle w:val="Hyperlink"/>
            <w:sz w:val="20"/>
          </w:rPr>
          <w:t>Humidification</w:t>
        </w:r>
        <w:r w:rsidR="008D5BA5" w:rsidRPr="0018532A">
          <w:rPr>
            <w:rStyle w:val="Hyperlink"/>
            <w:spacing w:val="-32"/>
            <w:sz w:val="20"/>
          </w:rPr>
          <w:t xml:space="preserve"> </w:t>
        </w:r>
        <w:r w:rsidR="008D5BA5" w:rsidRPr="0018532A">
          <w:rPr>
            <w:rStyle w:val="Hyperlink"/>
            <w:sz w:val="20"/>
          </w:rPr>
          <w:t>System</w:t>
        </w:r>
      </w:hyperlink>
    </w:p>
    <w:p w14:paraId="0230CCE8" w14:textId="24E16E43" w:rsidR="0060255B" w:rsidRDefault="000810BF" w:rsidP="00242477">
      <w:pPr>
        <w:pStyle w:val="ListParagraph"/>
        <w:numPr>
          <w:ilvl w:val="2"/>
          <w:numId w:val="8"/>
        </w:numPr>
        <w:tabs>
          <w:tab w:val="left" w:pos="2439"/>
          <w:tab w:val="left" w:pos="2440"/>
        </w:tabs>
        <w:spacing w:before="37"/>
        <w:rPr>
          <w:sz w:val="20"/>
        </w:rPr>
      </w:pPr>
      <w:hyperlink w:anchor="fourfoureightHVAC_Piping" w:history="1">
        <w:r w:rsidR="008D5BA5" w:rsidRPr="0018532A">
          <w:rPr>
            <w:rStyle w:val="Hyperlink"/>
            <w:sz w:val="20"/>
          </w:rPr>
          <w:t>HVAC Piping</w:t>
        </w:r>
        <w:r w:rsidR="008D5BA5" w:rsidRPr="0018532A">
          <w:rPr>
            <w:rStyle w:val="Hyperlink"/>
            <w:spacing w:val="-18"/>
            <w:sz w:val="20"/>
          </w:rPr>
          <w:t xml:space="preserve"> </w:t>
        </w:r>
        <w:r w:rsidR="008D5BA5" w:rsidRPr="0018532A">
          <w:rPr>
            <w:rStyle w:val="Hyperlink"/>
            <w:sz w:val="20"/>
          </w:rPr>
          <w:t>Systems</w:t>
        </w:r>
      </w:hyperlink>
    </w:p>
    <w:p w14:paraId="253184EC" w14:textId="5D32DCBA" w:rsidR="0060255B" w:rsidRDefault="000810BF" w:rsidP="00242477">
      <w:pPr>
        <w:pStyle w:val="ListParagraph"/>
        <w:numPr>
          <w:ilvl w:val="2"/>
          <w:numId w:val="8"/>
        </w:numPr>
        <w:tabs>
          <w:tab w:val="left" w:pos="2439"/>
          <w:tab w:val="left" w:pos="2440"/>
        </w:tabs>
        <w:spacing w:before="36"/>
        <w:rPr>
          <w:sz w:val="20"/>
        </w:rPr>
      </w:pPr>
      <w:hyperlink w:anchor="fourfournineAir_Distribution" w:history="1">
        <w:r w:rsidR="008D5BA5" w:rsidRPr="0018532A">
          <w:rPr>
            <w:rStyle w:val="Hyperlink"/>
            <w:sz w:val="20"/>
          </w:rPr>
          <w:t>Air Distribution and Duct</w:t>
        </w:r>
        <w:r w:rsidR="008D5BA5" w:rsidRPr="0018532A">
          <w:rPr>
            <w:rStyle w:val="Hyperlink"/>
            <w:spacing w:val="-6"/>
            <w:sz w:val="20"/>
          </w:rPr>
          <w:t xml:space="preserve"> </w:t>
        </w:r>
        <w:r w:rsidR="008D5BA5" w:rsidRPr="0018532A">
          <w:rPr>
            <w:rStyle w:val="Hyperlink"/>
            <w:sz w:val="20"/>
          </w:rPr>
          <w:t>Systems</w:t>
        </w:r>
      </w:hyperlink>
    </w:p>
    <w:p w14:paraId="77C524C1" w14:textId="21B53A88" w:rsidR="0060255B" w:rsidRDefault="000810BF" w:rsidP="00242477">
      <w:pPr>
        <w:pStyle w:val="ListParagraph"/>
        <w:numPr>
          <w:ilvl w:val="2"/>
          <w:numId w:val="8"/>
        </w:numPr>
        <w:tabs>
          <w:tab w:val="left" w:pos="2440"/>
        </w:tabs>
        <w:spacing w:before="34"/>
        <w:rPr>
          <w:sz w:val="20"/>
        </w:rPr>
      </w:pPr>
      <w:hyperlink w:anchor="fourfourtenHVAC_Insulation" w:history="1">
        <w:r w:rsidR="008D5BA5" w:rsidRPr="0018532A">
          <w:rPr>
            <w:rStyle w:val="Hyperlink"/>
            <w:sz w:val="20"/>
          </w:rPr>
          <w:t>HVAC Insulation Systems</w:t>
        </w:r>
      </w:hyperlink>
    </w:p>
    <w:p w14:paraId="17912732" w14:textId="6DB650E8" w:rsidR="0060255B" w:rsidRDefault="000810BF" w:rsidP="00242477">
      <w:pPr>
        <w:pStyle w:val="ListParagraph"/>
        <w:numPr>
          <w:ilvl w:val="2"/>
          <w:numId w:val="8"/>
        </w:numPr>
        <w:tabs>
          <w:tab w:val="left" w:pos="2440"/>
        </w:tabs>
        <w:spacing w:before="37"/>
        <w:rPr>
          <w:sz w:val="20"/>
        </w:rPr>
      </w:pPr>
      <w:hyperlink w:anchor="fourfourelevenTAB" w:history="1">
        <w:r w:rsidR="008D5BA5" w:rsidRPr="0018532A">
          <w:rPr>
            <w:rStyle w:val="Hyperlink"/>
            <w:sz w:val="20"/>
          </w:rPr>
          <w:t>Testing, Adjusting and</w:t>
        </w:r>
        <w:r w:rsidR="008D5BA5" w:rsidRPr="0018532A">
          <w:rPr>
            <w:rStyle w:val="Hyperlink"/>
            <w:spacing w:val="-2"/>
            <w:sz w:val="20"/>
          </w:rPr>
          <w:t xml:space="preserve"> </w:t>
        </w:r>
        <w:r w:rsidR="008D5BA5" w:rsidRPr="0018532A">
          <w:rPr>
            <w:rStyle w:val="Hyperlink"/>
            <w:sz w:val="20"/>
          </w:rPr>
          <w:t>Balancing</w:t>
        </w:r>
      </w:hyperlink>
    </w:p>
    <w:p w14:paraId="36997A2A" w14:textId="3BC2233F" w:rsidR="0060255B" w:rsidRPr="005047D7" w:rsidRDefault="000810BF" w:rsidP="00242477">
      <w:pPr>
        <w:pStyle w:val="ListParagraph"/>
        <w:numPr>
          <w:ilvl w:val="2"/>
          <w:numId w:val="8"/>
        </w:numPr>
        <w:tabs>
          <w:tab w:val="left" w:pos="2440"/>
        </w:tabs>
        <w:spacing w:before="34"/>
        <w:rPr>
          <w:rStyle w:val="Hyperlink"/>
          <w:color w:val="auto"/>
          <w:sz w:val="20"/>
          <w:u w:val="none"/>
        </w:rPr>
      </w:pPr>
      <w:hyperlink w:anchor="fourfourtwelveATCS" w:history="1">
        <w:r w:rsidR="008D5BA5" w:rsidRPr="0018532A">
          <w:rPr>
            <w:rStyle w:val="Hyperlink"/>
            <w:sz w:val="20"/>
          </w:rPr>
          <w:t>Automatic Temperature Control</w:t>
        </w:r>
        <w:r w:rsidR="008D5BA5" w:rsidRPr="0018532A">
          <w:rPr>
            <w:rStyle w:val="Hyperlink"/>
            <w:spacing w:val="-3"/>
            <w:sz w:val="20"/>
          </w:rPr>
          <w:t xml:space="preserve"> </w:t>
        </w:r>
        <w:r w:rsidR="008D5BA5" w:rsidRPr="0018532A">
          <w:rPr>
            <w:rStyle w:val="Hyperlink"/>
            <w:sz w:val="20"/>
          </w:rPr>
          <w:t>Systems</w:t>
        </w:r>
      </w:hyperlink>
    </w:p>
    <w:p w14:paraId="2230E872" w14:textId="6D96F97B" w:rsidR="005047D7" w:rsidRDefault="00DC03FA" w:rsidP="00242477">
      <w:pPr>
        <w:pStyle w:val="ListParagraph"/>
        <w:numPr>
          <w:ilvl w:val="2"/>
          <w:numId w:val="8"/>
        </w:numPr>
        <w:tabs>
          <w:tab w:val="left" w:pos="2440"/>
        </w:tabs>
        <w:spacing w:before="34"/>
        <w:rPr>
          <w:sz w:val="20"/>
        </w:rPr>
      </w:pPr>
      <w:r>
        <w:rPr>
          <w:rStyle w:val="Hyperlink"/>
          <w:sz w:val="20"/>
        </w:rPr>
        <w:t>Temperature, Humidity and Pressure Monitoring</w:t>
      </w:r>
    </w:p>
    <w:p w14:paraId="38F05E4C" w14:textId="3C1CBFF1" w:rsidR="0060255B" w:rsidRDefault="000810BF" w:rsidP="00242477">
      <w:pPr>
        <w:pStyle w:val="ListParagraph"/>
        <w:numPr>
          <w:ilvl w:val="2"/>
          <w:numId w:val="8"/>
        </w:numPr>
        <w:tabs>
          <w:tab w:val="left" w:pos="2440"/>
        </w:tabs>
        <w:spacing w:before="34"/>
        <w:rPr>
          <w:sz w:val="20"/>
        </w:rPr>
      </w:pPr>
      <w:hyperlink w:anchor="fourfourthirteenSpecialConditions" w:history="1">
        <w:r w:rsidR="008D5BA5" w:rsidRPr="0018532A">
          <w:rPr>
            <w:rStyle w:val="Hyperlink"/>
            <w:sz w:val="20"/>
          </w:rPr>
          <w:t>Special</w:t>
        </w:r>
        <w:r w:rsidR="008D5BA5" w:rsidRPr="0018532A">
          <w:rPr>
            <w:rStyle w:val="Hyperlink"/>
            <w:spacing w:val="-3"/>
            <w:sz w:val="20"/>
          </w:rPr>
          <w:t xml:space="preserve"> </w:t>
        </w:r>
        <w:r w:rsidR="008D5BA5" w:rsidRPr="0018532A">
          <w:rPr>
            <w:rStyle w:val="Hyperlink"/>
            <w:sz w:val="20"/>
          </w:rPr>
          <w:t>Conditions</w:t>
        </w:r>
      </w:hyperlink>
    </w:p>
    <w:p w14:paraId="785E568F" w14:textId="23C7265E" w:rsidR="0060255B" w:rsidRDefault="000810BF" w:rsidP="00242477">
      <w:pPr>
        <w:pStyle w:val="ListParagraph"/>
        <w:numPr>
          <w:ilvl w:val="1"/>
          <w:numId w:val="8"/>
        </w:numPr>
        <w:tabs>
          <w:tab w:val="left" w:pos="1795"/>
        </w:tabs>
        <w:spacing w:before="34"/>
        <w:ind w:left="1794" w:hanging="435"/>
        <w:rPr>
          <w:sz w:val="20"/>
        </w:rPr>
      </w:pPr>
      <w:hyperlink w:anchor="fourfivePlumbing" w:history="1">
        <w:r w:rsidR="008D5BA5" w:rsidRPr="0018532A">
          <w:rPr>
            <w:rStyle w:val="Hyperlink"/>
            <w:sz w:val="20"/>
          </w:rPr>
          <w:t>Plumbing</w:t>
        </w:r>
      </w:hyperlink>
    </w:p>
    <w:p w14:paraId="562B9AB1" w14:textId="4F178D91" w:rsidR="0060255B" w:rsidRDefault="000810BF" w:rsidP="00242477">
      <w:pPr>
        <w:pStyle w:val="ListParagraph"/>
        <w:numPr>
          <w:ilvl w:val="2"/>
          <w:numId w:val="8"/>
        </w:numPr>
        <w:tabs>
          <w:tab w:val="left" w:pos="2439"/>
          <w:tab w:val="left" w:pos="2440"/>
        </w:tabs>
        <w:spacing w:before="34"/>
        <w:rPr>
          <w:sz w:val="20"/>
        </w:rPr>
      </w:pPr>
      <w:hyperlink w:anchor="fourfiveonePlumReferences" w:history="1">
        <w:r w:rsidR="008D5BA5" w:rsidRPr="0018532A">
          <w:rPr>
            <w:rStyle w:val="Hyperlink"/>
            <w:sz w:val="20"/>
          </w:rPr>
          <w:t>References</w:t>
        </w:r>
      </w:hyperlink>
    </w:p>
    <w:p w14:paraId="123FE1B7" w14:textId="470A91A5" w:rsidR="0060255B" w:rsidRPr="001E3FCE" w:rsidRDefault="000810BF" w:rsidP="001E3FCE">
      <w:pPr>
        <w:pStyle w:val="ListParagraph"/>
        <w:numPr>
          <w:ilvl w:val="2"/>
          <w:numId w:val="8"/>
        </w:numPr>
        <w:tabs>
          <w:tab w:val="left" w:pos="2439"/>
          <w:tab w:val="left" w:pos="2440"/>
        </w:tabs>
        <w:spacing w:before="34"/>
        <w:rPr>
          <w:sz w:val="20"/>
        </w:rPr>
      </w:pPr>
      <w:hyperlink w:anchor="fourfivetwoPlumDesignBasis" w:history="1">
        <w:r w:rsidR="008D5BA5" w:rsidRPr="0018532A">
          <w:rPr>
            <w:rStyle w:val="Hyperlink"/>
            <w:sz w:val="20"/>
          </w:rPr>
          <w:t>Plumbing Design</w:t>
        </w:r>
        <w:r w:rsidR="008D5BA5" w:rsidRPr="0018532A">
          <w:rPr>
            <w:rStyle w:val="Hyperlink"/>
            <w:spacing w:val="1"/>
            <w:sz w:val="20"/>
          </w:rPr>
          <w:t xml:space="preserve"> </w:t>
        </w:r>
        <w:r w:rsidR="008D5BA5" w:rsidRPr="0018532A">
          <w:rPr>
            <w:rStyle w:val="Hyperlink"/>
            <w:sz w:val="20"/>
          </w:rPr>
          <w:t>Basis</w:t>
        </w:r>
      </w:hyperlink>
    </w:p>
    <w:p w14:paraId="4AD426F8" w14:textId="245B82F7" w:rsidR="0060255B" w:rsidRDefault="000810BF" w:rsidP="00242477">
      <w:pPr>
        <w:pStyle w:val="ListParagraph"/>
        <w:numPr>
          <w:ilvl w:val="2"/>
          <w:numId w:val="8"/>
        </w:numPr>
        <w:tabs>
          <w:tab w:val="left" w:pos="2439"/>
          <w:tab w:val="left" w:pos="2440"/>
        </w:tabs>
        <w:spacing w:before="34"/>
        <w:rPr>
          <w:sz w:val="20"/>
        </w:rPr>
      </w:pPr>
      <w:hyperlink w:anchor="fourfivefourPlumMedGas" w:history="1">
        <w:r w:rsidR="008D5BA5" w:rsidRPr="0018532A">
          <w:rPr>
            <w:rStyle w:val="Hyperlink"/>
            <w:sz w:val="20"/>
          </w:rPr>
          <w:t>Medical</w:t>
        </w:r>
        <w:r w:rsidR="008D5BA5" w:rsidRPr="0018532A">
          <w:rPr>
            <w:rStyle w:val="Hyperlink"/>
            <w:spacing w:val="-3"/>
            <w:sz w:val="20"/>
          </w:rPr>
          <w:t xml:space="preserve"> </w:t>
        </w:r>
        <w:r w:rsidR="008D5BA5" w:rsidRPr="0018532A">
          <w:rPr>
            <w:rStyle w:val="Hyperlink"/>
            <w:sz w:val="20"/>
          </w:rPr>
          <w:t>Gases</w:t>
        </w:r>
      </w:hyperlink>
    </w:p>
    <w:p w14:paraId="47E7C2A6" w14:textId="03FBD155" w:rsidR="0060255B" w:rsidRDefault="000810BF" w:rsidP="00242477">
      <w:pPr>
        <w:pStyle w:val="ListParagraph"/>
        <w:numPr>
          <w:ilvl w:val="2"/>
          <w:numId w:val="8"/>
        </w:numPr>
        <w:tabs>
          <w:tab w:val="left" w:pos="2439"/>
          <w:tab w:val="left" w:pos="2440"/>
        </w:tabs>
        <w:spacing w:before="34"/>
        <w:rPr>
          <w:sz w:val="20"/>
        </w:rPr>
      </w:pPr>
      <w:hyperlink w:anchor="fourfivefivePlumSpecialCon" w:history="1">
        <w:r w:rsidR="008D5BA5" w:rsidRPr="0018532A">
          <w:rPr>
            <w:rStyle w:val="Hyperlink"/>
            <w:sz w:val="20"/>
          </w:rPr>
          <w:t>Special Conditions</w:t>
        </w:r>
      </w:hyperlink>
    </w:p>
    <w:p w14:paraId="212329E1" w14:textId="48DF958A" w:rsidR="0060255B" w:rsidRDefault="000810BF" w:rsidP="00242477">
      <w:pPr>
        <w:pStyle w:val="ListParagraph"/>
        <w:numPr>
          <w:ilvl w:val="1"/>
          <w:numId w:val="8"/>
        </w:numPr>
        <w:tabs>
          <w:tab w:val="left" w:pos="1795"/>
        </w:tabs>
        <w:ind w:left="1794" w:hanging="435"/>
        <w:rPr>
          <w:sz w:val="20"/>
        </w:rPr>
      </w:pPr>
      <w:hyperlink w:anchor="foursixElectrical" w:history="1">
        <w:r w:rsidR="008D5BA5" w:rsidRPr="0018532A">
          <w:rPr>
            <w:rStyle w:val="Hyperlink"/>
            <w:sz w:val="20"/>
          </w:rPr>
          <w:t>Electrical</w:t>
        </w:r>
      </w:hyperlink>
    </w:p>
    <w:p w14:paraId="5D0A72D4" w14:textId="7976AD80" w:rsidR="0060255B" w:rsidRPr="0012672B" w:rsidRDefault="000810BF" w:rsidP="00242477">
      <w:pPr>
        <w:pStyle w:val="ListParagraph"/>
        <w:numPr>
          <w:ilvl w:val="2"/>
          <w:numId w:val="8"/>
        </w:numPr>
        <w:tabs>
          <w:tab w:val="left" w:pos="2439"/>
          <w:tab w:val="left" w:pos="2440"/>
        </w:tabs>
        <w:spacing w:before="34"/>
        <w:rPr>
          <w:rStyle w:val="Hyperlink"/>
          <w:color w:val="auto"/>
          <w:sz w:val="20"/>
          <w:u w:val="none"/>
        </w:rPr>
      </w:pPr>
      <w:hyperlink w:anchor="foursixoneElecStandbyGenerator" w:history="1">
        <w:r w:rsidR="00A52EEA" w:rsidRPr="0018532A">
          <w:rPr>
            <w:rStyle w:val="Hyperlink"/>
            <w:sz w:val="20"/>
          </w:rPr>
          <w:t>Standby Generator</w:t>
        </w:r>
      </w:hyperlink>
    </w:p>
    <w:p w14:paraId="3063202C" w14:textId="71EF006C" w:rsidR="0012672B" w:rsidRDefault="0012672B" w:rsidP="00242477">
      <w:pPr>
        <w:pStyle w:val="ListParagraph"/>
        <w:numPr>
          <w:ilvl w:val="2"/>
          <w:numId w:val="8"/>
        </w:numPr>
        <w:tabs>
          <w:tab w:val="left" w:pos="2439"/>
          <w:tab w:val="left" w:pos="2440"/>
        </w:tabs>
        <w:spacing w:before="34"/>
        <w:rPr>
          <w:sz w:val="20"/>
        </w:rPr>
      </w:pPr>
      <w:r>
        <w:rPr>
          <w:rStyle w:val="Hyperlink"/>
          <w:sz w:val="20"/>
        </w:rPr>
        <w:t>Special Conditions</w:t>
      </w:r>
    </w:p>
    <w:p w14:paraId="74E423E7" w14:textId="33110EE6" w:rsidR="0060255B" w:rsidRDefault="000810BF" w:rsidP="00242477">
      <w:pPr>
        <w:pStyle w:val="ListParagraph"/>
        <w:numPr>
          <w:ilvl w:val="1"/>
          <w:numId w:val="8"/>
        </w:numPr>
        <w:tabs>
          <w:tab w:val="left" w:pos="1795"/>
        </w:tabs>
        <w:spacing w:before="34"/>
        <w:ind w:left="1794" w:hanging="435"/>
        <w:rPr>
          <w:sz w:val="20"/>
        </w:rPr>
      </w:pPr>
      <w:hyperlink w:anchor="foursevenLighting" w:history="1">
        <w:r w:rsidR="008D5BA5" w:rsidRPr="0018532A">
          <w:rPr>
            <w:rStyle w:val="Hyperlink"/>
            <w:sz w:val="20"/>
          </w:rPr>
          <w:t>Lighting</w:t>
        </w:r>
      </w:hyperlink>
    </w:p>
    <w:p w14:paraId="6F423C8B" w14:textId="054CAAB1" w:rsidR="0060255B" w:rsidRDefault="000810BF" w:rsidP="00242477">
      <w:pPr>
        <w:pStyle w:val="ListParagraph"/>
        <w:numPr>
          <w:ilvl w:val="2"/>
          <w:numId w:val="8"/>
        </w:numPr>
        <w:tabs>
          <w:tab w:val="left" w:pos="2440"/>
        </w:tabs>
        <w:spacing w:before="37"/>
        <w:rPr>
          <w:sz w:val="20"/>
        </w:rPr>
      </w:pPr>
      <w:hyperlink w:anchor="foursevenoneLightingGeneral" w:history="1">
        <w:r w:rsidR="00A52EEA" w:rsidRPr="00890276">
          <w:rPr>
            <w:rStyle w:val="Hyperlink"/>
            <w:sz w:val="20"/>
          </w:rPr>
          <w:t>General</w:t>
        </w:r>
      </w:hyperlink>
    </w:p>
    <w:p w14:paraId="5B19826D" w14:textId="5D1F3232" w:rsidR="0060255B" w:rsidRDefault="000810BF" w:rsidP="00242477">
      <w:pPr>
        <w:pStyle w:val="ListParagraph"/>
        <w:numPr>
          <w:ilvl w:val="2"/>
          <w:numId w:val="8"/>
        </w:numPr>
        <w:tabs>
          <w:tab w:val="left" w:pos="2440"/>
        </w:tabs>
        <w:spacing w:before="34"/>
        <w:rPr>
          <w:sz w:val="20"/>
        </w:rPr>
      </w:pPr>
      <w:hyperlink w:anchor="fourseventwoLightingIndoorSpecs" w:history="1">
        <w:r w:rsidR="008D5BA5" w:rsidRPr="00890276">
          <w:rPr>
            <w:rStyle w:val="Hyperlink"/>
            <w:sz w:val="20"/>
          </w:rPr>
          <w:t>Indoor Lighting Specifics</w:t>
        </w:r>
      </w:hyperlink>
    </w:p>
    <w:p w14:paraId="2608A476" w14:textId="2F18D839" w:rsidR="0060255B" w:rsidRDefault="000810BF" w:rsidP="00242477">
      <w:pPr>
        <w:pStyle w:val="ListParagraph"/>
        <w:numPr>
          <w:ilvl w:val="2"/>
          <w:numId w:val="8"/>
        </w:numPr>
        <w:tabs>
          <w:tab w:val="left" w:pos="2440"/>
        </w:tabs>
        <w:spacing w:before="34"/>
        <w:rPr>
          <w:sz w:val="20"/>
        </w:rPr>
      </w:pPr>
      <w:hyperlink w:anchor="fourseventhreeLightingControls" w:history="1">
        <w:r w:rsidR="008D5BA5" w:rsidRPr="00890276">
          <w:rPr>
            <w:rStyle w:val="Hyperlink"/>
            <w:sz w:val="20"/>
          </w:rPr>
          <w:t>Lighting</w:t>
        </w:r>
        <w:r w:rsidR="008D5BA5" w:rsidRPr="00890276">
          <w:rPr>
            <w:rStyle w:val="Hyperlink"/>
            <w:spacing w:val="-4"/>
            <w:sz w:val="20"/>
          </w:rPr>
          <w:t xml:space="preserve"> </w:t>
        </w:r>
        <w:r w:rsidR="008D5BA5" w:rsidRPr="00890276">
          <w:rPr>
            <w:rStyle w:val="Hyperlink"/>
            <w:sz w:val="20"/>
          </w:rPr>
          <w:t>Controls</w:t>
        </w:r>
      </w:hyperlink>
    </w:p>
    <w:p w14:paraId="4D3C6969" w14:textId="5D8AACB3" w:rsidR="0060255B" w:rsidRDefault="000810BF" w:rsidP="00242477">
      <w:pPr>
        <w:pStyle w:val="ListParagraph"/>
        <w:numPr>
          <w:ilvl w:val="2"/>
          <w:numId w:val="8"/>
        </w:numPr>
        <w:tabs>
          <w:tab w:val="left" w:pos="2440"/>
        </w:tabs>
        <w:spacing w:before="36"/>
        <w:rPr>
          <w:sz w:val="20"/>
        </w:rPr>
      </w:pPr>
      <w:hyperlink w:anchor="foursevenfourLightingLED" w:history="1">
        <w:r w:rsidR="008D5BA5" w:rsidRPr="00890276">
          <w:rPr>
            <w:rStyle w:val="Hyperlink"/>
            <w:sz w:val="20"/>
          </w:rPr>
          <w:t>LED</w:t>
        </w:r>
        <w:r w:rsidR="008D5BA5" w:rsidRPr="00890276">
          <w:rPr>
            <w:rStyle w:val="Hyperlink"/>
            <w:spacing w:val="-2"/>
            <w:sz w:val="20"/>
          </w:rPr>
          <w:t xml:space="preserve"> </w:t>
        </w:r>
        <w:r w:rsidR="008D5BA5" w:rsidRPr="00890276">
          <w:rPr>
            <w:rStyle w:val="Hyperlink"/>
            <w:sz w:val="20"/>
          </w:rPr>
          <w:t>Drivers</w:t>
        </w:r>
      </w:hyperlink>
    </w:p>
    <w:p w14:paraId="6E6ABEFB" w14:textId="732CCD01" w:rsidR="00781AEA" w:rsidRPr="00A52EEA" w:rsidRDefault="000810BF" w:rsidP="00242477">
      <w:pPr>
        <w:pStyle w:val="ListParagraph"/>
        <w:numPr>
          <w:ilvl w:val="2"/>
          <w:numId w:val="8"/>
        </w:numPr>
        <w:tabs>
          <w:tab w:val="left" w:pos="2440"/>
        </w:tabs>
        <w:spacing w:before="36"/>
        <w:rPr>
          <w:sz w:val="20"/>
        </w:rPr>
      </w:pPr>
      <w:hyperlink w:anchor="foursevenfiveLightingSpecialConditions" w:history="1">
        <w:r w:rsidR="00781AEA" w:rsidRPr="00890276">
          <w:rPr>
            <w:rStyle w:val="Hyperlink"/>
            <w:sz w:val="20"/>
          </w:rPr>
          <w:t>Special Conditions</w:t>
        </w:r>
      </w:hyperlink>
    </w:p>
    <w:p w14:paraId="21A4CA1F" w14:textId="43B53F61" w:rsidR="0060255B" w:rsidRDefault="000810BF" w:rsidP="00242477">
      <w:pPr>
        <w:pStyle w:val="ListParagraph"/>
        <w:numPr>
          <w:ilvl w:val="1"/>
          <w:numId w:val="8"/>
        </w:numPr>
        <w:tabs>
          <w:tab w:val="left" w:pos="1795"/>
        </w:tabs>
        <w:ind w:left="1794" w:hanging="435"/>
        <w:rPr>
          <w:sz w:val="20"/>
        </w:rPr>
      </w:pPr>
      <w:hyperlink w:anchor="foureightTelecomm" w:history="1">
        <w:r w:rsidR="008D5BA5" w:rsidRPr="00890276">
          <w:rPr>
            <w:rStyle w:val="Hyperlink"/>
            <w:sz w:val="20"/>
          </w:rPr>
          <w:t>Telecommunications</w:t>
        </w:r>
      </w:hyperlink>
    </w:p>
    <w:p w14:paraId="49EACD18" w14:textId="43E9425D" w:rsidR="0060255B" w:rsidRDefault="000810BF" w:rsidP="00242477">
      <w:pPr>
        <w:pStyle w:val="ListParagraph"/>
        <w:numPr>
          <w:ilvl w:val="2"/>
          <w:numId w:val="8"/>
        </w:numPr>
        <w:tabs>
          <w:tab w:val="left" w:pos="2440"/>
        </w:tabs>
        <w:spacing w:before="34"/>
        <w:rPr>
          <w:sz w:val="20"/>
        </w:rPr>
      </w:pPr>
      <w:hyperlink w:anchor="foureightoneTeleSOW" w:history="1">
        <w:r w:rsidR="008D5BA5" w:rsidRPr="00890276">
          <w:rPr>
            <w:rStyle w:val="Hyperlink"/>
            <w:sz w:val="20"/>
          </w:rPr>
          <w:t>Scope of</w:t>
        </w:r>
        <w:r w:rsidR="008D5BA5" w:rsidRPr="00890276">
          <w:rPr>
            <w:rStyle w:val="Hyperlink"/>
            <w:spacing w:val="-5"/>
            <w:sz w:val="20"/>
          </w:rPr>
          <w:t xml:space="preserve"> </w:t>
        </w:r>
        <w:r w:rsidR="008D5BA5" w:rsidRPr="00890276">
          <w:rPr>
            <w:rStyle w:val="Hyperlink"/>
            <w:sz w:val="20"/>
          </w:rPr>
          <w:t>Work</w:t>
        </w:r>
      </w:hyperlink>
    </w:p>
    <w:p w14:paraId="4F7D1E00" w14:textId="007E8F51" w:rsidR="003024A6" w:rsidRDefault="000810BF" w:rsidP="00242477">
      <w:pPr>
        <w:pStyle w:val="ListParagraph"/>
        <w:numPr>
          <w:ilvl w:val="2"/>
          <w:numId w:val="8"/>
        </w:numPr>
        <w:tabs>
          <w:tab w:val="left" w:pos="2440"/>
        </w:tabs>
        <w:spacing w:before="34"/>
        <w:rPr>
          <w:sz w:val="20"/>
        </w:rPr>
      </w:pPr>
      <w:hyperlink w:anchor="foureighttwoTelePathways" w:history="1">
        <w:r w:rsidR="003024A6" w:rsidRPr="00890276">
          <w:rPr>
            <w:rStyle w:val="Hyperlink"/>
            <w:sz w:val="20"/>
          </w:rPr>
          <w:t>Pathways</w:t>
        </w:r>
      </w:hyperlink>
    </w:p>
    <w:p w14:paraId="22F440C3" w14:textId="16D8020A" w:rsidR="003024A6" w:rsidRDefault="000810BF" w:rsidP="00242477">
      <w:pPr>
        <w:pStyle w:val="ListParagraph"/>
        <w:numPr>
          <w:ilvl w:val="2"/>
          <w:numId w:val="8"/>
        </w:numPr>
        <w:tabs>
          <w:tab w:val="left" w:pos="2440"/>
        </w:tabs>
        <w:spacing w:before="34"/>
        <w:rPr>
          <w:sz w:val="20"/>
        </w:rPr>
      </w:pPr>
      <w:hyperlink w:anchor="foureightthreeTeleSpace" w:history="1">
        <w:r w:rsidR="00742929" w:rsidRPr="00890276">
          <w:rPr>
            <w:rStyle w:val="Hyperlink"/>
            <w:sz w:val="20"/>
          </w:rPr>
          <w:t>Spaces</w:t>
        </w:r>
      </w:hyperlink>
    </w:p>
    <w:p w14:paraId="47C7475C" w14:textId="574BF595" w:rsidR="00742929" w:rsidRDefault="000810BF" w:rsidP="00242477">
      <w:pPr>
        <w:pStyle w:val="ListParagraph"/>
        <w:numPr>
          <w:ilvl w:val="2"/>
          <w:numId w:val="8"/>
        </w:numPr>
        <w:tabs>
          <w:tab w:val="left" w:pos="2440"/>
        </w:tabs>
        <w:spacing w:before="34"/>
        <w:rPr>
          <w:sz w:val="20"/>
        </w:rPr>
      </w:pPr>
      <w:hyperlink w:anchor="foureightfourTeleBondingGrounding" w:history="1">
        <w:r w:rsidR="00742929" w:rsidRPr="00890276">
          <w:rPr>
            <w:rStyle w:val="Hyperlink"/>
            <w:sz w:val="20"/>
          </w:rPr>
          <w:t>Telecommunications Bonding and Grounding</w:t>
        </w:r>
      </w:hyperlink>
    </w:p>
    <w:p w14:paraId="5AD86FDE" w14:textId="627DC39C" w:rsidR="00742929" w:rsidRDefault="000810BF" w:rsidP="00242477">
      <w:pPr>
        <w:pStyle w:val="ListParagraph"/>
        <w:numPr>
          <w:ilvl w:val="2"/>
          <w:numId w:val="8"/>
        </w:numPr>
        <w:tabs>
          <w:tab w:val="left" w:pos="2440"/>
        </w:tabs>
        <w:spacing w:before="34"/>
        <w:rPr>
          <w:sz w:val="20"/>
        </w:rPr>
      </w:pPr>
      <w:hyperlink w:anchor="foureightfiveTeleEquipRacksCabinets" w:history="1">
        <w:r w:rsidR="00742929" w:rsidRPr="00890276">
          <w:rPr>
            <w:rStyle w:val="Hyperlink"/>
            <w:sz w:val="20"/>
          </w:rPr>
          <w:t>Equipment Racks and Equipment Cabinets</w:t>
        </w:r>
      </w:hyperlink>
    </w:p>
    <w:p w14:paraId="34C4A5E8" w14:textId="6C560F61" w:rsidR="007642B3" w:rsidRDefault="000810BF" w:rsidP="00242477">
      <w:pPr>
        <w:pStyle w:val="ListParagraph"/>
        <w:numPr>
          <w:ilvl w:val="2"/>
          <w:numId w:val="8"/>
        </w:numPr>
        <w:tabs>
          <w:tab w:val="left" w:pos="2440"/>
        </w:tabs>
        <w:spacing w:before="34"/>
        <w:rPr>
          <w:sz w:val="20"/>
        </w:rPr>
      </w:pPr>
      <w:hyperlink w:anchor="foureightsixTelePowerDistribution" w:history="1">
        <w:r w:rsidR="007642B3" w:rsidRPr="00890276">
          <w:rPr>
            <w:rStyle w:val="Hyperlink"/>
            <w:sz w:val="20"/>
          </w:rPr>
          <w:t xml:space="preserve">Power Distribution </w:t>
        </w:r>
        <w:r w:rsidR="00ED0C67" w:rsidRPr="00890276">
          <w:rPr>
            <w:rStyle w:val="Hyperlink"/>
            <w:sz w:val="20"/>
          </w:rPr>
          <w:t xml:space="preserve">Units and </w:t>
        </w:r>
        <w:r w:rsidR="007238BE" w:rsidRPr="00890276">
          <w:rPr>
            <w:rStyle w:val="Hyperlink"/>
            <w:sz w:val="20"/>
          </w:rPr>
          <w:t>Uninterruptable Power Supplies</w:t>
        </w:r>
      </w:hyperlink>
    </w:p>
    <w:p w14:paraId="0C0DB9A2" w14:textId="546643AC" w:rsidR="007238BE" w:rsidRDefault="000810BF" w:rsidP="00242477">
      <w:pPr>
        <w:pStyle w:val="ListParagraph"/>
        <w:numPr>
          <w:ilvl w:val="2"/>
          <w:numId w:val="8"/>
        </w:numPr>
        <w:tabs>
          <w:tab w:val="left" w:pos="2440"/>
        </w:tabs>
        <w:spacing w:before="34"/>
        <w:rPr>
          <w:sz w:val="20"/>
        </w:rPr>
      </w:pPr>
      <w:hyperlink w:anchor="foureightsevenTeleInfrastructurePlant" w:history="1">
        <w:r w:rsidR="007238BE" w:rsidRPr="00890276">
          <w:rPr>
            <w:rStyle w:val="Hyperlink"/>
            <w:sz w:val="20"/>
          </w:rPr>
          <w:t>Telecommunications Infrastructure Plant</w:t>
        </w:r>
      </w:hyperlink>
    </w:p>
    <w:p w14:paraId="3E69D159" w14:textId="37E22431" w:rsidR="00F22E0F" w:rsidRDefault="000810BF" w:rsidP="00F22E0F">
      <w:pPr>
        <w:pStyle w:val="ListParagraph"/>
        <w:numPr>
          <w:ilvl w:val="2"/>
          <w:numId w:val="8"/>
        </w:numPr>
        <w:tabs>
          <w:tab w:val="left" w:pos="2440"/>
        </w:tabs>
        <w:spacing w:before="34"/>
        <w:rPr>
          <w:sz w:val="20"/>
        </w:rPr>
      </w:pPr>
      <w:hyperlink w:anchor="foureighteightTeleSpecialSys" w:history="1">
        <w:r w:rsidR="0061266E" w:rsidRPr="00890276">
          <w:rPr>
            <w:rStyle w:val="Hyperlink"/>
            <w:sz w:val="20"/>
          </w:rPr>
          <w:t xml:space="preserve">Special </w:t>
        </w:r>
        <w:r w:rsidR="008D5BA5" w:rsidRPr="00890276">
          <w:rPr>
            <w:rStyle w:val="Hyperlink"/>
            <w:sz w:val="20"/>
          </w:rPr>
          <w:t>Systems</w:t>
        </w:r>
      </w:hyperlink>
    </w:p>
    <w:p w14:paraId="7EDA04A8" w14:textId="77777777" w:rsidR="00F22E0F" w:rsidRDefault="00F22E0F" w:rsidP="00F22E0F">
      <w:pPr>
        <w:tabs>
          <w:tab w:val="left" w:pos="2440"/>
        </w:tabs>
        <w:spacing w:before="34"/>
        <w:rPr>
          <w:sz w:val="20"/>
        </w:rPr>
      </w:pPr>
    </w:p>
    <w:p w14:paraId="740E1A65" w14:textId="03671135" w:rsidR="0060255B" w:rsidRDefault="000810BF" w:rsidP="008A470B">
      <w:pPr>
        <w:pStyle w:val="BodyText"/>
        <w:numPr>
          <w:ilvl w:val="0"/>
          <w:numId w:val="8"/>
        </w:numPr>
        <w:spacing w:before="10"/>
        <w:rPr>
          <w:sz w:val="16"/>
        </w:rPr>
      </w:pPr>
      <w:hyperlink w:anchor="hardwaregroupsandmodifiers" w:history="1">
        <w:r w:rsidR="008A470B" w:rsidRPr="008A470B">
          <w:rPr>
            <w:rStyle w:val="Hyperlink"/>
            <w:b/>
            <w:bCs/>
          </w:rPr>
          <w:t>Hardware Groups and Modifiers</w:t>
        </w:r>
      </w:hyperlink>
    </w:p>
    <w:p w14:paraId="6EC1A099" w14:textId="77777777" w:rsidR="000B104C" w:rsidRDefault="000B104C" w:rsidP="000B104C">
      <w:pPr>
        <w:pStyle w:val="BodyText"/>
        <w:spacing w:before="10"/>
        <w:rPr>
          <w:b/>
          <w:bCs/>
        </w:rPr>
      </w:pPr>
    </w:p>
    <w:p w14:paraId="11D254B5" w14:textId="77777777" w:rsidR="000B104C" w:rsidRDefault="000B104C" w:rsidP="000B104C">
      <w:pPr>
        <w:pStyle w:val="BodyText"/>
        <w:spacing w:before="10"/>
        <w:rPr>
          <w:b/>
          <w:bCs/>
        </w:rPr>
      </w:pPr>
    </w:p>
    <w:p w14:paraId="5312EF19" w14:textId="77777777" w:rsidR="000B104C" w:rsidRDefault="000B104C" w:rsidP="000B104C">
      <w:pPr>
        <w:pStyle w:val="BodyText"/>
        <w:spacing w:before="10"/>
        <w:rPr>
          <w:b/>
          <w:bCs/>
        </w:rPr>
      </w:pPr>
    </w:p>
    <w:p w14:paraId="6CC76684" w14:textId="77777777" w:rsidR="000B104C" w:rsidRDefault="000B104C" w:rsidP="000B104C">
      <w:pPr>
        <w:pStyle w:val="BodyText"/>
        <w:spacing w:before="10"/>
        <w:rPr>
          <w:b/>
          <w:bCs/>
        </w:rPr>
      </w:pPr>
    </w:p>
    <w:p w14:paraId="0949D3BB" w14:textId="77777777" w:rsidR="000B104C" w:rsidRDefault="000B104C" w:rsidP="000B104C">
      <w:pPr>
        <w:pStyle w:val="BodyText"/>
        <w:spacing w:before="10"/>
        <w:rPr>
          <w:b/>
          <w:bCs/>
        </w:rPr>
      </w:pPr>
    </w:p>
    <w:p w14:paraId="3F62F390" w14:textId="77777777" w:rsidR="000B104C" w:rsidRDefault="000B104C" w:rsidP="000B104C">
      <w:pPr>
        <w:pStyle w:val="BodyText"/>
        <w:spacing w:before="10"/>
        <w:rPr>
          <w:b/>
          <w:bCs/>
        </w:rPr>
      </w:pPr>
    </w:p>
    <w:p w14:paraId="330E9EAF" w14:textId="77777777" w:rsidR="000B104C" w:rsidRDefault="000B104C" w:rsidP="000B104C">
      <w:pPr>
        <w:pStyle w:val="BodyText"/>
        <w:spacing w:before="10"/>
        <w:rPr>
          <w:b/>
          <w:bCs/>
        </w:rPr>
      </w:pPr>
    </w:p>
    <w:p w14:paraId="079FB06D" w14:textId="77777777" w:rsidR="000B104C" w:rsidRDefault="000B104C" w:rsidP="000B104C">
      <w:pPr>
        <w:pStyle w:val="BodyText"/>
        <w:spacing w:before="10"/>
        <w:rPr>
          <w:b/>
          <w:bCs/>
        </w:rPr>
      </w:pPr>
    </w:p>
    <w:p w14:paraId="7548DF50" w14:textId="77777777" w:rsidR="000B104C" w:rsidRDefault="000B104C" w:rsidP="000B104C">
      <w:pPr>
        <w:pStyle w:val="BodyText"/>
        <w:spacing w:before="10"/>
        <w:rPr>
          <w:b/>
          <w:bCs/>
        </w:rPr>
      </w:pPr>
    </w:p>
    <w:p w14:paraId="2CA8C314" w14:textId="77777777" w:rsidR="00B05C54" w:rsidRDefault="00B05C54" w:rsidP="000B104C">
      <w:pPr>
        <w:pStyle w:val="BodyText"/>
        <w:spacing w:before="10"/>
        <w:rPr>
          <w:b/>
          <w:bCs/>
        </w:rPr>
      </w:pPr>
    </w:p>
    <w:p w14:paraId="6B459173" w14:textId="77777777" w:rsidR="000B104C" w:rsidRDefault="000B104C" w:rsidP="000B104C">
      <w:pPr>
        <w:pStyle w:val="BodyText"/>
        <w:spacing w:before="10"/>
        <w:rPr>
          <w:b/>
          <w:bCs/>
        </w:rPr>
      </w:pPr>
    </w:p>
    <w:p w14:paraId="347C6F73" w14:textId="77777777" w:rsidR="000B104C" w:rsidRDefault="000B104C" w:rsidP="000B104C">
      <w:pPr>
        <w:pStyle w:val="BodyText"/>
        <w:spacing w:before="10"/>
        <w:rPr>
          <w:b/>
          <w:bCs/>
        </w:rPr>
      </w:pPr>
    </w:p>
    <w:p w14:paraId="4ED97DF6" w14:textId="77777777" w:rsidR="000B104C" w:rsidRDefault="000B104C" w:rsidP="000B104C">
      <w:pPr>
        <w:pStyle w:val="BodyText"/>
        <w:spacing w:before="10"/>
        <w:rPr>
          <w:sz w:val="16"/>
        </w:rPr>
      </w:pPr>
    </w:p>
    <w:p w14:paraId="5C178F0C" w14:textId="77777777" w:rsidR="0060255B" w:rsidRDefault="008D5BA5" w:rsidP="0069409B">
      <w:pPr>
        <w:pStyle w:val="Heading1"/>
        <w:spacing w:before="93"/>
        <w:ind w:left="999" w:right="1008"/>
      </w:pPr>
      <w:r>
        <w:t>SECTION 1 -</w:t>
      </w:r>
      <w:bookmarkStart w:id="1" w:name="oneIntro"/>
      <w:bookmarkEnd w:id="1"/>
      <w:r>
        <w:t xml:space="preserve"> INTRODUCTION</w:t>
      </w:r>
    </w:p>
    <w:p w14:paraId="0ED7B107" w14:textId="77777777" w:rsidR="0060255B" w:rsidRDefault="0060255B" w:rsidP="0069409B">
      <w:pPr>
        <w:pStyle w:val="BodyText"/>
        <w:spacing w:before="9"/>
        <w:ind w:right="1008"/>
        <w:rPr>
          <w:b/>
          <w:sz w:val="23"/>
        </w:rPr>
      </w:pPr>
    </w:p>
    <w:p w14:paraId="40A76DD3" w14:textId="79017BCA" w:rsidR="0060255B" w:rsidRPr="00561AA6" w:rsidRDefault="008D5BA5" w:rsidP="0069409B">
      <w:pPr>
        <w:pStyle w:val="ListParagraph"/>
        <w:numPr>
          <w:ilvl w:val="1"/>
          <w:numId w:val="7"/>
        </w:numPr>
        <w:tabs>
          <w:tab w:val="left" w:pos="1776"/>
        </w:tabs>
        <w:spacing w:line="276" w:lineRule="auto"/>
        <w:ind w:right="1008" w:hanging="360"/>
        <w:rPr>
          <w:sz w:val="20"/>
        </w:rPr>
      </w:pPr>
      <w:r w:rsidRPr="003B49CC">
        <w:rPr>
          <w:sz w:val="20"/>
        </w:rPr>
        <w:t>The purpose of this</w:t>
      </w:r>
      <w:r w:rsidR="00A811B1" w:rsidRPr="003B49CC">
        <w:rPr>
          <w:sz w:val="20"/>
        </w:rPr>
        <w:t xml:space="preserve"> Leased CBOC</w:t>
      </w:r>
      <w:r w:rsidRPr="003B49CC">
        <w:rPr>
          <w:sz w:val="20"/>
        </w:rPr>
        <w:t xml:space="preserve"> Design Narrative is to consolidate the governing codes, standards, references,</w:t>
      </w:r>
      <w:r w:rsidRPr="003B49CC">
        <w:rPr>
          <w:spacing w:val="-9"/>
          <w:sz w:val="20"/>
        </w:rPr>
        <w:t xml:space="preserve"> </w:t>
      </w:r>
      <w:r w:rsidRPr="003B49CC">
        <w:rPr>
          <w:sz w:val="20"/>
        </w:rPr>
        <w:t>and</w:t>
      </w:r>
      <w:r w:rsidRPr="003B49CC">
        <w:rPr>
          <w:spacing w:val="-4"/>
          <w:sz w:val="20"/>
        </w:rPr>
        <w:t xml:space="preserve"> </w:t>
      </w:r>
      <w:r w:rsidRPr="003B49CC">
        <w:rPr>
          <w:sz w:val="20"/>
        </w:rPr>
        <w:t>guidelines</w:t>
      </w:r>
      <w:r w:rsidRPr="003B49CC">
        <w:rPr>
          <w:spacing w:val="-5"/>
          <w:sz w:val="20"/>
        </w:rPr>
        <w:t xml:space="preserve"> </w:t>
      </w:r>
      <w:r w:rsidRPr="003B49CC">
        <w:rPr>
          <w:sz w:val="20"/>
        </w:rPr>
        <w:t>in</w:t>
      </w:r>
      <w:r w:rsidRPr="003B49CC">
        <w:rPr>
          <w:spacing w:val="-9"/>
          <w:sz w:val="20"/>
        </w:rPr>
        <w:t xml:space="preserve"> </w:t>
      </w:r>
      <w:r w:rsidRPr="003B49CC">
        <w:rPr>
          <w:sz w:val="20"/>
        </w:rPr>
        <w:t>a</w:t>
      </w:r>
      <w:r w:rsidRPr="003B49CC">
        <w:rPr>
          <w:spacing w:val="-7"/>
          <w:sz w:val="20"/>
        </w:rPr>
        <w:t xml:space="preserve"> </w:t>
      </w:r>
      <w:r w:rsidRPr="003B49CC">
        <w:rPr>
          <w:sz w:val="20"/>
        </w:rPr>
        <w:t>document</w:t>
      </w:r>
      <w:r w:rsidRPr="003B49CC">
        <w:rPr>
          <w:spacing w:val="-8"/>
          <w:sz w:val="20"/>
        </w:rPr>
        <w:t xml:space="preserve"> </w:t>
      </w:r>
      <w:r w:rsidRPr="003B49CC">
        <w:rPr>
          <w:sz w:val="20"/>
        </w:rPr>
        <w:t>that</w:t>
      </w:r>
      <w:r w:rsidRPr="003B49CC">
        <w:rPr>
          <w:spacing w:val="-4"/>
          <w:sz w:val="20"/>
        </w:rPr>
        <w:t xml:space="preserve"> </w:t>
      </w:r>
      <w:r w:rsidRPr="003B49CC">
        <w:rPr>
          <w:sz w:val="20"/>
        </w:rPr>
        <w:t>provides</w:t>
      </w:r>
      <w:r w:rsidRPr="003B49CC">
        <w:rPr>
          <w:spacing w:val="-6"/>
          <w:sz w:val="20"/>
        </w:rPr>
        <w:t xml:space="preserve"> </w:t>
      </w:r>
      <w:r w:rsidRPr="003B49CC">
        <w:rPr>
          <w:sz w:val="20"/>
        </w:rPr>
        <w:t>performance-based</w:t>
      </w:r>
      <w:r w:rsidRPr="003B49CC">
        <w:rPr>
          <w:spacing w:val="-8"/>
          <w:sz w:val="20"/>
        </w:rPr>
        <w:t xml:space="preserve"> </w:t>
      </w:r>
      <w:r w:rsidRPr="003B49CC">
        <w:rPr>
          <w:sz w:val="20"/>
        </w:rPr>
        <w:t>standards</w:t>
      </w:r>
      <w:r w:rsidRPr="003B49CC">
        <w:rPr>
          <w:spacing w:val="-6"/>
          <w:sz w:val="20"/>
        </w:rPr>
        <w:t xml:space="preserve"> </w:t>
      </w:r>
      <w:r w:rsidRPr="003B49CC">
        <w:rPr>
          <w:sz w:val="20"/>
        </w:rPr>
        <w:t>for</w:t>
      </w:r>
      <w:r w:rsidRPr="003B49CC">
        <w:rPr>
          <w:spacing w:val="-5"/>
          <w:sz w:val="20"/>
        </w:rPr>
        <w:t xml:space="preserve"> </w:t>
      </w:r>
      <w:r w:rsidRPr="003B49CC">
        <w:rPr>
          <w:sz w:val="20"/>
        </w:rPr>
        <w:t>a</w:t>
      </w:r>
      <w:r w:rsidRPr="003B49CC">
        <w:rPr>
          <w:spacing w:val="-9"/>
          <w:sz w:val="20"/>
        </w:rPr>
        <w:t xml:space="preserve"> </w:t>
      </w:r>
      <w:r w:rsidRPr="003B49CC">
        <w:rPr>
          <w:sz w:val="20"/>
        </w:rPr>
        <w:t>VA leased</w:t>
      </w:r>
      <w:r w:rsidRPr="003B49CC">
        <w:rPr>
          <w:spacing w:val="-5"/>
          <w:sz w:val="20"/>
        </w:rPr>
        <w:t xml:space="preserve"> </w:t>
      </w:r>
      <w:r w:rsidRPr="003B49CC">
        <w:rPr>
          <w:sz w:val="20"/>
        </w:rPr>
        <w:t>CBOC.</w:t>
      </w:r>
    </w:p>
    <w:p w14:paraId="472CF320" w14:textId="01A7EB8C" w:rsidR="0060255B" w:rsidRPr="00A64BCB" w:rsidRDefault="008D5BA5" w:rsidP="0069409B">
      <w:pPr>
        <w:pStyle w:val="ListParagraph"/>
        <w:numPr>
          <w:ilvl w:val="1"/>
          <w:numId w:val="7"/>
        </w:numPr>
        <w:tabs>
          <w:tab w:val="left" w:pos="1720"/>
        </w:tabs>
        <w:spacing w:line="276" w:lineRule="auto"/>
        <w:ind w:left="1720" w:right="1008" w:hanging="360"/>
        <w:rPr>
          <w:sz w:val="19"/>
        </w:rPr>
      </w:pPr>
      <w:r w:rsidRPr="009957EE">
        <w:rPr>
          <w:sz w:val="20"/>
        </w:rPr>
        <w:t>The governing codes, standards, and references are based on a VA affiliated outpatient clinic</w:t>
      </w:r>
      <w:r w:rsidR="000A32E1" w:rsidRPr="009957EE">
        <w:rPr>
          <w:sz w:val="20"/>
        </w:rPr>
        <w:t xml:space="preserve">. </w:t>
      </w:r>
    </w:p>
    <w:p w14:paraId="7703BE9E" w14:textId="149446BA" w:rsidR="0060255B" w:rsidRDefault="008D5BA5" w:rsidP="0069409B">
      <w:pPr>
        <w:pStyle w:val="ListParagraph"/>
        <w:numPr>
          <w:ilvl w:val="1"/>
          <w:numId w:val="7"/>
        </w:numPr>
        <w:tabs>
          <w:tab w:val="left" w:pos="1720"/>
        </w:tabs>
        <w:ind w:left="1714" w:right="1008" w:hanging="360"/>
        <w:rPr>
          <w:sz w:val="20"/>
          <w:szCs w:val="20"/>
        </w:rPr>
      </w:pPr>
      <w:r w:rsidRPr="414FBEA7">
        <w:rPr>
          <w:sz w:val="20"/>
          <w:szCs w:val="20"/>
        </w:rPr>
        <w:t xml:space="preserve">The design of the VA leased CBOC </w:t>
      </w:r>
      <w:r w:rsidR="00364120">
        <w:rPr>
          <w:sz w:val="20"/>
          <w:szCs w:val="20"/>
        </w:rPr>
        <w:t>shall be</w:t>
      </w:r>
      <w:r w:rsidRPr="414FBEA7">
        <w:rPr>
          <w:sz w:val="20"/>
          <w:szCs w:val="20"/>
        </w:rPr>
        <w:t xml:space="preserve"> based on </w:t>
      </w:r>
      <w:r w:rsidR="003B49CC" w:rsidRPr="414FBEA7">
        <w:rPr>
          <w:sz w:val="20"/>
          <w:szCs w:val="20"/>
        </w:rPr>
        <w:t xml:space="preserve">the </w:t>
      </w:r>
      <w:r w:rsidR="003B49CC">
        <w:rPr>
          <w:color w:val="2E2E2E"/>
          <w:sz w:val="20"/>
          <w:szCs w:val="20"/>
          <w:shd w:val="clear" w:color="auto" w:fill="FFFFFF"/>
        </w:rPr>
        <w:t>Prototype for Standardized Design and Construction of Community Based Outpatient Clinics</w:t>
      </w:r>
      <w:r w:rsidRPr="414FBEA7">
        <w:rPr>
          <w:spacing w:val="1"/>
          <w:sz w:val="20"/>
          <w:szCs w:val="20"/>
        </w:rPr>
        <w:t xml:space="preserve"> </w:t>
      </w:r>
      <w:r w:rsidRPr="414FBEA7">
        <w:rPr>
          <w:sz w:val="20"/>
          <w:szCs w:val="20"/>
        </w:rPr>
        <w:t>which</w:t>
      </w:r>
      <w:r w:rsidRPr="414FBEA7">
        <w:rPr>
          <w:spacing w:val="-2"/>
          <w:sz w:val="20"/>
          <w:szCs w:val="20"/>
        </w:rPr>
        <w:t xml:space="preserve"> </w:t>
      </w:r>
      <w:r w:rsidRPr="414FBEA7">
        <w:rPr>
          <w:sz w:val="20"/>
          <w:szCs w:val="20"/>
        </w:rPr>
        <w:t>is</w:t>
      </w:r>
      <w:r w:rsidRPr="414FBEA7">
        <w:rPr>
          <w:spacing w:val="-38"/>
          <w:sz w:val="20"/>
          <w:szCs w:val="20"/>
        </w:rPr>
        <w:t xml:space="preserve"> </w:t>
      </w:r>
      <w:r w:rsidRPr="414FBEA7">
        <w:rPr>
          <w:sz w:val="20"/>
          <w:szCs w:val="20"/>
        </w:rPr>
        <w:t>described in Part 3 Planning and Design</w:t>
      </w:r>
      <w:r w:rsidRPr="414FBEA7">
        <w:rPr>
          <w:spacing w:val="-6"/>
          <w:sz w:val="20"/>
          <w:szCs w:val="20"/>
        </w:rPr>
        <w:t xml:space="preserve"> </w:t>
      </w:r>
      <w:r w:rsidRPr="414FBEA7">
        <w:rPr>
          <w:sz w:val="20"/>
          <w:szCs w:val="20"/>
        </w:rPr>
        <w:t>Criteria.</w:t>
      </w:r>
    </w:p>
    <w:p w14:paraId="4A6F60A9" w14:textId="37533C49" w:rsidR="00364120" w:rsidRPr="00364120" w:rsidRDefault="00364120" w:rsidP="00364120">
      <w:pPr>
        <w:pStyle w:val="ListParagraph"/>
        <w:numPr>
          <w:ilvl w:val="1"/>
          <w:numId w:val="7"/>
        </w:numPr>
        <w:tabs>
          <w:tab w:val="left" w:pos="1776"/>
        </w:tabs>
        <w:spacing w:line="276" w:lineRule="auto"/>
        <w:ind w:right="1008" w:hanging="360"/>
        <w:rPr>
          <w:sz w:val="20"/>
        </w:rPr>
      </w:pPr>
      <w:r w:rsidRPr="00364120">
        <w:rPr>
          <w:sz w:val="20"/>
        </w:rPr>
        <w:t>This document, and the associated Room Data Matrix (RDM), provides performance-based standards for rooms/functions that are a part of the project’s Program for Design. If there are standards covered by this document, or room types in the RDM, that are not a part of a specific project’s Program for Design, those standards are considered not applicable to that specific project. However, standards added to the grey “additional requirements” boxes in this document are project specific and are applicable.</w:t>
      </w:r>
    </w:p>
    <w:p w14:paraId="64458538" w14:textId="44F60E52" w:rsidR="00A313BC" w:rsidRDefault="008D5BA5" w:rsidP="0069409B">
      <w:pPr>
        <w:pStyle w:val="ListParagraph"/>
        <w:numPr>
          <w:ilvl w:val="1"/>
          <w:numId w:val="7"/>
        </w:numPr>
        <w:spacing w:before="1" w:line="460" w:lineRule="atLeast"/>
        <w:ind w:right="1008" w:hanging="360"/>
        <w:rPr>
          <w:sz w:val="20"/>
          <w:szCs w:val="20"/>
        </w:rPr>
      </w:pPr>
      <w:r w:rsidRPr="414FBEA7">
        <w:rPr>
          <w:sz w:val="20"/>
          <w:szCs w:val="20"/>
        </w:rPr>
        <w:t>Commonly Used Acronyms and</w:t>
      </w:r>
      <w:r w:rsidRPr="414FBEA7">
        <w:rPr>
          <w:spacing w:val="-31"/>
          <w:sz w:val="20"/>
          <w:szCs w:val="20"/>
        </w:rPr>
        <w:t xml:space="preserve"> </w:t>
      </w:r>
      <w:r w:rsidRPr="414FBEA7">
        <w:rPr>
          <w:sz w:val="20"/>
          <w:szCs w:val="20"/>
        </w:rPr>
        <w:t xml:space="preserve">Definitions: </w:t>
      </w:r>
    </w:p>
    <w:p w14:paraId="2E9038F5" w14:textId="77777777" w:rsidR="00A313BC" w:rsidRPr="00A313BC" w:rsidRDefault="00A313BC" w:rsidP="0069409B">
      <w:pPr>
        <w:pStyle w:val="ListParagraph"/>
        <w:spacing w:before="1" w:line="460" w:lineRule="atLeast"/>
        <w:ind w:left="1719" w:right="1008" w:firstLine="0"/>
        <w:rPr>
          <w:sz w:val="20"/>
        </w:rPr>
      </w:pPr>
    </w:p>
    <w:p w14:paraId="5C8F5867" w14:textId="4DDFA46E" w:rsidR="0060255B" w:rsidRDefault="008D5BA5" w:rsidP="0069409B">
      <w:pPr>
        <w:pStyle w:val="ListParagraph"/>
        <w:spacing w:line="276" w:lineRule="auto"/>
        <w:ind w:left="2621" w:right="1008" w:hanging="907"/>
        <w:rPr>
          <w:sz w:val="20"/>
          <w:szCs w:val="20"/>
        </w:rPr>
      </w:pPr>
      <w:r w:rsidRPr="414FBEA7">
        <w:rPr>
          <w:sz w:val="20"/>
          <w:szCs w:val="20"/>
        </w:rPr>
        <w:t xml:space="preserve">PCMH </w:t>
      </w:r>
      <w:r w:rsidR="00A313BC">
        <w:rPr>
          <w:sz w:val="20"/>
        </w:rPr>
        <w:tab/>
      </w:r>
      <w:r w:rsidRPr="414FBEA7">
        <w:rPr>
          <w:sz w:val="20"/>
          <w:szCs w:val="20"/>
        </w:rPr>
        <w:t>Patient Centered Medical</w:t>
      </w:r>
      <w:r w:rsidRPr="414FBEA7">
        <w:rPr>
          <w:spacing w:val="10"/>
          <w:sz w:val="20"/>
          <w:szCs w:val="20"/>
        </w:rPr>
        <w:t xml:space="preserve"> </w:t>
      </w:r>
      <w:r w:rsidRPr="414FBEA7">
        <w:rPr>
          <w:sz w:val="20"/>
          <w:szCs w:val="20"/>
        </w:rPr>
        <w:t>Home</w:t>
      </w:r>
    </w:p>
    <w:p w14:paraId="6E5C1547" w14:textId="77777777" w:rsidR="00A313BC" w:rsidRDefault="008D5BA5" w:rsidP="0069409B">
      <w:pPr>
        <w:pStyle w:val="BodyText"/>
        <w:spacing w:line="276" w:lineRule="auto"/>
        <w:ind w:left="2606" w:right="1008"/>
      </w:pPr>
      <w:r>
        <w:t xml:space="preserve">A team based, comprehensive, coordinated patient care model (refer to PACT) </w:t>
      </w:r>
    </w:p>
    <w:p w14:paraId="023F539E" w14:textId="35699C6A" w:rsidR="0060255B" w:rsidRDefault="008D5BA5" w:rsidP="0069409B">
      <w:pPr>
        <w:pStyle w:val="BodyText"/>
        <w:spacing w:line="276" w:lineRule="auto"/>
        <w:ind w:left="2610" w:right="1008" w:hanging="900"/>
      </w:pPr>
      <w:r>
        <w:t xml:space="preserve">PACT </w:t>
      </w:r>
      <w:r w:rsidR="00A313BC">
        <w:tab/>
      </w:r>
      <w:r>
        <w:t>Patient Aligned Care Team</w:t>
      </w:r>
    </w:p>
    <w:p w14:paraId="527792F6" w14:textId="77777777" w:rsidR="0060255B" w:rsidRDefault="008D5BA5" w:rsidP="0069409B">
      <w:pPr>
        <w:pStyle w:val="BodyText"/>
        <w:spacing w:line="276" w:lineRule="auto"/>
        <w:ind w:left="2610" w:right="1008"/>
      </w:pPr>
      <w:r>
        <w:t>Provides service to veterans that is patient-centered with the right care at the right time by the right person. A typical “teamlet” serving a veteran consists of four caregivers: A Primary Care Provider – physician (MD), physician assistant (PA) or nurse practitioner (NP); a Registered Nurse (RN); a clinical staff assistant (LPN or Medical Assistant) and an administrative staff member (Clerk).</w:t>
      </w:r>
    </w:p>
    <w:p w14:paraId="504DDAE9" w14:textId="2FA2564A" w:rsidR="0060255B" w:rsidRDefault="008D5BA5" w:rsidP="0069409B">
      <w:pPr>
        <w:pStyle w:val="BodyText"/>
        <w:spacing w:line="276" w:lineRule="auto"/>
        <w:ind w:left="2610" w:right="1008" w:hanging="900"/>
      </w:pPr>
      <w:r>
        <w:t xml:space="preserve">CBOC </w:t>
      </w:r>
      <w:r w:rsidR="00A313BC">
        <w:tab/>
      </w:r>
      <w:r>
        <w:t>Community Based Outpatient Clinic</w:t>
      </w:r>
    </w:p>
    <w:p w14:paraId="55D3EA92" w14:textId="34A620AB" w:rsidR="0060255B" w:rsidRDefault="00456908" w:rsidP="0069409B">
      <w:pPr>
        <w:pStyle w:val="BodyText"/>
        <w:spacing w:line="276" w:lineRule="auto"/>
        <w:ind w:left="2610" w:right="1008"/>
      </w:pPr>
      <w:r>
        <w:t xml:space="preserve">Is VA-operated, VA-funded, or VA-reimbursed site of care which is located separate from a VA Medical Facility. A CBOC can provide primary, </w:t>
      </w:r>
      <w:r w:rsidR="00FC73AC">
        <w:t>s</w:t>
      </w:r>
      <w:r>
        <w:t>pecial</w:t>
      </w:r>
      <w:r w:rsidR="00FC73AC">
        <w:t>ty, subspeciality, mental health, or any combination of healthcare delivery services that can be appropriately provided in an outpatient setting.</w:t>
      </w:r>
    </w:p>
    <w:p w14:paraId="3DDAB948" w14:textId="01D52F2D" w:rsidR="0060255B" w:rsidRDefault="008D5BA5" w:rsidP="0069409B">
      <w:pPr>
        <w:pStyle w:val="BodyText"/>
        <w:tabs>
          <w:tab w:val="left" w:pos="2439"/>
        </w:tabs>
        <w:spacing w:line="276" w:lineRule="auto"/>
        <w:ind w:left="2610" w:right="1008" w:hanging="900"/>
      </w:pPr>
      <w:r>
        <w:t>PFD</w:t>
      </w:r>
      <w:r>
        <w:tab/>
      </w:r>
      <w:r w:rsidR="00A313BC">
        <w:tab/>
      </w:r>
      <w:r>
        <w:t>Program for</w:t>
      </w:r>
      <w:r>
        <w:rPr>
          <w:spacing w:val="6"/>
        </w:rPr>
        <w:t xml:space="preserve"> </w:t>
      </w:r>
      <w:r>
        <w:t>Design</w:t>
      </w:r>
    </w:p>
    <w:p w14:paraId="0B02DB9F" w14:textId="580A01E8" w:rsidR="0060255B" w:rsidRDefault="008D5BA5" w:rsidP="0069409B">
      <w:pPr>
        <w:pStyle w:val="BodyText"/>
        <w:spacing w:line="276" w:lineRule="auto"/>
        <w:ind w:left="2610" w:right="1008"/>
      </w:pPr>
      <w:r>
        <w:t>Net square feet (NSF) listing of all spaces and rooms that are to be included in a construction project.</w:t>
      </w:r>
    </w:p>
    <w:p w14:paraId="50946CF9" w14:textId="6A7F801A" w:rsidR="00FF6A0A" w:rsidRDefault="00FF6A0A" w:rsidP="0069409B">
      <w:pPr>
        <w:pStyle w:val="BodyText"/>
        <w:tabs>
          <w:tab w:val="left" w:pos="2439"/>
        </w:tabs>
        <w:spacing w:line="276" w:lineRule="auto"/>
        <w:ind w:left="2610" w:right="1008" w:hanging="900"/>
      </w:pPr>
      <w:r>
        <w:t>VA</w:t>
      </w:r>
      <w:r>
        <w:tab/>
      </w:r>
      <w:r w:rsidR="00A313BC">
        <w:tab/>
      </w:r>
      <w:r>
        <w:t>Veterans Affairs</w:t>
      </w:r>
    </w:p>
    <w:p w14:paraId="6925701C" w14:textId="2E1CA56F" w:rsidR="00FF6A0A" w:rsidRDefault="00FF6A0A" w:rsidP="0069409B">
      <w:pPr>
        <w:pStyle w:val="BodyText"/>
        <w:tabs>
          <w:tab w:val="left" w:pos="2439"/>
        </w:tabs>
        <w:spacing w:line="276" w:lineRule="auto"/>
        <w:ind w:left="2610" w:right="1008" w:hanging="900"/>
      </w:pPr>
      <w:r>
        <w:t xml:space="preserve">VHA     </w:t>
      </w:r>
      <w:r w:rsidR="00A313BC">
        <w:tab/>
      </w:r>
      <w:r w:rsidR="00A313BC">
        <w:tab/>
      </w:r>
      <w:r>
        <w:t>Veterans Health Administration</w:t>
      </w:r>
    </w:p>
    <w:p w14:paraId="5C4AD257" w14:textId="0FA86782" w:rsidR="00FF6A0A" w:rsidRDefault="00FF6A0A" w:rsidP="0069409B">
      <w:pPr>
        <w:pStyle w:val="BodyText"/>
        <w:tabs>
          <w:tab w:val="left" w:pos="2439"/>
        </w:tabs>
        <w:spacing w:line="276" w:lineRule="auto"/>
        <w:ind w:left="2610" w:right="1008" w:hanging="900"/>
      </w:pPr>
      <w:r>
        <w:t>VISN</w:t>
      </w:r>
      <w:r>
        <w:tab/>
      </w:r>
      <w:r w:rsidR="00A313BC">
        <w:tab/>
      </w:r>
      <w:r>
        <w:t xml:space="preserve">Veterans Integrated Services </w:t>
      </w:r>
      <w:r w:rsidRPr="00500E35">
        <w:t>Network</w:t>
      </w:r>
    </w:p>
    <w:p w14:paraId="4A97B13B" w14:textId="6C0BAE1C" w:rsidR="00364120" w:rsidRPr="00500E35" w:rsidRDefault="00364120" w:rsidP="0069409B">
      <w:pPr>
        <w:pStyle w:val="BodyText"/>
        <w:tabs>
          <w:tab w:val="left" w:pos="2439"/>
        </w:tabs>
        <w:spacing w:line="276" w:lineRule="auto"/>
        <w:ind w:left="2610" w:right="1008" w:hanging="900"/>
      </w:pPr>
      <w:r>
        <w:t>RDM</w:t>
      </w:r>
      <w:r>
        <w:tab/>
      </w:r>
      <w:r>
        <w:tab/>
        <w:t>Room Data Matrix</w:t>
      </w:r>
    </w:p>
    <w:p w14:paraId="5988D197" w14:textId="77777777" w:rsidR="0060255B" w:rsidRDefault="0060255B">
      <w:pPr>
        <w:spacing w:line="276" w:lineRule="auto"/>
      </w:pPr>
    </w:p>
    <w:p w14:paraId="07B01BC9" w14:textId="176A0685" w:rsidR="00364120" w:rsidRPr="00500E35" w:rsidRDefault="00364120">
      <w:pPr>
        <w:spacing w:line="276" w:lineRule="auto"/>
        <w:sectPr w:rsidR="00364120" w:rsidRPr="00500E35" w:rsidSect="000A72DE">
          <w:headerReference w:type="default" r:id="rId12"/>
          <w:footerReference w:type="default" r:id="rId13"/>
          <w:pgSz w:w="12240" w:h="15840"/>
          <w:pgMar w:top="1340" w:right="720" w:bottom="1500" w:left="446" w:header="720" w:footer="1305" w:gutter="0"/>
          <w:pgNumType w:start="1"/>
          <w:cols w:space="720"/>
        </w:sectPr>
      </w:pPr>
    </w:p>
    <w:p w14:paraId="3BC74FA2" w14:textId="77777777" w:rsidR="0060255B" w:rsidRPr="00500E35" w:rsidRDefault="0060255B">
      <w:pPr>
        <w:pStyle w:val="BodyText"/>
        <w:spacing w:before="3"/>
        <w:rPr>
          <w:sz w:val="16"/>
        </w:rPr>
      </w:pPr>
    </w:p>
    <w:p w14:paraId="6846CFB8" w14:textId="77777777" w:rsidR="0060255B" w:rsidRPr="00500E35" w:rsidRDefault="008D5BA5">
      <w:pPr>
        <w:pStyle w:val="Heading1"/>
        <w:spacing w:before="93"/>
        <w:ind w:left="999"/>
      </w:pPr>
      <w:r w:rsidRPr="00500E35">
        <w:t xml:space="preserve">SECTION 2 – </w:t>
      </w:r>
      <w:bookmarkStart w:id="2" w:name="twoGenReq"/>
      <w:bookmarkEnd w:id="2"/>
      <w:r w:rsidRPr="00500E35">
        <w:t>GENERAL REQUIREMENTS</w:t>
      </w:r>
    </w:p>
    <w:p w14:paraId="7F9BA5D3" w14:textId="77777777" w:rsidR="0060255B" w:rsidRPr="00500E35" w:rsidRDefault="0060255B">
      <w:pPr>
        <w:pStyle w:val="BodyText"/>
        <w:spacing w:before="9"/>
        <w:rPr>
          <w:b/>
          <w:sz w:val="23"/>
        </w:rPr>
      </w:pPr>
    </w:p>
    <w:p w14:paraId="113583A5" w14:textId="77777777" w:rsidR="0060255B" w:rsidRPr="00500E35" w:rsidRDefault="008D5BA5" w:rsidP="00242477">
      <w:pPr>
        <w:pStyle w:val="ListParagraph"/>
        <w:numPr>
          <w:ilvl w:val="1"/>
          <w:numId w:val="6"/>
        </w:numPr>
        <w:rPr>
          <w:sz w:val="20"/>
        </w:rPr>
      </w:pPr>
      <w:bookmarkStart w:id="3" w:name="two_oneGeneral"/>
      <w:bookmarkEnd w:id="3"/>
      <w:r w:rsidRPr="00500E35">
        <w:rPr>
          <w:sz w:val="20"/>
        </w:rPr>
        <w:t>General</w:t>
      </w:r>
    </w:p>
    <w:p w14:paraId="4D080B4F" w14:textId="6198941A" w:rsidR="0060255B" w:rsidRPr="00500E35" w:rsidRDefault="008D5BA5" w:rsidP="006238C2">
      <w:pPr>
        <w:pStyle w:val="ListParagraph"/>
        <w:numPr>
          <w:ilvl w:val="2"/>
          <w:numId w:val="6"/>
        </w:numPr>
        <w:tabs>
          <w:tab w:val="left" w:pos="2439"/>
          <w:tab w:val="left" w:pos="2440"/>
        </w:tabs>
        <w:spacing w:before="240" w:line="276" w:lineRule="auto"/>
        <w:ind w:left="2439" w:right="1144"/>
        <w:rPr>
          <w:sz w:val="20"/>
        </w:rPr>
      </w:pPr>
      <w:r w:rsidRPr="00500E35">
        <w:rPr>
          <w:sz w:val="20"/>
        </w:rPr>
        <w:t>The</w:t>
      </w:r>
      <w:r w:rsidRPr="00500E35">
        <w:rPr>
          <w:spacing w:val="-5"/>
          <w:sz w:val="20"/>
        </w:rPr>
        <w:t xml:space="preserve"> </w:t>
      </w:r>
      <w:r w:rsidRPr="00500E35">
        <w:rPr>
          <w:sz w:val="20"/>
        </w:rPr>
        <w:t>codes</w:t>
      </w:r>
      <w:r w:rsidR="00364120">
        <w:rPr>
          <w:sz w:val="20"/>
        </w:rPr>
        <w:t xml:space="preserve"> and </w:t>
      </w:r>
      <w:r w:rsidRPr="00500E35">
        <w:rPr>
          <w:sz w:val="20"/>
        </w:rPr>
        <w:t>standards</w:t>
      </w:r>
      <w:r w:rsidR="00364120">
        <w:rPr>
          <w:sz w:val="20"/>
        </w:rPr>
        <w:t xml:space="preserve"> </w:t>
      </w:r>
      <w:r w:rsidRPr="00500E35">
        <w:rPr>
          <w:sz w:val="20"/>
        </w:rPr>
        <w:t>listed</w:t>
      </w:r>
      <w:r w:rsidRPr="00500E35">
        <w:rPr>
          <w:spacing w:val="-3"/>
          <w:sz w:val="20"/>
        </w:rPr>
        <w:t xml:space="preserve"> </w:t>
      </w:r>
      <w:r w:rsidRPr="00500E35">
        <w:rPr>
          <w:sz w:val="20"/>
        </w:rPr>
        <w:t>below</w:t>
      </w:r>
      <w:r w:rsidRPr="00500E35">
        <w:rPr>
          <w:spacing w:val="-4"/>
          <w:sz w:val="20"/>
        </w:rPr>
        <w:t xml:space="preserve"> </w:t>
      </w:r>
      <w:r w:rsidRPr="00500E35">
        <w:rPr>
          <w:sz w:val="20"/>
        </w:rPr>
        <w:t>indicate</w:t>
      </w:r>
      <w:r w:rsidRPr="00500E35">
        <w:rPr>
          <w:spacing w:val="-5"/>
          <w:sz w:val="20"/>
        </w:rPr>
        <w:t xml:space="preserve"> </w:t>
      </w:r>
      <w:r w:rsidRPr="00500E35">
        <w:rPr>
          <w:sz w:val="20"/>
        </w:rPr>
        <w:t xml:space="preserve">minimum performance requirements. </w:t>
      </w:r>
      <w:r w:rsidR="00364120">
        <w:rPr>
          <w:sz w:val="20"/>
        </w:rPr>
        <w:t>M</w:t>
      </w:r>
      <w:r w:rsidRPr="00500E35">
        <w:rPr>
          <w:sz w:val="20"/>
        </w:rPr>
        <w:t xml:space="preserve">inimum requirements or standards </w:t>
      </w:r>
      <w:r w:rsidRPr="00500E35">
        <w:rPr>
          <w:spacing w:val="3"/>
          <w:sz w:val="20"/>
        </w:rPr>
        <w:t xml:space="preserve">may </w:t>
      </w:r>
      <w:r w:rsidRPr="00500E35">
        <w:rPr>
          <w:sz w:val="20"/>
        </w:rPr>
        <w:t>be exceeded by site specific project</w:t>
      </w:r>
      <w:r w:rsidRPr="00500E35">
        <w:rPr>
          <w:spacing w:val="-27"/>
          <w:sz w:val="20"/>
        </w:rPr>
        <w:t xml:space="preserve"> </w:t>
      </w:r>
      <w:r w:rsidRPr="00500E35">
        <w:rPr>
          <w:sz w:val="20"/>
        </w:rPr>
        <w:t>design.</w:t>
      </w:r>
    </w:p>
    <w:p w14:paraId="48A6C2A5" w14:textId="66898391" w:rsidR="0060255B" w:rsidRPr="00500E35" w:rsidRDefault="008D5BA5" w:rsidP="00242477">
      <w:pPr>
        <w:pStyle w:val="ListParagraph"/>
        <w:numPr>
          <w:ilvl w:val="2"/>
          <w:numId w:val="6"/>
        </w:numPr>
        <w:tabs>
          <w:tab w:val="left" w:pos="2439"/>
          <w:tab w:val="left" w:pos="2440"/>
        </w:tabs>
        <w:spacing w:before="1" w:line="276" w:lineRule="auto"/>
        <w:ind w:left="2439" w:right="1145"/>
        <w:rPr>
          <w:sz w:val="20"/>
        </w:rPr>
      </w:pPr>
      <w:r w:rsidRPr="00500E35">
        <w:rPr>
          <w:sz w:val="20"/>
        </w:rPr>
        <w:t>Compliance</w:t>
      </w:r>
      <w:r w:rsidRPr="00500E35">
        <w:rPr>
          <w:spacing w:val="-3"/>
          <w:sz w:val="20"/>
        </w:rPr>
        <w:t xml:space="preserve"> </w:t>
      </w:r>
      <w:r w:rsidRPr="00500E35">
        <w:rPr>
          <w:sz w:val="20"/>
        </w:rPr>
        <w:t>is</w:t>
      </w:r>
      <w:r w:rsidRPr="00500E35">
        <w:rPr>
          <w:spacing w:val="-4"/>
          <w:sz w:val="20"/>
        </w:rPr>
        <w:t xml:space="preserve"> </w:t>
      </w:r>
      <w:r w:rsidRPr="00500E35">
        <w:rPr>
          <w:sz w:val="20"/>
        </w:rPr>
        <w:t>required</w:t>
      </w:r>
      <w:r w:rsidRPr="00500E35">
        <w:rPr>
          <w:spacing w:val="-3"/>
          <w:sz w:val="20"/>
        </w:rPr>
        <w:t xml:space="preserve"> </w:t>
      </w:r>
      <w:r w:rsidRPr="00500E35">
        <w:rPr>
          <w:sz w:val="20"/>
        </w:rPr>
        <w:t>with</w:t>
      </w:r>
      <w:r w:rsidRPr="00500E35">
        <w:rPr>
          <w:spacing w:val="-5"/>
          <w:sz w:val="20"/>
        </w:rPr>
        <w:t xml:space="preserve"> </w:t>
      </w:r>
      <w:r w:rsidRPr="00500E35">
        <w:rPr>
          <w:sz w:val="20"/>
        </w:rPr>
        <w:t>applicable</w:t>
      </w:r>
      <w:r w:rsidRPr="00500E35">
        <w:rPr>
          <w:spacing w:val="-4"/>
          <w:sz w:val="20"/>
        </w:rPr>
        <w:t xml:space="preserve"> </w:t>
      </w:r>
      <w:r w:rsidRPr="00500E35">
        <w:rPr>
          <w:sz w:val="20"/>
        </w:rPr>
        <w:t>codes</w:t>
      </w:r>
      <w:r w:rsidRPr="00500E35">
        <w:rPr>
          <w:spacing w:val="-4"/>
          <w:sz w:val="20"/>
        </w:rPr>
        <w:t xml:space="preserve"> </w:t>
      </w:r>
      <w:r w:rsidRPr="00500E35">
        <w:rPr>
          <w:sz w:val="20"/>
        </w:rPr>
        <w:t>and</w:t>
      </w:r>
      <w:r w:rsidRPr="00500E35">
        <w:rPr>
          <w:spacing w:val="-5"/>
          <w:sz w:val="20"/>
        </w:rPr>
        <w:t xml:space="preserve"> </w:t>
      </w:r>
      <w:r w:rsidRPr="00500E35">
        <w:rPr>
          <w:sz w:val="20"/>
        </w:rPr>
        <w:t>standards</w:t>
      </w:r>
      <w:r w:rsidRPr="00500E35">
        <w:rPr>
          <w:spacing w:val="-4"/>
          <w:sz w:val="20"/>
        </w:rPr>
        <w:t xml:space="preserve"> </w:t>
      </w:r>
      <w:r w:rsidRPr="00500E35">
        <w:rPr>
          <w:sz w:val="20"/>
        </w:rPr>
        <w:t>throughout</w:t>
      </w:r>
      <w:r w:rsidRPr="00500E35">
        <w:rPr>
          <w:spacing w:val="-3"/>
          <w:sz w:val="20"/>
        </w:rPr>
        <w:t xml:space="preserve"> </w:t>
      </w:r>
      <w:r w:rsidRPr="00500E35">
        <w:rPr>
          <w:sz w:val="20"/>
        </w:rPr>
        <w:t>the</w:t>
      </w:r>
      <w:r w:rsidRPr="00500E35">
        <w:rPr>
          <w:spacing w:val="-2"/>
          <w:sz w:val="20"/>
        </w:rPr>
        <w:t xml:space="preserve"> </w:t>
      </w:r>
      <w:r w:rsidRPr="00500E35">
        <w:rPr>
          <w:sz w:val="20"/>
        </w:rPr>
        <w:t>process</w:t>
      </w:r>
      <w:r w:rsidRPr="00500E35">
        <w:rPr>
          <w:spacing w:val="-36"/>
          <w:sz w:val="20"/>
        </w:rPr>
        <w:t xml:space="preserve"> </w:t>
      </w:r>
      <w:r w:rsidRPr="00500E35">
        <w:rPr>
          <w:sz w:val="20"/>
        </w:rPr>
        <w:t xml:space="preserve">of design, construction, acceptance, and on-going maintenance of </w:t>
      </w:r>
      <w:r w:rsidR="006758D6" w:rsidRPr="00500E35">
        <w:rPr>
          <w:sz w:val="20"/>
        </w:rPr>
        <w:t>the facility.</w:t>
      </w:r>
    </w:p>
    <w:p w14:paraId="408611D4" w14:textId="25C6CEDD" w:rsidR="0060255B" w:rsidRPr="00500E35" w:rsidRDefault="008D5BA5" w:rsidP="00242477">
      <w:pPr>
        <w:pStyle w:val="ListParagraph"/>
        <w:numPr>
          <w:ilvl w:val="2"/>
          <w:numId w:val="6"/>
        </w:numPr>
        <w:tabs>
          <w:tab w:val="left" w:pos="2439"/>
          <w:tab w:val="left" w:pos="2440"/>
        </w:tabs>
        <w:spacing w:before="1" w:line="276" w:lineRule="auto"/>
        <w:ind w:left="2439" w:right="1013"/>
        <w:rPr>
          <w:sz w:val="20"/>
        </w:rPr>
      </w:pPr>
      <w:r w:rsidRPr="00500E35">
        <w:rPr>
          <w:sz w:val="20"/>
        </w:rPr>
        <w:t>Design</w:t>
      </w:r>
      <w:r w:rsidRPr="00500E35">
        <w:rPr>
          <w:spacing w:val="-3"/>
          <w:sz w:val="20"/>
        </w:rPr>
        <w:t xml:space="preserve"> </w:t>
      </w:r>
      <w:r w:rsidRPr="00500E35">
        <w:rPr>
          <w:sz w:val="20"/>
        </w:rPr>
        <w:t>and</w:t>
      </w:r>
      <w:r w:rsidRPr="00500E35">
        <w:rPr>
          <w:spacing w:val="-4"/>
          <w:sz w:val="20"/>
        </w:rPr>
        <w:t xml:space="preserve"> </w:t>
      </w:r>
      <w:r w:rsidR="00EF25AB" w:rsidRPr="00500E35">
        <w:rPr>
          <w:sz w:val="20"/>
        </w:rPr>
        <w:t xml:space="preserve">construction </w:t>
      </w:r>
      <w:r w:rsidRPr="00500E35">
        <w:rPr>
          <w:sz w:val="20"/>
        </w:rPr>
        <w:t>of</w:t>
      </w:r>
      <w:r w:rsidRPr="00500E35">
        <w:rPr>
          <w:spacing w:val="-2"/>
          <w:sz w:val="20"/>
        </w:rPr>
        <w:t xml:space="preserve"> </w:t>
      </w:r>
      <w:r w:rsidRPr="00500E35">
        <w:rPr>
          <w:sz w:val="20"/>
        </w:rPr>
        <w:t>the</w:t>
      </w:r>
      <w:r w:rsidRPr="00500E35">
        <w:rPr>
          <w:spacing w:val="-5"/>
          <w:sz w:val="20"/>
        </w:rPr>
        <w:t xml:space="preserve"> </w:t>
      </w:r>
      <w:r w:rsidRPr="00500E35">
        <w:rPr>
          <w:sz w:val="20"/>
        </w:rPr>
        <w:t>CBOC</w:t>
      </w:r>
      <w:r w:rsidRPr="00500E35">
        <w:rPr>
          <w:spacing w:val="-1"/>
          <w:sz w:val="20"/>
        </w:rPr>
        <w:t xml:space="preserve"> </w:t>
      </w:r>
      <w:r w:rsidRPr="00500E35">
        <w:rPr>
          <w:sz w:val="20"/>
        </w:rPr>
        <w:t>shall</w:t>
      </w:r>
      <w:r w:rsidRPr="00500E35">
        <w:rPr>
          <w:spacing w:val="-2"/>
          <w:sz w:val="20"/>
        </w:rPr>
        <w:t xml:space="preserve"> </w:t>
      </w:r>
      <w:r w:rsidRPr="00500E35">
        <w:rPr>
          <w:sz w:val="20"/>
        </w:rPr>
        <w:t>be</w:t>
      </w:r>
      <w:r w:rsidRPr="00500E35">
        <w:rPr>
          <w:spacing w:val="-3"/>
          <w:sz w:val="20"/>
        </w:rPr>
        <w:t xml:space="preserve"> </w:t>
      </w:r>
      <w:r w:rsidRPr="00500E35">
        <w:rPr>
          <w:sz w:val="20"/>
        </w:rPr>
        <w:t>in</w:t>
      </w:r>
      <w:r w:rsidRPr="00500E35">
        <w:rPr>
          <w:spacing w:val="-4"/>
          <w:sz w:val="20"/>
        </w:rPr>
        <w:t xml:space="preserve"> </w:t>
      </w:r>
      <w:r w:rsidRPr="00500E35">
        <w:rPr>
          <w:sz w:val="20"/>
        </w:rPr>
        <w:t>compliance</w:t>
      </w:r>
      <w:r w:rsidRPr="00500E35">
        <w:rPr>
          <w:spacing w:val="-3"/>
          <w:sz w:val="20"/>
        </w:rPr>
        <w:t xml:space="preserve"> </w:t>
      </w:r>
      <w:r w:rsidRPr="00500E35">
        <w:rPr>
          <w:sz w:val="20"/>
        </w:rPr>
        <w:t>with</w:t>
      </w:r>
      <w:r w:rsidRPr="00500E35">
        <w:rPr>
          <w:spacing w:val="-4"/>
          <w:sz w:val="20"/>
        </w:rPr>
        <w:t xml:space="preserve"> </w:t>
      </w:r>
      <w:r w:rsidRPr="00500E35">
        <w:rPr>
          <w:sz w:val="20"/>
        </w:rPr>
        <w:t>the</w:t>
      </w:r>
      <w:r w:rsidRPr="00500E35">
        <w:rPr>
          <w:spacing w:val="-4"/>
          <w:sz w:val="20"/>
        </w:rPr>
        <w:t xml:space="preserve"> </w:t>
      </w:r>
      <w:r w:rsidRPr="00500E35">
        <w:rPr>
          <w:sz w:val="20"/>
        </w:rPr>
        <w:t>requirements</w:t>
      </w:r>
      <w:r w:rsidRPr="00500E35">
        <w:rPr>
          <w:spacing w:val="-35"/>
          <w:sz w:val="20"/>
        </w:rPr>
        <w:t xml:space="preserve"> </w:t>
      </w:r>
      <w:r w:rsidRPr="00500E35">
        <w:rPr>
          <w:sz w:val="20"/>
        </w:rPr>
        <w:t xml:space="preserve">of the GSA Form L100 Global Lease </w:t>
      </w:r>
      <w:r w:rsidR="00364120">
        <w:rPr>
          <w:sz w:val="20"/>
        </w:rPr>
        <w:t>as well as</w:t>
      </w:r>
      <w:r w:rsidR="006758D6" w:rsidRPr="00500E35">
        <w:rPr>
          <w:sz w:val="20"/>
        </w:rPr>
        <w:t xml:space="preserve"> the</w:t>
      </w:r>
      <w:r w:rsidRPr="00500E35">
        <w:rPr>
          <w:sz w:val="20"/>
        </w:rPr>
        <w:t xml:space="preserve"> codes</w:t>
      </w:r>
      <w:r w:rsidR="00364120">
        <w:rPr>
          <w:sz w:val="20"/>
        </w:rPr>
        <w:t xml:space="preserve"> and</w:t>
      </w:r>
      <w:r w:rsidRPr="00500E35">
        <w:rPr>
          <w:sz w:val="20"/>
        </w:rPr>
        <w:t xml:space="preserve"> standards listed below. This Leased </w:t>
      </w:r>
      <w:r w:rsidR="00840159" w:rsidRPr="00500E35">
        <w:rPr>
          <w:sz w:val="20"/>
        </w:rPr>
        <w:t xml:space="preserve">CBOC </w:t>
      </w:r>
      <w:r w:rsidRPr="00500E35">
        <w:rPr>
          <w:sz w:val="20"/>
        </w:rPr>
        <w:t>Design Narrative covers construction materials and standards not fully addressed by the codes, standards, and references</w:t>
      </w:r>
      <w:r w:rsidRPr="00500E35">
        <w:rPr>
          <w:spacing w:val="-12"/>
          <w:sz w:val="20"/>
        </w:rPr>
        <w:t xml:space="preserve"> </w:t>
      </w:r>
      <w:r w:rsidRPr="00500E35">
        <w:rPr>
          <w:sz w:val="20"/>
        </w:rPr>
        <w:t>below.</w:t>
      </w:r>
    </w:p>
    <w:p w14:paraId="7266BC57" w14:textId="62B127BF" w:rsidR="0060255B" w:rsidRPr="00500E35" w:rsidRDefault="008D5BA5" w:rsidP="00242477">
      <w:pPr>
        <w:pStyle w:val="ListParagraph"/>
        <w:numPr>
          <w:ilvl w:val="2"/>
          <w:numId w:val="6"/>
        </w:numPr>
        <w:tabs>
          <w:tab w:val="left" w:pos="2439"/>
          <w:tab w:val="left" w:pos="2440"/>
        </w:tabs>
        <w:spacing w:before="1" w:line="276" w:lineRule="auto"/>
        <w:ind w:left="2439" w:right="1013"/>
        <w:rPr>
          <w:sz w:val="20"/>
        </w:rPr>
      </w:pPr>
      <w:r w:rsidRPr="00500E35">
        <w:rPr>
          <w:sz w:val="20"/>
        </w:rPr>
        <w:t>Use</w:t>
      </w:r>
      <w:r w:rsidRPr="00500E35">
        <w:rPr>
          <w:spacing w:val="-4"/>
          <w:sz w:val="20"/>
        </w:rPr>
        <w:t xml:space="preserve"> </w:t>
      </w:r>
      <w:r w:rsidRPr="00500E35">
        <w:rPr>
          <w:sz w:val="20"/>
        </w:rPr>
        <w:t>the</w:t>
      </w:r>
      <w:r w:rsidRPr="00500E35">
        <w:rPr>
          <w:spacing w:val="-3"/>
          <w:sz w:val="20"/>
        </w:rPr>
        <w:t xml:space="preserve"> </w:t>
      </w:r>
      <w:r w:rsidRPr="00500E35">
        <w:rPr>
          <w:sz w:val="20"/>
        </w:rPr>
        <w:t>most</w:t>
      </w:r>
      <w:r w:rsidRPr="00500E35">
        <w:rPr>
          <w:spacing w:val="-3"/>
          <w:sz w:val="20"/>
        </w:rPr>
        <w:t xml:space="preserve"> </w:t>
      </w:r>
      <w:r w:rsidRPr="00500E35">
        <w:rPr>
          <w:sz w:val="20"/>
        </w:rPr>
        <w:t>current</w:t>
      </w:r>
      <w:r w:rsidRPr="00500E35">
        <w:rPr>
          <w:spacing w:val="-3"/>
          <w:sz w:val="20"/>
        </w:rPr>
        <w:t xml:space="preserve"> </w:t>
      </w:r>
      <w:r w:rsidRPr="00500E35">
        <w:rPr>
          <w:sz w:val="20"/>
        </w:rPr>
        <w:t>edition</w:t>
      </w:r>
      <w:r w:rsidRPr="00500E35">
        <w:rPr>
          <w:spacing w:val="-3"/>
          <w:sz w:val="20"/>
        </w:rPr>
        <w:t xml:space="preserve"> </w:t>
      </w:r>
      <w:r w:rsidRPr="00500E35">
        <w:rPr>
          <w:sz w:val="20"/>
        </w:rPr>
        <w:t>at</w:t>
      </w:r>
      <w:r w:rsidRPr="00500E35">
        <w:rPr>
          <w:spacing w:val="-3"/>
          <w:sz w:val="20"/>
        </w:rPr>
        <w:t xml:space="preserve"> </w:t>
      </w:r>
      <w:r w:rsidRPr="00500E35">
        <w:rPr>
          <w:sz w:val="20"/>
        </w:rPr>
        <w:t>the</w:t>
      </w:r>
      <w:r w:rsidRPr="00500E35">
        <w:rPr>
          <w:spacing w:val="-2"/>
          <w:sz w:val="20"/>
        </w:rPr>
        <w:t xml:space="preserve"> </w:t>
      </w:r>
      <w:r w:rsidRPr="00500E35">
        <w:rPr>
          <w:sz w:val="20"/>
        </w:rPr>
        <w:t>date</w:t>
      </w:r>
      <w:r w:rsidRPr="00500E35">
        <w:rPr>
          <w:spacing w:val="-1"/>
          <w:sz w:val="20"/>
        </w:rPr>
        <w:t xml:space="preserve"> </w:t>
      </w:r>
      <w:r w:rsidRPr="00500E35">
        <w:rPr>
          <w:sz w:val="20"/>
        </w:rPr>
        <w:t>and</w:t>
      </w:r>
      <w:r w:rsidRPr="00500E35">
        <w:rPr>
          <w:spacing w:val="-3"/>
          <w:sz w:val="20"/>
        </w:rPr>
        <w:t xml:space="preserve"> </w:t>
      </w:r>
      <w:r w:rsidRPr="00500E35">
        <w:rPr>
          <w:sz w:val="20"/>
        </w:rPr>
        <w:t>time</w:t>
      </w:r>
      <w:r w:rsidRPr="00500E35">
        <w:rPr>
          <w:spacing w:val="-3"/>
          <w:sz w:val="20"/>
        </w:rPr>
        <w:t xml:space="preserve"> </w:t>
      </w:r>
      <w:r w:rsidRPr="00500E35">
        <w:rPr>
          <w:sz w:val="20"/>
        </w:rPr>
        <w:t>of</w:t>
      </w:r>
      <w:r w:rsidRPr="00500E35">
        <w:rPr>
          <w:spacing w:val="-2"/>
          <w:sz w:val="20"/>
        </w:rPr>
        <w:t xml:space="preserve"> </w:t>
      </w:r>
      <w:r w:rsidR="000A32E1" w:rsidRPr="00500E35">
        <w:rPr>
          <w:sz w:val="20"/>
        </w:rPr>
        <w:t>bid submission</w:t>
      </w:r>
      <w:r w:rsidR="009C2F38">
        <w:rPr>
          <w:sz w:val="20"/>
        </w:rPr>
        <w:t>.</w:t>
      </w:r>
    </w:p>
    <w:p w14:paraId="3144E5D3" w14:textId="02B7F960" w:rsidR="00664181" w:rsidRPr="005B64F7" w:rsidRDefault="00664181" w:rsidP="00664181">
      <w:pPr>
        <w:pStyle w:val="ListParagraph"/>
        <w:numPr>
          <w:ilvl w:val="2"/>
          <w:numId w:val="6"/>
        </w:numPr>
        <w:tabs>
          <w:tab w:val="left" w:pos="2439"/>
          <w:tab w:val="left" w:pos="2440"/>
        </w:tabs>
        <w:spacing w:before="1" w:line="276" w:lineRule="auto"/>
        <w:ind w:left="2439" w:right="1013"/>
        <w:rPr>
          <w:vanish/>
          <w:color w:val="4F81BD" w:themeColor="accent1"/>
          <w:sz w:val="20"/>
        </w:rPr>
      </w:pPr>
      <w:r w:rsidRPr="005B64F7">
        <w:rPr>
          <w:b/>
          <w:bCs/>
          <w:vanish/>
          <w:color w:val="4F81BD" w:themeColor="accent1"/>
          <w:sz w:val="20"/>
        </w:rPr>
        <w:t>Construction Observation Office</w:t>
      </w:r>
      <w:r w:rsidRPr="005B64F7">
        <w:rPr>
          <w:vanish/>
          <w:color w:val="4F81BD" w:themeColor="accent1"/>
          <w:sz w:val="20"/>
        </w:rPr>
        <w:t xml:space="preserve"> - The lessor shall provide one (1) office space not less than 120 SF for the sole use of the VA and its delegate, when present. The office space shall be within three (3) miles of the jobsite and may be within the prime contractor’s trailer. Offsite locations must be approved by the Senior Resident Engineer (SRE) considering safety and security.The office space shall have conditioned air and electricity for proper lighting and receptacles in accordance with typical office area standards. Access to high speed wireless internet shall be provided. The space shall be near a restroom, break room, copy room, and conference room in which the RE is able to use as needed. The break room shall contain a shared microwave, refrigerator, and coffee pot. The conference room shall be able to seat a minimum of 10 people. The office space shall contain the following items:  </w:t>
      </w:r>
    </w:p>
    <w:p w14:paraId="3B31AA04" w14:textId="77777777" w:rsidR="00664181" w:rsidRPr="005B64F7" w:rsidRDefault="00664181" w:rsidP="00664181">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One (1) Office desk, double pedestal, executive size </w:t>
      </w:r>
    </w:p>
    <w:p w14:paraId="7B543789" w14:textId="77777777" w:rsidR="00664181" w:rsidRPr="005B64F7" w:rsidRDefault="00664181" w:rsidP="00664181">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One (1) Swivel chair with arms </w:t>
      </w:r>
    </w:p>
    <w:p w14:paraId="68E38C09" w14:textId="77777777" w:rsidR="00664181" w:rsidRPr="005B64F7" w:rsidRDefault="00664181" w:rsidP="00664181">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Two (2) Arm chairs </w:t>
      </w:r>
    </w:p>
    <w:p w14:paraId="7C802C7A" w14:textId="77777777" w:rsidR="00664181" w:rsidRPr="005B64F7" w:rsidRDefault="00664181" w:rsidP="00664181">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One (1) 5-drawer file cabinet, letter size </w:t>
      </w:r>
    </w:p>
    <w:p w14:paraId="5C374426" w14:textId="77777777" w:rsidR="00664181" w:rsidRPr="005B64F7" w:rsidRDefault="00664181" w:rsidP="00664181">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Two (2) Drawing rack, with 12-30 inch “Plan Hold” drawing holders, freestanding </w:t>
      </w:r>
    </w:p>
    <w:p w14:paraId="4F3E3B26" w14:textId="77777777" w:rsidR="00664181" w:rsidRPr="005B64F7" w:rsidRDefault="00664181" w:rsidP="00664181">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Two (2) Apple I PAD Pro 12” Tablets, Wi-Fi + 4G service, 510 GB and Word app, with Signed/Numbered awarded SFO loaded.  Loading of all drawings and specifications when “completed” after acceptance of final drawings should be up-loaded / accomplished at that time frame. </w:t>
      </w:r>
    </w:p>
    <w:p w14:paraId="10FA68A8" w14:textId="7A65E978" w:rsidR="00181A02" w:rsidRPr="005B64F7" w:rsidRDefault="00181A02" w:rsidP="00181A02">
      <w:pPr>
        <w:pStyle w:val="ListParagraph"/>
        <w:numPr>
          <w:ilvl w:val="2"/>
          <w:numId w:val="6"/>
        </w:numPr>
        <w:tabs>
          <w:tab w:val="left" w:pos="2439"/>
          <w:tab w:val="left" w:pos="2440"/>
        </w:tabs>
        <w:spacing w:before="1" w:line="276" w:lineRule="auto"/>
        <w:ind w:left="2439" w:right="1013"/>
        <w:rPr>
          <w:vanish/>
          <w:color w:val="4F81BD" w:themeColor="accent1"/>
          <w:sz w:val="20"/>
        </w:rPr>
      </w:pPr>
      <w:r w:rsidRPr="005B64F7">
        <w:rPr>
          <w:b/>
          <w:bCs/>
          <w:vanish/>
          <w:color w:val="4F81BD" w:themeColor="accent1"/>
          <w:sz w:val="20"/>
        </w:rPr>
        <w:t>Photographic Documentation</w:t>
      </w:r>
      <w:r w:rsidRPr="005B64F7">
        <w:rPr>
          <w:vanish/>
          <w:color w:val="4F81BD" w:themeColor="accent1"/>
          <w:sz w:val="20"/>
        </w:rPr>
        <w:t xml:space="preserve"> - During the construction period through completion, a 3rd party shall provide photographic documentation of construction progress and at selected milestones (such as blocking in walls, stub-up connection points for equipment, security mesh in wall (if required), walls going to deck (where required)) including electronic indexing, navigation, storage and remote access to the documentation, as per these specifications. The commercial photographer or the subcontractor used for this work shall meet the following qualifications: </w:t>
      </w:r>
    </w:p>
    <w:p w14:paraId="718DBD1C"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Demonstrable minimum experience of five (5) years in operation with at least 500 projects documented to date providing documentation and advanced indexing/navigation systems including a representative portfolio of construction projects of similar type, size, duration and complexity as the Project. </w:t>
      </w:r>
    </w:p>
    <w:p w14:paraId="621354A2" w14:textId="1336BEEC" w:rsidR="00AD6476" w:rsidRPr="005B64F7" w:rsidRDefault="00181A02" w:rsidP="00AD6476">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Demonstrable ability to service projects throughout North America with operational resources within 150 miles of project, which shall be demonstrated by a representative portfolio of active projects of similar type, size, duration and complexity as the Project. </w:t>
      </w:r>
    </w:p>
    <w:p w14:paraId="3FBA1DC5" w14:textId="756411DD" w:rsidR="00181A02" w:rsidRPr="005B64F7" w:rsidRDefault="00181A02" w:rsidP="00AD6476">
      <w:pPr>
        <w:pStyle w:val="ListParagraph"/>
        <w:tabs>
          <w:tab w:val="left" w:pos="2439"/>
          <w:tab w:val="left" w:pos="2440"/>
        </w:tabs>
        <w:spacing w:before="1" w:line="276" w:lineRule="auto"/>
        <w:ind w:left="2439" w:right="1013" w:firstLine="0"/>
        <w:rPr>
          <w:b/>
          <w:bCs/>
          <w:vanish/>
          <w:color w:val="4F81BD" w:themeColor="accent1"/>
          <w:sz w:val="20"/>
        </w:rPr>
      </w:pPr>
      <w:r w:rsidRPr="005B64F7">
        <w:rPr>
          <w:b/>
          <w:bCs/>
          <w:vanish/>
          <w:color w:val="4F81BD" w:themeColor="accent1"/>
          <w:sz w:val="20"/>
        </w:rPr>
        <w:t>Photographic Specifications</w:t>
      </w:r>
      <w:r w:rsidR="00AD6476" w:rsidRPr="005B64F7">
        <w:rPr>
          <w:b/>
          <w:bCs/>
          <w:vanish/>
          <w:color w:val="4F81BD" w:themeColor="accent1"/>
          <w:sz w:val="20"/>
        </w:rPr>
        <w:t xml:space="preserve"> - </w:t>
      </w:r>
      <w:r w:rsidRPr="005B64F7">
        <w:rPr>
          <w:vanish/>
          <w:color w:val="4F81BD" w:themeColor="accent1"/>
          <w:sz w:val="20"/>
        </w:rPr>
        <w:t>Each digital image shall be taken with a professional grade camera with minimum size of 6 megapixels (MP) capable of producing 200x250mm (8 x 10 inch) prints with a minimum of 2272 x 1704 pixels and 400x500mm (16 x 20 inch) prints with a minimum 2592 x 1944 pixels. </w:t>
      </w:r>
    </w:p>
    <w:p w14:paraId="6214F331"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Indexing and navigation system shall utilize actual AUTOCAD construction drawings, making such drawings interactive on an on-line interface.  For all documentation referenced herein, indexing and navigation must be organized by both time (date-stamped) and location throughout the project. </w:t>
      </w:r>
    </w:p>
    <w:p w14:paraId="58C29CD4"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Documentation shall combine indexing and navigation system with inspection-grade digital photography designed to capture actual conditions throughout construction and at critical milestones.  Documentation shall be accessible on-line through use of an internet connection. Documentation shall allow for secure multiple-user access, simultaneously, on-line. </w:t>
      </w:r>
    </w:p>
    <w:p w14:paraId="3D075EC9"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Construction progress for all trades shall be tracked at pre-determined intervals, but not less than once every thirty (30) calendar days throughout the project upon commencement of vertical construction (“Progressions”).  Progression documentation shall track both the exterior and interior construction of the building.  Exterior Progressions shall track 360 degrees around the site and each building.  Interior Progressions shall track interior improvements beginning when stud work commences and continuing until Project completion. </w:t>
      </w:r>
    </w:p>
    <w:p w14:paraId="5ECC22D4"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Miscellaneous events that occur during any Contractor site visit, or events captured by the Department of Veterans Affairs independently, shall be dated, labeled and inserted into a Section in the navigation structure entitled “Slideshows,” allowing this information to be stored in the same “place” as the formal scope. </w:t>
      </w:r>
    </w:p>
    <w:p w14:paraId="586108BD"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Customizable project-specific digital photographic documentation of other details or milestones. Indexing and navigation accomplished through interactive architectural plans. </w:t>
      </w:r>
    </w:p>
    <w:p w14:paraId="1D991FD1"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Monthly exterior progressions (360 degrees around the project) and slideshows (all elevations and building envelope).  The slideshows allow for the inclusion of Department of Veterans Affairs pictures, aerial photographs, and timely images which do not fit into any regular monthly photo-path. </w:t>
      </w:r>
    </w:p>
    <w:p w14:paraId="166650A6"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Regular (5 max) interior progressions of all walls of the entire project to begin at time of substantial framed or as directed by the Resident Engineer through to completion. </w:t>
      </w:r>
    </w:p>
    <w:p w14:paraId="6E309ADD"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Images shall be taken by a commercial photographer and must show distinctly, at as large a scale as possible, all parts of work embraced in the picture. </w:t>
      </w:r>
    </w:p>
    <w:p w14:paraId="59B1F0B7"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Coordination of photo shoots is accomplished through Resident Engineer or other designated on-site point of contact.  Contractor shall also attend construction team meetings as necessary. Contractor’s operations team shall provide regular updates regarding the status of the documentation, including photo shoots concluded, the availability of new Progressions or Exact-Builts viewable on-line and anticipated future shoot date. </w:t>
      </w:r>
    </w:p>
    <w:p w14:paraId="1A6C93FE"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Contractor shall provide all on-line domain/web hosting, security measures, and redundant server back-up of the documentation. </w:t>
      </w:r>
    </w:p>
    <w:p w14:paraId="5276463F"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Contractor shall provide technical support related to using the system or service. </w:t>
      </w:r>
    </w:p>
    <w:p w14:paraId="1E71C9F6" w14:textId="77777777" w:rsidR="00181A02" w:rsidRPr="005B64F7" w:rsidRDefault="00181A02" w:rsidP="00181A02">
      <w:pPr>
        <w:pStyle w:val="ListParagraph"/>
        <w:tabs>
          <w:tab w:val="left" w:pos="2439"/>
          <w:tab w:val="left" w:pos="2440"/>
        </w:tabs>
        <w:spacing w:before="1" w:line="276" w:lineRule="auto"/>
        <w:ind w:left="2439" w:right="1013" w:firstLine="0"/>
        <w:rPr>
          <w:vanish/>
          <w:color w:val="4F81BD" w:themeColor="accent1"/>
          <w:sz w:val="20"/>
        </w:rPr>
      </w:pPr>
      <w:r w:rsidRPr="005B64F7">
        <w:rPr>
          <w:vanish/>
          <w:color w:val="4F81BD" w:themeColor="accent1"/>
          <w:sz w:val="20"/>
        </w:rPr>
        <w:t>Upon completion of the project, final copies of the documentation (the “Permanent Record”) with the indexing and navigation system embedded (and active) shall be provided in an electronic media format, typically a DVD or external hard-drive. Permanent Record shall have Building Information Modeling (BIM) interface capabilities</w:t>
      </w:r>
    </w:p>
    <w:p w14:paraId="33E3EF3B" w14:textId="77777777" w:rsidR="009C5F2E" w:rsidRPr="00500E35" w:rsidRDefault="009C5F2E" w:rsidP="00181A02">
      <w:pPr>
        <w:pStyle w:val="ListParagraph"/>
        <w:tabs>
          <w:tab w:val="left" w:pos="2439"/>
          <w:tab w:val="left" w:pos="2440"/>
        </w:tabs>
        <w:spacing w:before="1" w:line="276" w:lineRule="auto"/>
        <w:ind w:left="2439" w:right="1013" w:firstLine="0"/>
        <w:rPr>
          <w:sz w:val="20"/>
        </w:rPr>
      </w:pPr>
    </w:p>
    <w:p w14:paraId="6A545D00" w14:textId="77777777" w:rsidR="0060255B" w:rsidRPr="00500E35" w:rsidRDefault="0060255B">
      <w:pPr>
        <w:pStyle w:val="BodyText"/>
        <w:spacing w:before="1"/>
        <w:rPr>
          <w:sz w:val="21"/>
        </w:rPr>
      </w:pPr>
    </w:p>
    <w:p w14:paraId="4180AB88" w14:textId="77777777" w:rsidR="0060255B" w:rsidRPr="00500E35" w:rsidRDefault="008D5BA5" w:rsidP="00242477">
      <w:pPr>
        <w:pStyle w:val="ListParagraph"/>
        <w:numPr>
          <w:ilvl w:val="1"/>
          <w:numId w:val="6"/>
        </w:numPr>
        <w:tabs>
          <w:tab w:val="left" w:pos="1360"/>
        </w:tabs>
        <w:rPr>
          <w:sz w:val="20"/>
        </w:rPr>
      </w:pPr>
      <w:bookmarkStart w:id="4" w:name="twotwoCodes"/>
      <w:bookmarkEnd w:id="4"/>
      <w:r w:rsidRPr="00500E35">
        <w:rPr>
          <w:sz w:val="20"/>
        </w:rPr>
        <w:t>Codes</w:t>
      </w:r>
    </w:p>
    <w:p w14:paraId="004154C8" w14:textId="5B93EB2B" w:rsidR="0060255B" w:rsidRPr="00500E35" w:rsidRDefault="008D5BA5" w:rsidP="006238C2">
      <w:pPr>
        <w:pStyle w:val="ListParagraph"/>
        <w:numPr>
          <w:ilvl w:val="2"/>
          <w:numId w:val="6"/>
        </w:numPr>
        <w:tabs>
          <w:tab w:val="left" w:pos="2439"/>
          <w:tab w:val="left" w:pos="2440"/>
        </w:tabs>
        <w:spacing w:before="240" w:line="278" w:lineRule="auto"/>
        <w:ind w:left="2439" w:right="895"/>
        <w:rPr>
          <w:sz w:val="20"/>
        </w:rPr>
      </w:pPr>
      <w:r w:rsidRPr="00500E35">
        <w:rPr>
          <w:sz w:val="20"/>
        </w:rPr>
        <w:t>All</w:t>
      </w:r>
      <w:r w:rsidRPr="00500E35">
        <w:rPr>
          <w:spacing w:val="-5"/>
          <w:sz w:val="20"/>
        </w:rPr>
        <w:t xml:space="preserve"> </w:t>
      </w:r>
      <w:r w:rsidRPr="00500E35">
        <w:rPr>
          <w:sz w:val="20"/>
        </w:rPr>
        <w:t>VA</w:t>
      </w:r>
      <w:r w:rsidRPr="00500E35">
        <w:rPr>
          <w:spacing w:val="-2"/>
          <w:sz w:val="20"/>
        </w:rPr>
        <w:t xml:space="preserve"> </w:t>
      </w:r>
      <w:r w:rsidRPr="00500E35">
        <w:rPr>
          <w:sz w:val="20"/>
        </w:rPr>
        <w:t>leased</w:t>
      </w:r>
      <w:r w:rsidRPr="00500E35">
        <w:rPr>
          <w:spacing w:val="-3"/>
          <w:sz w:val="20"/>
        </w:rPr>
        <w:t xml:space="preserve"> </w:t>
      </w:r>
      <w:r w:rsidRPr="00500E35">
        <w:rPr>
          <w:sz w:val="20"/>
        </w:rPr>
        <w:t>CBOC</w:t>
      </w:r>
      <w:r w:rsidRPr="00500E35">
        <w:rPr>
          <w:spacing w:val="-4"/>
          <w:sz w:val="20"/>
        </w:rPr>
        <w:t xml:space="preserve"> </w:t>
      </w:r>
      <w:r w:rsidRPr="00500E35">
        <w:rPr>
          <w:sz w:val="20"/>
        </w:rPr>
        <w:t>facilities</w:t>
      </w:r>
      <w:r w:rsidRPr="00500E35">
        <w:rPr>
          <w:spacing w:val="-2"/>
          <w:sz w:val="20"/>
        </w:rPr>
        <w:t xml:space="preserve"> </w:t>
      </w:r>
      <w:r w:rsidRPr="00500E35">
        <w:rPr>
          <w:sz w:val="20"/>
        </w:rPr>
        <w:t>are</w:t>
      </w:r>
      <w:r w:rsidRPr="00500E35">
        <w:rPr>
          <w:spacing w:val="-4"/>
          <w:sz w:val="20"/>
        </w:rPr>
        <w:t xml:space="preserve"> </w:t>
      </w:r>
      <w:r w:rsidRPr="00500E35">
        <w:rPr>
          <w:sz w:val="20"/>
        </w:rPr>
        <w:t>to</w:t>
      </w:r>
      <w:r w:rsidRPr="00500E35">
        <w:rPr>
          <w:spacing w:val="-3"/>
          <w:sz w:val="20"/>
        </w:rPr>
        <w:t xml:space="preserve"> </w:t>
      </w:r>
      <w:r w:rsidRPr="00500E35">
        <w:rPr>
          <w:sz w:val="20"/>
        </w:rPr>
        <w:t>conform</w:t>
      </w:r>
      <w:r w:rsidRPr="00500E35">
        <w:rPr>
          <w:spacing w:val="1"/>
          <w:sz w:val="20"/>
        </w:rPr>
        <w:t xml:space="preserve"> </w:t>
      </w:r>
      <w:r w:rsidRPr="00500E35">
        <w:rPr>
          <w:sz w:val="20"/>
        </w:rPr>
        <w:t>to</w:t>
      </w:r>
      <w:r w:rsidRPr="00500E35">
        <w:rPr>
          <w:spacing w:val="-3"/>
          <w:sz w:val="20"/>
        </w:rPr>
        <w:t xml:space="preserve"> </w:t>
      </w:r>
      <w:r w:rsidR="00456908">
        <w:rPr>
          <w:spacing w:val="-3"/>
          <w:sz w:val="20"/>
        </w:rPr>
        <w:t xml:space="preserve">the most </w:t>
      </w:r>
      <w:r w:rsidR="00861D88">
        <w:rPr>
          <w:spacing w:val="-3"/>
          <w:sz w:val="20"/>
        </w:rPr>
        <w:t xml:space="preserve">recent </w:t>
      </w:r>
      <w:r w:rsidR="00861D88" w:rsidRPr="00500E35">
        <w:rPr>
          <w:spacing w:val="-5"/>
          <w:sz w:val="20"/>
        </w:rPr>
        <w:t>applicable</w:t>
      </w:r>
      <w:r w:rsidRPr="00500E35">
        <w:rPr>
          <w:spacing w:val="-3"/>
          <w:sz w:val="20"/>
        </w:rPr>
        <w:t xml:space="preserve"> </w:t>
      </w:r>
      <w:r w:rsidRPr="00500E35">
        <w:rPr>
          <w:sz w:val="20"/>
        </w:rPr>
        <w:t>codes,</w:t>
      </w:r>
      <w:r w:rsidRPr="00500E35">
        <w:rPr>
          <w:spacing w:val="-2"/>
          <w:sz w:val="20"/>
        </w:rPr>
        <w:t xml:space="preserve"> </w:t>
      </w:r>
      <w:r w:rsidRPr="00500E35">
        <w:rPr>
          <w:sz w:val="20"/>
        </w:rPr>
        <w:t>which</w:t>
      </w:r>
      <w:r w:rsidRPr="00500E35">
        <w:rPr>
          <w:spacing w:val="-2"/>
          <w:sz w:val="20"/>
        </w:rPr>
        <w:t xml:space="preserve"> </w:t>
      </w:r>
      <w:r w:rsidRPr="00500E35">
        <w:rPr>
          <w:sz w:val="20"/>
        </w:rPr>
        <w:t>include</w:t>
      </w:r>
      <w:r w:rsidRPr="00500E35">
        <w:rPr>
          <w:spacing w:val="-2"/>
          <w:sz w:val="20"/>
        </w:rPr>
        <w:t xml:space="preserve"> </w:t>
      </w:r>
      <w:r w:rsidR="004158F0" w:rsidRPr="00500E35">
        <w:rPr>
          <w:sz w:val="20"/>
        </w:rPr>
        <w:t>but</w:t>
      </w:r>
      <w:r w:rsidR="004158F0" w:rsidRPr="00500E35">
        <w:rPr>
          <w:spacing w:val="-36"/>
          <w:sz w:val="20"/>
        </w:rPr>
        <w:t xml:space="preserve"> </w:t>
      </w:r>
      <w:r w:rsidR="004158F0" w:rsidRPr="00500E35">
        <w:rPr>
          <w:sz w:val="20"/>
        </w:rPr>
        <w:t xml:space="preserve">is </w:t>
      </w:r>
      <w:r w:rsidRPr="00500E35">
        <w:rPr>
          <w:sz w:val="20"/>
        </w:rPr>
        <w:t>not limited to following:</w:t>
      </w:r>
    </w:p>
    <w:p w14:paraId="6C6DE6B8" w14:textId="77777777" w:rsidR="00364120" w:rsidRDefault="00364120" w:rsidP="00364120">
      <w:pPr>
        <w:pStyle w:val="ListParagraph"/>
        <w:numPr>
          <w:ilvl w:val="3"/>
          <w:numId w:val="6"/>
        </w:numPr>
        <w:tabs>
          <w:tab w:val="left" w:pos="3159"/>
          <w:tab w:val="left" w:pos="3160"/>
        </w:tabs>
        <w:spacing w:line="276" w:lineRule="auto"/>
        <w:ind w:right="1066" w:hanging="1080"/>
        <w:rPr>
          <w:sz w:val="20"/>
        </w:rPr>
      </w:pPr>
      <w:r>
        <w:rPr>
          <w:sz w:val="20"/>
        </w:rPr>
        <w:t>State and local codes as required by the local Authority Having Jurisdiction (AHJ).</w:t>
      </w:r>
    </w:p>
    <w:p w14:paraId="4F3918CE" w14:textId="77777777" w:rsidR="00364120" w:rsidRDefault="00364120" w:rsidP="00364120">
      <w:pPr>
        <w:pStyle w:val="ListParagraph"/>
        <w:numPr>
          <w:ilvl w:val="3"/>
          <w:numId w:val="6"/>
        </w:numPr>
        <w:tabs>
          <w:tab w:val="left" w:pos="3159"/>
          <w:tab w:val="left" w:pos="3160"/>
        </w:tabs>
        <w:spacing w:line="276" w:lineRule="auto"/>
        <w:ind w:right="1066" w:hanging="1080"/>
        <w:rPr>
          <w:sz w:val="20"/>
        </w:rPr>
      </w:pPr>
      <w:r w:rsidRPr="00500E35">
        <w:rPr>
          <w:sz w:val="20"/>
        </w:rPr>
        <w:t>National Fire Protection Association</w:t>
      </w:r>
      <w:r>
        <w:rPr>
          <w:sz w:val="20"/>
        </w:rPr>
        <w:t xml:space="preserve"> (NFPA),</w:t>
      </w:r>
      <w:r w:rsidRPr="00500E35">
        <w:rPr>
          <w:sz w:val="20"/>
        </w:rPr>
        <w:t xml:space="preserve"> </w:t>
      </w:r>
      <w:r>
        <w:rPr>
          <w:sz w:val="20"/>
        </w:rPr>
        <w:t>NFPA 101 Life Safety Code and those codes and standards referenced by NFPA 101. (NFPA 99 Health Care Facilities Code, etc.)</w:t>
      </w:r>
    </w:p>
    <w:p w14:paraId="5C796955" w14:textId="77777777" w:rsidR="00364120" w:rsidRPr="00500E35" w:rsidRDefault="00364120" w:rsidP="00364120">
      <w:pPr>
        <w:pStyle w:val="ListParagraph"/>
        <w:numPr>
          <w:ilvl w:val="3"/>
          <w:numId w:val="6"/>
        </w:numPr>
        <w:tabs>
          <w:tab w:val="left" w:pos="3159"/>
          <w:tab w:val="left" w:pos="3160"/>
        </w:tabs>
        <w:spacing w:line="276" w:lineRule="auto"/>
        <w:ind w:right="1066" w:hanging="1080"/>
        <w:rPr>
          <w:sz w:val="20"/>
        </w:rPr>
      </w:pPr>
      <w:r>
        <w:rPr>
          <w:sz w:val="20"/>
        </w:rPr>
        <w:t xml:space="preserve">NFPA 70B Standard for Electrical Equipment Maintenance, NFPA 70E Workplace Electrical Safety, </w:t>
      </w:r>
      <w:r w:rsidRPr="00500E35">
        <w:rPr>
          <w:sz w:val="20"/>
        </w:rPr>
        <w:t>NFPA 75 Standard for the Fire Protection of Information Technology</w:t>
      </w:r>
      <w:r>
        <w:rPr>
          <w:sz w:val="20"/>
        </w:rPr>
        <w:t>.</w:t>
      </w:r>
    </w:p>
    <w:p w14:paraId="38CABB32" w14:textId="77777777" w:rsidR="00364120" w:rsidRPr="00500E35" w:rsidRDefault="00364120" w:rsidP="00364120">
      <w:pPr>
        <w:pStyle w:val="ListParagraph"/>
        <w:numPr>
          <w:ilvl w:val="3"/>
          <w:numId w:val="6"/>
        </w:numPr>
        <w:tabs>
          <w:tab w:val="left" w:pos="3159"/>
          <w:tab w:val="left" w:pos="3160"/>
        </w:tabs>
        <w:spacing w:line="222" w:lineRule="exact"/>
        <w:ind w:hanging="1080"/>
        <w:rPr>
          <w:sz w:val="20"/>
          <w:szCs w:val="20"/>
        </w:rPr>
      </w:pPr>
      <w:r w:rsidRPr="7866C480">
        <w:rPr>
          <w:sz w:val="20"/>
          <w:szCs w:val="20"/>
        </w:rPr>
        <w:t>Architectural Barriers Act Accessibility Standards (ABAAS), current</w:t>
      </w:r>
      <w:r w:rsidRPr="7866C480">
        <w:rPr>
          <w:spacing w:val="-28"/>
          <w:sz w:val="20"/>
          <w:szCs w:val="20"/>
        </w:rPr>
        <w:t xml:space="preserve"> </w:t>
      </w:r>
      <w:r w:rsidRPr="7866C480">
        <w:rPr>
          <w:sz w:val="20"/>
          <w:szCs w:val="20"/>
        </w:rPr>
        <w:t>edition.</w:t>
      </w:r>
    </w:p>
    <w:p w14:paraId="547C346C" w14:textId="77777777" w:rsidR="00364120" w:rsidRPr="00500E35" w:rsidRDefault="00364120" w:rsidP="00364120">
      <w:pPr>
        <w:pStyle w:val="ListParagraph"/>
        <w:numPr>
          <w:ilvl w:val="3"/>
          <w:numId w:val="6"/>
        </w:numPr>
        <w:tabs>
          <w:tab w:val="left" w:pos="3159"/>
          <w:tab w:val="left" w:pos="3160"/>
        </w:tabs>
        <w:spacing w:before="34" w:line="276" w:lineRule="auto"/>
        <w:ind w:left="3159" w:right="1123" w:hanging="1080"/>
        <w:rPr>
          <w:sz w:val="20"/>
        </w:rPr>
      </w:pPr>
      <w:r w:rsidRPr="00500E35">
        <w:rPr>
          <w:sz w:val="20"/>
        </w:rPr>
        <w:t>International Building Code (IBC): The latest edition shall be used for structural</w:t>
      </w:r>
      <w:r>
        <w:rPr>
          <w:sz w:val="20"/>
        </w:rPr>
        <w:t xml:space="preserve">, wind load </w:t>
      </w:r>
      <w:r w:rsidRPr="00500E35">
        <w:rPr>
          <w:sz w:val="20"/>
        </w:rPr>
        <w:t>and seismic design.</w:t>
      </w:r>
    </w:p>
    <w:p w14:paraId="33D2D44E" w14:textId="5FA38246" w:rsidR="00430E5D" w:rsidRPr="00430E5D" w:rsidRDefault="00430E5D" w:rsidP="00430E5D">
      <w:pPr>
        <w:tabs>
          <w:tab w:val="left" w:pos="3157"/>
          <w:tab w:val="left" w:pos="3158"/>
        </w:tabs>
        <w:spacing w:line="278" w:lineRule="auto"/>
        <w:ind w:left="2077" w:right="1102"/>
        <w:rPr>
          <w:vanish/>
          <w:color w:val="0070C0"/>
          <w:sz w:val="20"/>
        </w:rPr>
      </w:pPr>
      <w:r w:rsidRPr="00430E5D">
        <w:rPr>
          <w:vanish/>
          <w:color w:val="0070C0"/>
          <w:sz w:val="20"/>
        </w:rPr>
        <w:t>***Note*** IPT should input number of patients incapable of self-preservation.</w:t>
      </w:r>
    </w:p>
    <w:p w14:paraId="10F45E4D" w14:textId="2771628D" w:rsidR="00AC3655" w:rsidRPr="00CE247A" w:rsidRDefault="00AC3655" w:rsidP="00AC3655">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Code information</w:t>
      </w:r>
      <w:r w:rsidRPr="00CE247A">
        <w:rPr>
          <w:rFonts w:ascii="Arial" w:hAnsi="Arial" w:cs="Arial"/>
          <w:i/>
          <w:iCs/>
          <w:color w:val="auto"/>
          <w:sz w:val="20"/>
          <w:szCs w:val="20"/>
        </w:rPr>
        <w:t>:</w:t>
      </w:r>
    </w:p>
    <w:tbl>
      <w:tblPr>
        <w:tblStyle w:val="TableGrid"/>
        <w:tblW w:w="0" w:type="auto"/>
        <w:tblInd w:w="1440" w:type="dxa"/>
        <w:tblLook w:val="04A0" w:firstRow="1" w:lastRow="0" w:firstColumn="1" w:lastColumn="0" w:noHBand="0" w:noVBand="1"/>
      </w:tblPr>
      <w:tblGrid>
        <w:gridCol w:w="8820"/>
      </w:tblGrid>
      <w:tr w:rsidR="00AC3655" w:rsidRPr="00CE247A" w14:paraId="6851F808" w14:textId="77777777" w:rsidTr="00AC3655">
        <w:tc>
          <w:tcPr>
            <w:tcW w:w="8820" w:type="dxa"/>
            <w:tcBorders>
              <w:top w:val="nil"/>
              <w:left w:val="nil"/>
              <w:bottom w:val="nil"/>
              <w:right w:val="nil"/>
            </w:tcBorders>
            <w:shd w:val="clear" w:color="auto" w:fill="F2F2F2" w:themeFill="background1" w:themeFillShade="F2"/>
          </w:tcPr>
          <w:p w14:paraId="5B3FE61E" w14:textId="3D6BF786" w:rsidR="00AC3655" w:rsidRPr="006B058F" w:rsidRDefault="006B058F" w:rsidP="006B058F">
            <w:pPr>
              <w:pStyle w:val="Subtitle"/>
              <w:numPr>
                <w:ilvl w:val="0"/>
                <w:numId w:val="34"/>
              </w:numPr>
              <w:ind w:left="340"/>
              <w:rPr>
                <w:rFonts w:ascii="Arial" w:hAnsi="Arial" w:cs="Arial"/>
                <w:color w:val="auto"/>
                <w:sz w:val="20"/>
                <w:szCs w:val="20"/>
              </w:rPr>
            </w:pPr>
            <w:r w:rsidRPr="006B058F">
              <w:rPr>
                <w:rFonts w:ascii="Arial" w:hAnsi="Arial" w:cs="Arial"/>
                <w:color w:val="auto"/>
                <w:sz w:val="20"/>
                <w:szCs w:val="20"/>
              </w:rPr>
              <w:t>Lessor shall work with AHJ to properly determine occupancy type, with the following considerations:</w:t>
            </w:r>
          </w:p>
          <w:p w14:paraId="7203955C" w14:textId="6C3BA028" w:rsidR="006B058F" w:rsidRPr="006B058F" w:rsidRDefault="006B058F" w:rsidP="006B058F">
            <w:pPr>
              <w:pStyle w:val="ListParagraph"/>
              <w:numPr>
                <w:ilvl w:val="1"/>
                <w:numId w:val="34"/>
              </w:numPr>
              <w:ind w:left="790"/>
              <w:rPr>
                <w:sz w:val="20"/>
                <w:szCs w:val="20"/>
              </w:rPr>
            </w:pPr>
            <w:r w:rsidRPr="006B058F">
              <w:rPr>
                <w:color w:val="4F81BD" w:themeColor="accent1"/>
                <w:sz w:val="20"/>
                <w:szCs w:val="20"/>
              </w:rPr>
              <w:t xml:space="preserve">List rooms or procedures that are planned that may render a patient incapable of </w:t>
            </w:r>
            <w:r w:rsidR="00780001" w:rsidRPr="006B058F">
              <w:rPr>
                <w:color w:val="4F81BD" w:themeColor="accent1"/>
                <w:sz w:val="20"/>
                <w:szCs w:val="20"/>
              </w:rPr>
              <w:t>self-preservation</w:t>
            </w:r>
            <w:r w:rsidRPr="006B058F">
              <w:rPr>
                <w:color w:val="4F81BD" w:themeColor="accent1"/>
                <w:sz w:val="20"/>
                <w:szCs w:val="20"/>
              </w:rPr>
              <w:t>.</w:t>
            </w:r>
          </w:p>
          <w:p w14:paraId="42E038ED" w14:textId="292C56A6" w:rsidR="006B058F" w:rsidRPr="006B058F" w:rsidRDefault="006B058F" w:rsidP="006B058F">
            <w:pPr>
              <w:pStyle w:val="ListParagraph"/>
              <w:numPr>
                <w:ilvl w:val="0"/>
                <w:numId w:val="34"/>
              </w:numPr>
              <w:ind w:left="340"/>
              <w:rPr>
                <w:sz w:val="20"/>
                <w:szCs w:val="20"/>
              </w:rPr>
            </w:pPr>
            <w:r w:rsidRPr="006B058F">
              <w:rPr>
                <w:sz w:val="20"/>
                <w:szCs w:val="20"/>
              </w:rPr>
              <w:t>Applicable to NFPA 99, the facility is considered Category (</w:t>
            </w:r>
            <w:r w:rsidRPr="006B058F">
              <w:rPr>
                <w:color w:val="4F81BD" w:themeColor="accent1"/>
                <w:sz w:val="20"/>
                <w:szCs w:val="20"/>
              </w:rPr>
              <w:t>Insert determined category from risk assessment or insert table that shows different categories for different departments.)</w:t>
            </w:r>
          </w:p>
          <w:p w14:paraId="09D26AA5" w14:textId="0F6971D0" w:rsidR="006B058F" w:rsidRPr="006B058F" w:rsidRDefault="006B058F" w:rsidP="006B058F"/>
        </w:tc>
      </w:tr>
    </w:tbl>
    <w:p w14:paraId="5FB22AC3" w14:textId="77777777" w:rsidR="0060255B" w:rsidRPr="00500E35" w:rsidRDefault="0060255B">
      <w:pPr>
        <w:pStyle w:val="BodyText"/>
        <w:spacing w:before="8"/>
        <w:rPr>
          <w:sz w:val="25"/>
        </w:rPr>
      </w:pPr>
    </w:p>
    <w:p w14:paraId="511F7127" w14:textId="77777777" w:rsidR="0060255B" w:rsidRPr="00500E35" w:rsidRDefault="008D5BA5" w:rsidP="00242477">
      <w:pPr>
        <w:pStyle w:val="ListParagraph"/>
        <w:numPr>
          <w:ilvl w:val="1"/>
          <w:numId w:val="6"/>
        </w:numPr>
        <w:ind w:left="1350"/>
        <w:rPr>
          <w:sz w:val="20"/>
        </w:rPr>
      </w:pPr>
      <w:bookmarkStart w:id="5" w:name="twothreeStandards"/>
      <w:bookmarkEnd w:id="5"/>
      <w:r w:rsidRPr="00500E35">
        <w:rPr>
          <w:sz w:val="20"/>
        </w:rPr>
        <w:t>Standards</w:t>
      </w:r>
    </w:p>
    <w:p w14:paraId="3E44B7BD" w14:textId="77777777" w:rsidR="0060255B" w:rsidRPr="00500E35" w:rsidRDefault="008D5BA5" w:rsidP="006238C2">
      <w:pPr>
        <w:pStyle w:val="ListParagraph"/>
        <w:numPr>
          <w:ilvl w:val="2"/>
          <w:numId w:val="6"/>
        </w:numPr>
        <w:tabs>
          <w:tab w:val="left" w:pos="2439"/>
          <w:tab w:val="left" w:pos="2440"/>
        </w:tabs>
        <w:spacing w:before="240"/>
        <w:ind w:left="2520" w:hanging="810"/>
        <w:rPr>
          <w:sz w:val="20"/>
        </w:rPr>
      </w:pPr>
      <w:r w:rsidRPr="00500E35">
        <w:rPr>
          <w:sz w:val="20"/>
        </w:rPr>
        <w:t>All leased CBOC facilities are to conform to the following</w:t>
      </w:r>
      <w:r w:rsidRPr="00500E35">
        <w:rPr>
          <w:spacing w:val="-17"/>
          <w:sz w:val="20"/>
        </w:rPr>
        <w:t xml:space="preserve"> </w:t>
      </w:r>
      <w:r w:rsidRPr="00500E35">
        <w:rPr>
          <w:sz w:val="20"/>
        </w:rPr>
        <w:t>standards:</w:t>
      </w:r>
    </w:p>
    <w:p w14:paraId="6D49ADF1" w14:textId="77777777" w:rsidR="0060255B" w:rsidRPr="00500E35" w:rsidRDefault="008D5BA5" w:rsidP="00DF2466">
      <w:pPr>
        <w:pStyle w:val="ListParagraph"/>
        <w:numPr>
          <w:ilvl w:val="3"/>
          <w:numId w:val="6"/>
        </w:numPr>
        <w:tabs>
          <w:tab w:val="left" w:pos="3159"/>
          <w:tab w:val="left" w:pos="3160"/>
        </w:tabs>
        <w:spacing w:before="34" w:line="280" w:lineRule="auto"/>
        <w:ind w:left="3159" w:right="1008" w:hanging="1080"/>
        <w:rPr>
          <w:sz w:val="20"/>
        </w:rPr>
      </w:pPr>
      <w:r w:rsidRPr="00500E35">
        <w:rPr>
          <w:sz w:val="20"/>
        </w:rPr>
        <w:t>FGI</w:t>
      </w:r>
      <w:r w:rsidRPr="00500E35">
        <w:rPr>
          <w:spacing w:val="-5"/>
          <w:sz w:val="20"/>
        </w:rPr>
        <w:t xml:space="preserve"> </w:t>
      </w:r>
      <w:r w:rsidRPr="00500E35">
        <w:rPr>
          <w:sz w:val="20"/>
        </w:rPr>
        <w:t>Guidelines</w:t>
      </w:r>
      <w:r w:rsidRPr="00500E35">
        <w:rPr>
          <w:spacing w:val="-4"/>
          <w:sz w:val="20"/>
        </w:rPr>
        <w:t xml:space="preserve"> </w:t>
      </w:r>
      <w:r w:rsidRPr="00500E35">
        <w:rPr>
          <w:sz w:val="20"/>
        </w:rPr>
        <w:t>for</w:t>
      </w:r>
      <w:r w:rsidRPr="00500E35">
        <w:rPr>
          <w:spacing w:val="-3"/>
          <w:sz w:val="20"/>
        </w:rPr>
        <w:t xml:space="preserve"> </w:t>
      </w:r>
      <w:r w:rsidRPr="00500E35">
        <w:rPr>
          <w:sz w:val="20"/>
        </w:rPr>
        <w:t>the</w:t>
      </w:r>
      <w:r w:rsidRPr="00500E35">
        <w:rPr>
          <w:spacing w:val="-3"/>
          <w:sz w:val="20"/>
        </w:rPr>
        <w:t xml:space="preserve"> </w:t>
      </w:r>
      <w:r w:rsidRPr="00500E35">
        <w:rPr>
          <w:sz w:val="20"/>
        </w:rPr>
        <w:t>Design</w:t>
      </w:r>
      <w:r w:rsidRPr="00500E35">
        <w:rPr>
          <w:spacing w:val="-4"/>
          <w:sz w:val="20"/>
        </w:rPr>
        <w:t xml:space="preserve"> </w:t>
      </w:r>
      <w:r w:rsidRPr="00500E35">
        <w:rPr>
          <w:sz w:val="20"/>
        </w:rPr>
        <w:t>and</w:t>
      </w:r>
      <w:r w:rsidRPr="00500E35">
        <w:rPr>
          <w:spacing w:val="-5"/>
          <w:sz w:val="20"/>
        </w:rPr>
        <w:t xml:space="preserve"> </w:t>
      </w:r>
      <w:r w:rsidRPr="00500E35">
        <w:rPr>
          <w:sz w:val="20"/>
        </w:rPr>
        <w:t>Construction</w:t>
      </w:r>
      <w:r w:rsidRPr="00500E35">
        <w:rPr>
          <w:spacing w:val="-4"/>
          <w:sz w:val="20"/>
        </w:rPr>
        <w:t xml:space="preserve"> </w:t>
      </w:r>
      <w:r w:rsidRPr="00500E35">
        <w:rPr>
          <w:sz w:val="20"/>
        </w:rPr>
        <w:t>of</w:t>
      </w:r>
      <w:r w:rsidRPr="00500E35">
        <w:rPr>
          <w:spacing w:val="-3"/>
          <w:sz w:val="20"/>
        </w:rPr>
        <w:t xml:space="preserve"> </w:t>
      </w:r>
      <w:r w:rsidRPr="00500E35">
        <w:rPr>
          <w:sz w:val="20"/>
        </w:rPr>
        <w:t>Outpatient</w:t>
      </w:r>
      <w:r w:rsidRPr="00500E35">
        <w:rPr>
          <w:spacing w:val="-5"/>
          <w:sz w:val="20"/>
        </w:rPr>
        <w:t xml:space="preserve"> </w:t>
      </w:r>
      <w:r w:rsidRPr="00500E35">
        <w:rPr>
          <w:sz w:val="20"/>
        </w:rPr>
        <w:t>Facilities,</w:t>
      </w:r>
      <w:r w:rsidRPr="00500E35">
        <w:rPr>
          <w:spacing w:val="-39"/>
          <w:sz w:val="20"/>
        </w:rPr>
        <w:t xml:space="preserve"> </w:t>
      </w:r>
      <w:r w:rsidRPr="00500E35">
        <w:rPr>
          <w:sz w:val="20"/>
        </w:rPr>
        <w:t>current edition (referred to as FGI Guidelines</w:t>
      </w:r>
      <w:r w:rsidRPr="00500E35">
        <w:rPr>
          <w:spacing w:val="-9"/>
          <w:sz w:val="20"/>
        </w:rPr>
        <w:t xml:space="preserve"> </w:t>
      </w:r>
      <w:r w:rsidRPr="00500E35">
        <w:rPr>
          <w:sz w:val="20"/>
        </w:rPr>
        <w:t>herein).</w:t>
      </w:r>
    </w:p>
    <w:p w14:paraId="3EEED48A" w14:textId="77777777" w:rsidR="00B42E45" w:rsidRDefault="008D5BA5" w:rsidP="008B3A71">
      <w:pPr>
        <w:pStyle w:val="ListParagraph"/>
        <w:numPr>
          <w:ilvl w:val="3"/>
          <w:numId w:val="6"/>
        </w:numPr>
        <w:tabs>
          <w:tab w:val="left" w:pos="3159"/>
          <w:tab w:val="left" w:pos="3160"/>
        </w:tabs>
        <w:spacing w:before="93" w:line="276" w:lineRule="auto"/>
        <w:ind w:right="1008" w:hanging="1080"/>
        <w:rPr>
          <w:sz w:val="20"/>
        </w:rPr>
      </w:pPr>
      <w:r w:rsidRPr="00B42E45">
        <w:rPr>
          <w:sz w:val="20"/>
        </w:rPr>
        <w:t>The Joint Commission (TJC) accreditation standards apply to the facility</w:t>
      </w:r>
      <w:r w:rsidRPr="00B42E45">
        <w:rPr>
          <w:spacing w:val="-34"/>
          <w:sz w:val="20"/>
        </w:rPr>
        <w:t xml:space="preserve"> </w:t>
      </w:r>
      <w:r w:rsidRPr="00B42E45">
        <w:rPr>
          <w:sz w:val="20"/>
        </w:rPr>
        <w:t xml:space="preserve">under the affiliated VA medical center license. Building construction and on-going </w:t>
      </w:r>
      <w:r w:rsidRPr="00B42E45">
        <w:rPr>
          <w:sz w:val="20"/>
        </w:rPr>
        <w:lastRenderedPageBreak/>
        <w:t>maintenance procedures shall meet TJC standards. Lessor shall provide and submit all documentation that is required for TJC</w:t>
      </w:r>
      <w:r w:rsidRPr="00B42E45">
        <w:rPr>
          <w:spacing w:val="-11"/>
          <w:sz w:val="20"/>
        </w:rPr>
        <w:t xml:space="preserve"> </w:t>
      </w:r>
      <w:r w:rsidRPr="00B42E45">
        <w:rPr>
          <w:sz w:val="20"/>
        </w:rPr>
        <w:t>requirements.</w:t>
      </w:r>
    </w:p>
    <w:p w14:paraId="65E2E7EE" w14:textId="4F8BBD6D" w:rsidR="0060255B" w:rsidRPr="00B42E45" w:rsidRDefault="00384235" w:rsidP="008B3A71">
      <w:pPr>
        <w:pStyle w:val="ListParagraph"/>
        <w:numPr>
          <w:ilvl w:val="3"/>
          <w:numId w:val="6"/>
        </w:numPr>
        <w:tabs>
          <w:tab w:val="left" w:pos="3159"/>
          <w:tab w:val="left" w:pos="3160"/>
        </w:tabs>
        <w:spacing w:before="93" w:line="276" w:lineRule="auto"/>
        <w:ind w:right="1008" w:hanging="1080"/>
        <w:rPr>
          <w:sz w:val="20"/>
        </w:rPr>
      </w:pPr>
      <w:r w:rsidRPr="00B42E45">
        <w:rPr>
          <w:sz w:val="20"/>
        </w:rPr>
        <w:t>F</w:t>
      </w:r>
      <w:r w:rsidR="008D5BA5" w:rsidRPr="00B42E45">
        <w:rPr>
          <w:sz w:val="20"/>
        </w:rPr>
        <w:t>acility Security Level (FSL) shall be as outlined in GSA Form L100</w:t>
      </w:r>
      <w:r w:rsidR="008D5BA5" w:rsidRPr="00B42E45">
        <w:rPr>
          <w:spacing w:val="-32"/>
          <w:sz w:val="20"/>
        </w:rPr>
        <w:t xml:space="preserve"> </w:t>
      </w:r>
      <w:r w:rsidR="008D5BA5" w:rsidRPr="00B42E45">
        <w:rPr>
          <w:sz w:val="20"/>
        </w:rPr>
        <w:t>Global Lease.</w:t>
      </w:r>
    </w:p>
    <w:p w14:paraId="4CE88075" w14:textId="77777777" w:rsidR="0060255B" w:rsidRPr="00500E35" w:rsidRDefault="008D5BA5" w:rsidP="00DF2466">
      <w:pPr>
        <w:pStyle w:val="ListParagraph"/>
        <w:numPr>
          <w:ilvl w:val="3"/>
          <w:numId w:val="6"/>
        </w:numPr>
        <w:tabs>
          <w:tab w:val="left" w:pos="3159"/>
          <w:tab w:val="left" w:pos="3160"/>
        </w:tabs>
        <w:spacing w:line="224" w:lineRule="exact"/>
        <w:ind w:right="1008" w:hanging="1080"/>
        <w:rPr>
          <w:sz w:val="20"/>
        </w:rPr>
      </w:pPr>
      <w:r w:rsidRPr="00500E35">
        <w:rPr>
          <w:sz w:val="20"/>
        </w:rPr>
        <w:t>Sustainability standards shall be as outlined in GSA Form L100 Global</w:t>
      </w:r>
      <w:r w:rsidRPr="00500E35">
        <w:rPr>
          <w:spacing w:val="-32"/>
          <w:sz w:val="20"/>
        </w:rPr>
        <w:t xml:space="preserve"> </w:t>
      </w:r>
      <w:r w:rsidRPr="00500E35">
        <w:rPr>
          <w:sz w:val="20"/>
        </w:rPr>
        <w:t>Lease.</w:t>
      </w:r>
    </w:p>
    <w:p w14:paraId="0E94F108" w14:textId="5EFDA616" w:rsidR="0060255B" w:rsidRPr="00500E35" w:rsidRDefault="008D5BA5" w:rsidP="00DF2466">
      <w:pPr>
        <w:pStyle w:val="ListParagraph"/>
        <w:numPr>
          <w:ilvl w:val="3"/>
          <w:numId w:val="6"/>
        </w:numPr>
        <w:tabs>
          <w:tab w:val="left" w:pos="3159"/>
          <w:tab w:val="left" w:pos="3160"/>
        </w:tabs>
        <w:spacing w:before="41" w:line="276" w:lineRule="auto"/>
        <w:ind w:left="3159" w:right="1008" w:hanging="1080"/>
        <w:rPr>
          <w:sz w:val="20"/>
        </w:rPr>
      </w:pPr>
      <w:r w:rsidRPr="00500E35">
        <w:rPr>
          <w:sz w:val="20"/>
        </w:rPr>
        <w:t>American Society of Heating, Refrigerating and Air-Conditioning Engineers (ASHRAE)</w:t>
      </w:r>
      <w:r w:rsidRPr="00500E35">
        <w:rPr>
          <w:spacing w:val="-3"/>
          <w:sz w:val="20"/>
        </w:rPr>
        <w:t xml:space="preserve"> </w:t>
      </w:r>
      <w:r w:rsidRPr="00500E35">
        <w:rPr>
          <w:sz w:val="20"/>
        </w:rPr>
        <w:t>Standard</w:t>
      </w:r>
      <w:r w:rsidRPr="00500E35">
        <w:rPr>
          <w:spacing w:val="-5"/>
          <w:sz w:val="20"/>
        </w:rPr>
        <w:t xml:space="preserve"> </w:t>
      </w:r>
      <w:r w:rsidRPr="00500E35">
        <w:rPr>
          <w:sz w:val="20"/>
        </w:rPr>
        <w:t>170,</w:t>
      </w:r>
      <w:r w:rsidRPr="00500E35">
        <w:rPr>
          <w:spacing w:val="-4"/>
          <w:sz w:val="20"/>
        </w:rPr>
        <w:t xml:space="preserve"> </w:t>
      </w:r>
      <w:r w:rsidRPr="00500E35">
        <w:rPr>
          <w:sz w:val="20"/>
        </w:rPr>
        <w:t>Ventilation</w:t>
      </w:r>
      <w:r w:rsidRPr="00500E35">
        <w:rPr>
          <w:spacing w:val="-3"/>
          <w:sz w:val="20"/>
        </w:rPr>
        <w:t xml:space="preserve"> </w:t>
      </w:r>
      <w:r w:rsidRPr="00500E35">
        <w:rPr>
          <w:sz w:val="20"/>
        </w:rPr>
        <w:t>of</w:t>
      </w:r>
      <w:r w:rsidRPr="00500E35">
        <w:rPr>
          <w:spacing w:val="-4"/>
          <w:sz w:val="20"/>
        </w:rPr>
        <w:t xml:space="preserve"> </w:t>
      </w:r>
      <w:r w:rsidRPr="00500E35">
        <w:rPr>
          <w:sz w:val="20"/>
        </w:rPr>
        <w:t>Health</w:t>
      </w:r>
      <w:r w:rsidRPr="00500E35">
        <w:rPr>
          <w:spacing w:val="-5"/>
          <w:sz w:val="20"/>
        </w:rPr>
        <w:t xml:space="preserve"> </w:t>
      </w:r>
      <w:r w:rsidRPr="00500E35">
        <w:rPr>
          <w:sz w:val="20"/>
        </w:rPr>
        <w:t>Care</w:t>
      </w:r>
      <w:r w:rsidRPr="00500E35">
        <w:rPr>
          <w:spacing w:val="-4"/>
          <w:sz w:val="20"/>
        </w:rPr>
        <w:t xml:space="preserve"> </w:t>
      </w:r>
      <w:r w:rsidRPr="00500E35">
        <w:rPr>
          <w:sz w:val="20"/>
        </w:rPr>
        <w:t>Facilities,</w:t>
      </w:r>
      <w:r w:rsidRPr="00500E35">
        <w:rPr>
          <w:spacing w:val="-5"/>
          <w:sz w:val="20"/>
        </w:rPr>
        <w:t xml:space="preserve"> </w:t>
      </w:r>
      <w:r w:rsidRPr="00500E35">
        <w:rPr>
          <w:sz w:val="20"/>
        </w:rPr>
        <w:t>current</w:t>
      </w:r>
      <w:r w:rsidRPr="00500E35">
        <w:rPr>
          <w:spacing w:val="-33"/>
          <w:sz w:val="20"/>
        </w:rPr>
        <w:t xml:space="preserve"> </w:t>
      </w:r>
      <w:r w:rsidRPr="00500E35">
        <w:rPr>
          <w:sz w:val="20"/>
        </w:rPr>
        <w:t>edition (referred to as ASHRAE 170</w:t>
      </w:r>
      <w:r w:rsidRPr="00500E35">
        <w:rPr>
          <w:spacing w:val="-7"/>
          <w:sz w:val="20"/>
        </w:rPr>
        <w:t xml:space="preserve"> </w:t>
      </w:r>
      <w:r w:rsidRPr="00500E35">
        <w:rPr>
          <w:sz w:val="20"/>
        </w:rPr>
        <w:t>herein)</w:t>
      </w:r>
    </w:p>
    <w:p w14:paraId="43D9727C" w14:textId="26D36734" w:rsidR="006758D6" w:rsidRPr="00500E35" w:rsidRDefault="006758D6" w:rsidP="00DF2466">
      <w:pPr>
        <w:pStyle w:val="ListParagraph"/>
        <w:numPr>
          <w:ilvl w:val="3"/>
          <w:numId w:val="6"/>
        </w:numPr>
        <w:tabs>
          <w:tab w:val="left" w:pos="3159"/>
          <w:tab w:val="left" w:pos="3160"/>
        </w:tabs>
        <w:spacing w:before="41" w:line="276" w:lineRule="auto"/>
        <w:ind w:left="3159" w:right="1008" w:hanging="1080"/>
        <w:rPr>
          <w:sz w:val="20"/>
        </w:rPr>
      </w:pPr>
      <w:r w:rsidRPr="00500E35">
        <w:rPr>
          <w:sz w:val="20"/>
        </w:rPr>
        <w:t>ASHRAE Standard 12, Minimizing the Risk of Legionellosis Associated with Building Water Systems, current edition.</w:t>
      </w:r>
    </w:p>
    <w:p w14:paraId="02EF824C" w14:textId="77777777" w:rsidR="0060255B" w:rsidRPr="00500E35" w:rsidRDefault="008D5BA5" w:rsidP="00DF2466">
      <w:pPr>
        <w:pStyle w:val="ListParagraph"/>
        <w:numPr>
          <w:ilvl w:val="3"/>
          <w:numId w:val="6"/>
        </w:numPr>
        <w:tabs>
          <w:tab w:val="left" w:pos="3157"/>
          <w:tab w:val="left" w:pos="3158"/>
        </w:tabs>
        <w:spacing w:line="278" w:lineRule="auto"/>
        <w:ind w:left="3159" w:right="1008" w:hanging="1080"/>
        <w:rPr>
          <w:sz w:val="20"/>
        </w:rPr>
      </w:pPr>
      <w:r w:rsidRPr="00500E35">
        <w:rPr>
          <w:sz w:val="20"/>
        </w:rPr>
        <w:t>ASHRAE</w:t>
      </w:r>
      <w:r w:rsidRPr="00500E35">
        <w:rPr>
          <w:spacing w:val="-6"/>
          <w:sz w:val="20"/>
        </w:rPr>
        <w:t xml:space="preserve"> </w:t>
      </w:r>
      <w:r w:rsidRPr="00500E35">
        <w:rPr>
          <w:sz w:val="20"/>
        </w:rPr>
        <w:t>Standard</w:t>
      </w:r>
      <w:r w:rsidRPr="00500E35">
        <w:rPr>
          <w:spacing w:val="-2"/>
          <w:sz w:val="20"/>
        </w:rPr>
        <w:t xml:space="preserve"> </w:t>
      </w:r>
      <w:r w:rsidRPr="00500E35">
        <w:rPr>
          <w:sz w:val="20"/>
        </w:rPr>
        <w:t>188,</w:t>
      </w:r>
      <w:r w:rsidRPr="00500E35">
        <w:rPr>
          <w:spacing w:val="-3"/>
          <w:sz w:val="20"/>
        </w:rPr>
        <w:t xml:space="preserve"> </w:t>
      </w:r>
      <w:r w:rsidRPr="00500E35">
        <w:rPr>
          <w:sz w:val="20"/>
        </w:rPr>
        <w:t>Legionellosis:</w:t>
      </w:r>
      <w:r w:rsidRPr="00500E35">
        <w:rPr>
          <w:spacing w:val="-3"/>
          <w:sz w:val="20"/>
        </w:rPr>
        <w:t xml:space="preserve"> </w:t>
      </w:r>
      <w:r w:rsidRPr="00500E35">
        <w:rPr>
          <w:sz w:val="20"/>
        </w:rPr>
        <w:t>Risk Management</w:t>
      </w:r>
      <w:r w:rsidRPr="00500E35">
        <w:rPr>
          <w:spacing w:val="-5"/>
          <w:sz w:val="20"/>
        </w:rPr>
        <w:t xml:space="preserve"> </w:t>
      </w:r>
      <w:r w:rsidRPr="00500E35">
        <w:rPr>
          <w:sz w:val="20"/>
        </w:rPr>
        <w:t>for</w:t>
      </w:r>
      <w:r w:rsidRPr="00500E35">
        <w:rPr>
          <w:spacing w:val="-3"/>
          <w:sz w:val="20"/>
        </w:rPr>
        <w:t xml:space="preserve"> </w:t>
      </w:r>
      <w:r w:rsidRPr="00500E35">
        <w:rPr>
          <w:sz w:val="20"/>
        </w:rPr>
        <w:t>Building</w:t>
      </w:r>
      <w:r w:rsidRPr="00500E35">
        <w:rPr>
          <w:spacing w:val="-36"/>
          <w:sz w:val="20"/>
        </w:rPr>
        <w:t xml:space="preserve"> </w:t>
      </w:r>
      <w:r w:rsidRPr="00500E35">
        <w:rPr>
          <w:sz w:val="20"/>
        </w:rPr>
        <w:t>Water Systems, current</w:t>
      </w:r>
      <w:r w:rsidRPr="00500E35">
        <w:rPr>
          <w:spacing w:val="-5"/>
          <w:sz w:val="20"/>
        </w:rPr>
        <w:t xml:space="preserve"> </w:t>
      </w:r>
      <w:r w:rsidRPr="00500E35">
        <w:rPr>
          <w:sz w:val="20"/>
        </w:rPr>
        <w:t>edition.</w:t>
      </w:r>
    </w:p>
    <w:p w14:paraId="39664E8A" w14:textId="0B6A3457" w:rsidR="0060255B" w:rsidRPr="00500E35" w:rsidRDefault="008D5BA5" w:rsidP="00DF2466">
      <w:pPr>
        <w:pStyle w:val="ListParagraph"/>
        <w:numPr>
          <w:ilvl w:val="3"/>
          <w:numId w:val="6"/>
        </w:numPr>
        <w:tabs>
          <w:tab w:val="left" w:pos="3157"/>
          <w:tab w:val="left" w:pos="3158"/>
        </w:tabs>
        <w:spacing w:line="276" w:lineRule="auto"/>
        <w:ind w:left="3157" w:right="1008" w:hanging="1078"/>
        <w:rPr>
          <w:sz w:val="20"/>
        </w:rPr>
      </w:pPr>
      <w:r w:rsidRPr="00500E35">
        <w:rPr>
          <w:sz w:val="20"/>
        </w:rPr>
        <w:t>ASHRAE</w:t>
      </w:r>
      <w:r w:rsidRPr="00500E35">
        <w:rPr>
          <w:spacing w:val="-6"/>
          <w:sz w:val="20"/>
        </w:rPr>
        <w:t xml:space="preserve"> </w:t>
      </w:r>
      <w:r w:rsidRPr="00500E35">
        <w:rPr>
          <w:sz w:val="20"/>
        </w:rPr>
        <w:t>Standard</w:t>
      </w:r>
      <w:r w:rsidRPr="00500E35">
        <w:rPr>
          <w:spacing w:val="-4"/>
          <w:sz w:val="20"/>
        </w:rPr>
        <w:t xml:space="preserve"> </w:t>
      </w:r>
      <w:r w:rsidRPr="00500E35">
        <w:rPr>
          <w:sz w:val="20"/>
        </w:rPr>
        <w:t>62.1,</w:t>
      </w:r>
      <w:r w:rsidRPr="00500E35">
        <w:rPr>
          <w:spacing w:val="-4"/>
          <w:sz w:val="20"/>
        </w:rPr>
        <w:t xml:space="preserve"> </w:t>
      </w:r>
      <w:r w:rsidRPr="00500E35">
        <w:rPr>
          <w:sz w:val="20"/>
        </w:rPr>
        <w:t>Ventilation</w:t>
      </w:r>
      <w:r w:rsidRPr="00500E35">
        <w:rPr>
          <w:spacing w:val="-5"/>
          <w:sz w:val="20"/>
        </w:rPr>
        <w:t xml:space="preserve"> </w:t>
      </w:r>
      <w:r w:rsidRPr="00500E35">
        <w:rPr>
          <w:sz w:val="20"/>
        </w:rPr>
        <w:t>for</w:t>
      </w:r>
      <w:r w:rsidRPr="00500E35">
        <w:rPr>
          <w:spacing w:val="-5"/>
          <w:sz w:val="20"/>
        </w:rPr>
        <w:t xml:space="preserve"> </w:t>
      </w:r>
      <w:r w:rsidRPr="00500E35">
        <w:rPr>
          <w:sz w:val="20"/>
        </w:rPr>
        <w:t>Acceptable</w:t>
      </w:r>
      <w:r w:rsidRPr="00500E35">
        <w:rPr>
          <w:spacing w:val="-4"/>
          <w:sz w:val="20"/>
        </w:rPr>
        <w:t xml:space="preserve"> </w:t>
      </w:r>
      <w:r w:rsidRPr="00500E35">
        <w:rPr>
          <w:sz w:val="20"/>
        </w:rPr>
        <w:t>Indoor</w:t>
      </w:r>
      <w:r w:rsidRPr="00500E35">
        <w:rPr>
          <w:spacing w:val="-3"/>
          <w:sz w:val="20"/>
        </w:rPr>
        <w:t xml:space="preserve"> </w:t>
      </w:r>
      <w:r w:rsidRPr="00500E35">
        <w:rPr>
          <w:sz w:val="20"/>
        </w:rPr>
        <w:t>Air</w:t>
      </w:r>
      <w:r w:rsidRPr="00500E35">
        <w:rPr>
          <w:spacing w:val="-4"/>
          <w:sz w:val="20"/>
        </w:rPr>
        <w:t xml:space="preserve"> </w:t>
      </w:r>
      <w:r w:rsidRPr="00500E35">
        <w:rPr>
          <w:sz w:val="20"/>
        </w:rPr>
        <w:t>Quality,</w:t>
      </w:r>
      <w:r w:rsidRPr="00500E35">
        <w:rPr>
          <w:spacing w:val="-34"/>
          <w:sz w:val="20"/>
        </w:rPr>
        <w:t xml:space="preserve"> </w:t>
      </w:r>
      <w:r w:rsidRPr="00500E35">
        <w:rPr>
          <w:sz w:val="20"/>
        </w:rPr>
        <w:t>current edition (referred to as ASHRAE 62.1</w:t>
      </w:r>
      <w:r w:rsidRPr="00500E35">
        <w:rPr>
          <w:spacing w:val="-4"/>
          <w:sz w:val="20"/>
        </w:rPr>
        <w:t xml:space="preserve"> </w:t>
      </w:r>
      <w:r w:rsidRPr="00500E35">
        <w:rPr>
          <w:sz w:val="20"/>
        </w:rPr>
        <w:t>herein)</w:t>
      </w:r>
    </w:p>
    <w:p w14:paraId="0466958C" w14:textId="5E6D89DC" w:rsidR="000236B7" w:rsidRPr="00500E35" w:rsidRDefault="000236B7" w:rsidP="00DF2466">
      <w:pPr>
        <w:pStyle w:val="ListParagraph"/>
        <w:numPr>
          <w:ilvl w:val="3"/>
          <w:numId w:val="6"/>
        </w:numPr>
        <w:tabs>
          <w:tab w:val="left" w:pos="3157"/>
          <w:tab w:val="left" w:pos="3158"/>
        </w:tabs>
        <w:spacing w:line="276" w:lineRule="auto"/>
        <w:ind w:left="3157" w:right="1008" w:hanging="1078"/>
        <w:rPr>
          <w:sz w:val="20"/>
        </w:rPr>
      </w:pPr>
      <w:r w:rsidRPr="00500E35">
        <w:rPr>
          <w:sz w:val="20"/>
        </w:rPr>
        <w:t>ANSI/ASHRAE/IES Standard 90.1-2019 -- Energy Standard for Buildings Except Low-Rise Residential Buildings</w:t>
      </w:r>
    </w:p>
    <w:p w14:paraId="24DFCF11" w14:textId="37C0C93F" w:rsidR="0060255B" w:rsidRPr="00500E35" w:rsidRDefault="008D5BA5" w:rsidP="00DF2466">
      <w:pPr>
        <w:pStyle w:val="ListParagraph"/>
        <w:numPr>
          <w:ilvl w:val="3"/>
          <w:numId w:val="6"/>
        </w:numPr>
        <w:tabs>
          <w:tab w:val="left" w:pos="3157"/>
          <w:tab w:val="left" w:pos="3158"/>
        </w:tabs>
        <w:spacing w:line="276" w:lineRule="auto"/>
        <w:ind w:left="3157" w:right="1008" w:hanging="1080"/>
        <w:rPr>
          <w:sz w:val="20"/>
        </w:rPr>
      </w:pPr>
      <w:r w:rsidRPr="00500E35">
        <w:rPr>
          <w:sz w:val="20"/>
        </w:rPr>
        <w:t>Sheet Metal and Air Conditioning Contractors National Association</w:t>
      </w:r>
      <w:r w:rsidRPr="00500E35">
        <w:rPr>
          <w:spacing w:val="-29"/>
          <w:sz w:val="20"/>
        </w:rPr>
        <w:t xml:space="preserve"> </w:t>
      </w:r>
      <w:r w:rsidRPr="00500E35">
        <w:rPr>
          <w:sz w:val="20"/>
        </w:rPr>
        <w:t>(SMACNA) Standard, HVAC Duct Construction Standards - Metal and</w:t>
      </w:r>
      <w:r w:rsidRPr="00500E35">
        <w:rPr>
          <w:spacing w:val="-15"/>
          <w:sz w:val="20"/>
        </w:rPr>
        <w:t xml:space="preserve"> </w:t>
      </w:r>
      <w:r w:rsidRPr="00500E35">
        <w:rPr>
          <w:sz w:val="20"/>
        </w:rPr>
        <w:t>Flexible.</w:t>
      </w:r>
    </w:p>
    <w:p w14:paraId="79F53DF7" w14:textId="392D4FE9" w:rsidR="006D133F" w:rsidRPr="00500E35" w:rsidRDefault="006D133F" w:rsidP="00DF2466">
      <w:pPr>
        <w:pStyle w:val="ListParagraph"/>
        <w:numPr>
          <w:ilvl w:val="3"/>
          <w:numId w:val="6"/>
        </w:numPr>
        <w:tabs>
          <w:tab w:val="left" w:pos="3157"/>
          <w:tab w:val="left" w:pos="3158"/>
        </w:tabs>
        <w:spacing w:line="276" w:lineRule="auto"/>
        <w:ind w:left="3157" w:right="1008" w:hanging="1080"/>
        <w:rPr>
          <w:sz w:val="20"/>
        </w:rPr>
      </w:pPr>
      <w:r w:rsidRPr="00500E35">
        <w:rPr>
          <w:sz w:val="20"/>
        </w:rPr>
        <w:t>USP General Chapter 795 Pharmaceutical Compounding – Nonsterile Preparations</w:t>
      </w:r>
    </w:p>
    <w:p w14:paraId="39177BDE" w14:textId="77777777" w:rsidR="0060255B" w:rsidRPr="00500E35" w:rsidRDefault="008D5BA5" w:rsidP="00DF2466">
      <w:pPr>
        <w:pStyle w:val="ListParagraph"/>
        <w:numPr>
          <w:ilvl w:val="3"/>
          <w:numId w:val="6"/>
        </w:numPr>
        <w:tabs>
          <w:tab w:val="left" w:pos="3157"/>
          <w:tab w:val="left" w:pos="3158"/>
        </w:tabs>
        <w:spacing w:line="227" w:lineRule="exact"/>
        <w:ind w:left="3157" w:right="1008" w:hanging="1078"/>
        <w:rPr>
          <w:sz w:val="20"/>
        </w:rPr>
      </w:pPr>
      <w:r w:rsidRPr="00500E35">
        <w:rPr>
          <w:sz w:val="20"/>
        </w:rPr>
        <w:t>USP General Chapter 797 Pharmaceutical Compounding – Sterile</w:t>
      </w:r>
      <w:r w:rsidRPr="00500E35">
        <w:rPr>
          <w:spacing w:val="-31"/>
          <w:sz w:val="20"/>
        </w:rPr>
        <w:t xml:space="preserve"> </w:t>
      </w:r>
      <w:r w:rsidRPr="00500E35">
        <w:rPr>
          <w:sz w:val="20"/>
        </w:rPr>
        <w:t>Preparations</w:t>
      </w:r>
    </w:p>
    <w:p w14:paraId="54F7D26F" w14:textId="1396D3A6" w:rsidR="0060255B" w:rsidRDefault="008D5BA5" w:rsidP="00DF2466">
      <w:pPr>
        <w:pStyle w:val="ListParagraph"/>
        <w:numPr>
          <w:ilvl w:val="3"/>
          <w:numId w:val="6"/>
        </w:numPr>
        <w:tabs>
          <w:tab w:val="left" w:pos="3157"/>
          <w:tab w:val="left" w:pos="3158"/>
        </w:tabs>
        <w:spacing w:before="31"/>
        <w:ind w:left="3157" w:right="1008" w:hanging="1081"/>
        <w:rPr>
          <w:sz w:val="20"/>
        </w:rPr>
      </w:pPr>
      <w:r w:rsidRPr="00500E35">
        <w:rPr>
          <w:sz w:val="20"/>
        </w:rPr>
        <w:t>USP General Chapter 800 Hazardous Drugs - Handling in Healthcare</w:t>
      </w:r>
      <w:r w:rsidRPr="00500E35">
        <w:rPr>
          <w:spacing w:val="-30"/>
          <w:sz w:val="20"/>
        </w:rPr>
        <w:t xml:space="preserve"> </w:t>
      </w:r>
      <w:r w:rsidRPr="00500E35">
        <w:rPr>
          <w:sz w:val="20"/>
        </w:rPr>
        <w:t>Settings</w:t>
      </w:r>
    </w:p>
    <w:p w14:paraId="33FC766E" w14:textId="62EBD23C" w:rsidR="003B4652" w:rsidRPr="00500E35" w:rsidRDefault="00052A3E" w:rsidP="00DF2466">
      <w:pPr>
        <w:pStyle w:val="ListParagraph"/>
        <w:numPr>
          <w:ilvl w:val="3"/>
          <w:numId w:val="6"/>
        </w:numPr>
        <w:tabs>
          <w:tab w:val="left" w:pos="3157"/>
          <w:tab w:val="left" w:pos="3158"/>
        </w:tabs>
        <w:spacing w:before="31"/>
        <w:ind w:left="3157" w:right="1008" w:hanging="1081"/>
        <w:rPr>
          <w:sz w:val="20"/>
        </w:rPr>
      </w:pPr>
      <w:r>
        <w:rPr>
          <w:sz w:val="20"/>
        </w:rPr>
        <w:t>Association for the Advancement of Medical Instruments (AAMI) standards as applicable to SPS and RME storage</w:t>
      </w:r>
    </w:p>
    <w:p w14:paraId="1C4238D6" w14:textId="35E3BE76" w:rsidR="000236B7" w:rsidRPr="00500E35" w:rsidRDefault="000236B7" w:rsidP="00DF2466">
      <w:pPr>
        <w:pStyle w:val="ListParagraph"/>
        <w:numPr>
          <w:ilvl w:val="3"/>
          <w:numId w:val="6"/>
        </w:numPr>
        <w:tabs>
          <w:tab w:val="left" w:pos="3157"/>
          <w:tab w:val="left" w:pos="3158"/>
        </w:tabs>
        <w:spacing w:before="31"/>
        <w:ind w:left="3157" w:right="1008" w:hanging="1081"/>
        <w:rPr>
          <w:sz w:val="20"/>
        </w:rPr>
      </w:pPr>
      <w:r w:rsidRPr="00500E35">
        <w:rPr>
          <w:sz w:val="20"/>
        </w:rPr>
        <w:t>Illuminating Engineering Society North America (IESNA) Handbook - latest edition</w:t>
      </w:r>
    </w:p>
    <w:p w14:paraId="505B7F02" w14:textId="77777777" w:rsidR="00384235" w:rsidRDefault="00384235" w:rsidP="00DF2466">
      <w:pPr>
        <w:pStyle w:val="ListParagraph"/>
        <w:numPr>
          <w:ilvl w:val="3"/>
          <w:numId w:val="6"/>
        </w:numPr>
        <w:tabs>
          <w:tab w:val="left" w:pos="3157"/>
          <w:tab w:val="left" w:pos="3158"/>
        </w:tabs>
        <w:spacing w:before="31"/>
        <w:ind w:left="3157" w:right="1008" w:hanging="1081"/>
        <w:rPr>
          <w:sz w:val="20"/>
        </w:rPr>
      </w:pPr>
      <w:r w:rsidRPr="00500E35">
        <w:rPr>
          <w:sz w:val="20"/>
        </w:rPr>
        <w:t>VA Signage Design Manual PG</w:t>
      </w:r>
      <w:r w:rsidRPr="00500E35">
        <w:rPr>
          <w:spacing w:val="1"/>
          <w:sz w:val="20"/>
        </w:rPr>
        <w:t xml:space="preserve"> </w:t>
      </w:r>
      <w:r w:rsidRPr="00500E35">
        <w:rPr>
          <w:sz w:val="20"/>
        </w:rPr>
        <w:t>18-12</w:t>
      </w:r>
    </w:p>
    <w:p w14:paraId="14A3BAE3" w14:textId="62644C90" w:rsidR="00F63A7B" w:rsidRDefault="003042FD" w:rsidP="00DF2466">
      <w:pPr>
        <w:pStyle w:val="ListParagraph"/>
        <w:numPr>
          <w:ilvl w:val="3"/>
          <w:numId w:val="6"/>
        </w:numPr>
        <w:tabs>
          <w:tab w:val="left" w:pos="3157"/>
          <w:tab w:val="left" w:pos="3158"/>
        </w:tabs>
        <w:spacing w:before="31"/>
        <w:ind w:left="3157" w:right="1008" w:hanging="1081"/>
        <w:rPr>
          <w:sz w:val="20"/>
        </w:rPr>
      </w:pPr>
      <w:r w:rsidRPr="00214832">
        <w:rPr>
          <w:sz w:val="20"/>
        </w:rPr>
        <w:t xml:space="preserve">H 18-8 Seismic </w:t>
      </w:r>
      <w:r w:rsidR="00967C93" w:rsidRPr="00214832">
        <w:rPr>
          <w:sz w:val="20"/>
        </w:rPr>
        <w:t xml:space="preserve">Design Handbook </w:t>
      </w:r>
      <w:r w:rsidR="00BB3243" w:rsidRPr="00214832">
        <w:rPr>
          <w:sz w:val="20"/>
        </w:rPr>
        <w:t xml:space="preserve">is required when the clinic includes </w:t>
      </w:r>
      <w:r w:rsidR="00F17BD0" w:rsidRPr="00214832">
        <w:rPr>
          <w:sz w:val="20"/>
        </w:rPr>
        <w:t>Ambulatory Surgery</w:t>
      </w:r>
    </w:p>
    <w:p w14:paraId="3CDA19BD" w14:textId="7F0B7A9E" w:rsidR="00F97C17" w:rsidRDefault="00F97C17" w:rsidP="00DF2466">
      <w:pPr>
        <w:pStyle w:val="ListParagraph"/>
        <w:numPr>
          <w:ilvl w:val="3"/>
          <w:numId w:val="6"/>
        </w:numPr>
        <w:tabs>
          <w:tab w:val="left" w:pos="3157"/>
          <w:tab w:val="left" w:pos="3158"/>
        </w:tabs>
        <w:spacing w:before="31"/>
        <w:ind w:left="3157" w:right="1008" w:hanging="1081"/>
        <w:rPr>
          <w:sz w:val="20"/>
        </w:rPr>
      </w:pPr>
      <w:r>
        <w:rPr>
          <w:sz w:val="20"/>
        </w:rPr>
        <w:t xml:space="preserve">VA HVAC Design Manual (Specifically regarding the AHU design requirements for </w:t>
      </w:r>
      <w:r w:rsidRPr="002049D5">
        <w:rPr>
          <w:sz w:val="20"/>
        </w:rPr>
        <w:t>Pharmacy Compounding Suite, Sterile Processing Service (SPS</w:t>
      </w:r>
      <w:r w:rsidRPr="009957EE">
        <w:rPr>
          <w:sz w:val="20"/>
          <w:szCs w:val="20"/>
        </w:rPr>
        <w:t>)</w:t>
      </w:r>
      <w:r>
        <w:rPr>
          <w:sz w:val="20"/>
          <w:szCs w:val="20"/>
        </w:rPr>
        <w:t>,</w:t>
      </w:r>
      <w:r w:rsidRPr="00825AEF">
        <w:rPr>
          <w:sz w:val="20"/>
        </w:rPr>
        <w:t xml:space="preserve"> and Surgical Suite</w:t>
      </w:r>
      <w:r>
        <w:rPr>
          <w:sz w:val="20"/>
        </w:rPr>
        <w:t>)</w:t>
      </w:r>
    </w:p>
    <w:p w14:paraId="23A3261E" w14:textId="77777777" w:rsidR="006238C2" w:rsidRPr="00500E35" w:rsidRDefault="006238C2" w:rsidP="006238C2">
      <w:pPr>
        <w:pStyle w:val="ListParagraph"/>
        <w:numPr>
          <w:ilvl w:val="1"/>
          <w:numId w:val="6"/>
        </w:numPr>
        <w:tabs>
          <w:tab w:val="left" w:pos="1597"/>
          <w:tab w:val="left" w:pos="1598"/>
        </w:tabs>
        <w:spacing w:before="240"/>
        <w:ind w:right="40"/>
        <w:rPr>
          <w:sz w:val="20"/>
        </w:rPr>
      </w:pPr>
      <w:bookmarkStart w:id="6" w:name="hardwaregroupsandmodifiers"/>
      <w:bookmarkEnd w:id="6"/>
      <w:r w:rsidRPr="00500E35">
        <w:rPr>
          <w:sz w:val="20"/>
        </w:rPr>
        <w:t>References</w:t>
      </w:r>
    </w:p>
    <w:p w14:paraId="44FA088B" w14:textId="561AAA00" w:rsidR="006238C2" w:rsidRPr="00500E35" w:rsidRDefault="006238C2" w:rsidP="006238C2">
      <w:pPr>
        <w:pStyle w:val="ListParagraph"/>
        <w:numPr>
          <w:ilvl w:val="2"/>
          <w:numId w:val="6"/>
        </w:numPr>
        <w:tabs>
          <w:tab w:val="left" w:pos="2439"/>
          <w:tab w:val="left" w:pos="2440"/>
        </w:tabs>
        <w:spacing w:before="240" w:line="276" w:lineRule="auto"/>
        <w:ind w:left="2439" w:right="1008"/>
        <w:rPr>
          <w:sz w:val="20"/>
        </w:rPr>
      </w:pPr>
      <w:r w:rsidRPr="00500E35">
        <w:rPr>
          <w:sz w:val="20"/>
        </w:rPr>
        <w:t>The following guides, manuals, and other references developed by VA are for reference only:</w:t>
      </w:r>
    </w:p>
    <w:p w14:paraId="47268673" w14:textId="77777777" w:rsidR="006238C2" w:rsidRPr="00500E35" w:rsidRDefault="006238C2" w:rsidP="006238C2">
      <w:pPr>
        <w:pStyle w:val="ListParagraph"/>
        <w:numPr>
          <w:ilvl w:val="3"/>
          <w:numId w:val="6"/>
        </w:numPr>
        <w:tabs>
          <w:tab w:val="left" w:pos="3159"/>
          <w:tab w:val="left" w:pos="3160"/>
        </w:tabs>
        <w:spacing w:line="229" w:lineRule="exact"/>
        <w:ind w:right="1008" w:hanging="1080"/>
        <w:rPr>
          <w:sz w:val="20"/>
        </w:rPr>
      </w:pPr>
      <w:r w:rsidRPr="00500E35">
        <w:rPr>
          <w:sz w:val="20"/>
        </w:rPr>
        <w:t>VA Enterprise Facility IT Support Infrastructure Standard, most</w:t>
      </w:r>
      <w:r w:rsidRPr="00500E35">
        <w:rPr>
          <w:spacing w:val="-29"/>
          <w:sz w:val="20"/>
        </w:rPr>
        <w:t xml:space="preserve"> </w:t>
      </w:r>
      <w:r w:rsidRPr="00500E35">
        <w:rPr>
          <w:sz w:val="20"/>
        </w:rPr>
        <w:t>current.</w:t>
      </w:r>
    </w:p>
    <w:p w14:paraId="2C00CE55" w14:textId="77777777" w:rsidR="006238C2" w:rsidRPr="00500E35" w:rsidRDefault="006238C2" w:rsidP="006238C2">
      <w:pPr>
        <w:pStyle w:val="ListParagraph"/>
        <w:numPr>
          <w:ilvl w:val="3"/>
          <w:numId w:val="6"/>
        </w:numPr>
        <w:tabs>
          <w:tab w:val="left" w:pos="3159"/>
          <w:tab w:val="left" w:pos="3160"/>
        </w:tabs>
        <w:spacing w:before="34" w:line="276" w:lineRule="auto"/>
        <w:ind w:right="1008" w:hanging="1080"/>
        <w:rPr>
          <w:sz w:val="20"/>
        </w:rPr>
      </w:pPr>
      <w:r w:rsidRPr="00500E35">
        <w:rPr>
          <w:sz w:val="20"/>
        </w:rPr>
        <w:t>Prototype for Standardized Design and Construction of Community Based Outpatient Clinics</w:t>
      </w:r>
      <w:hyperlink r:id="rId14" w:anchor="CBOC" w:history="1">
        <w:r w:rsidRPr="007A5A50">
          <w:rPr>
            <w:rStyle w:val="Hyperlink"/>
            <w:sz w:val="20"/>
          </w:rPr>
          <w:t>https://www.cfm.va.gov/til/prototypes.asp#CBOC</w:t>
        </w:r>
      </w:hyperlink>
    </w:p>
    <w:p w14:paraId="35F86394" w14:textId="77777777" w:rsidR="006238C2" w:rsidRPr="00500E35" w:rsidRDefault="006238C2" w:rsidP="006238C2">
      <w:pPr>
        <w:pStyle w:val="ListParagraph"/>
        <w:numPr>
          <w:ilvl w:val="3"/>
          <w:numId w:val="6"/>
        </w:numPr>
        <w:tabs>
          <w:tab w:val="left" w:pos="3159"/>
          <w:tab w:val="left" w:pos="3160"/>
        </w:tabs>
        <w:spacing w:before="2" w:line="276" w:lineRule="auto"/>
        <w:ind w:right="1008" w:hanging="1080"/>
        <w:rPr>
          <w:sz w:val="20"/>
        </w:rPr>
      </w:pPr>
      <w:r w:rsidRPr="00500E35">
        <w:rPr>
          <w:noProof/>
          <w:color w:val="2B579A"/>
          <w:shd w:val="clear" w:color="auto" w:fill="E6E6E6"/>
        </w:rPr>
        <mc:AlternateContent>
          <mc:Choice Requires="wps">
            <w:drawing>
              <wp:anchor distT="0" distB="0" distL="114300" distR="114300" simplePos="0" relativeHeight="251658243" behindDoc="1" locked="0" layoutInCell="1" allowOverlap="1" wp14:anchorId="2E3C75E7" wp14:editId="6083D8C3">
                <wp:simplePos x="0" y="0"/>
                <wp:positionH relativeFrom="page">
                  <wp:posOffset>4274820</wp:posOffset>
                </wp:positionH>
                <wp:positionV relativeFrom="paragraph">
                  <wp:posOffset>133985</wp:posOffset>
                </wp:positionV>
                <wp:extent cx="36830" cy="88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8200E" id="Rectangle 5" o:spid="_x0000_s1026" style="position:absolute;margin-left:336.6pt;margin-top:10.55pt;width:2.9pt;height:.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" fillcolor="black" stroked="f">
                <w10:wrap anchorx="page"/>
              </v:rect>
            </w:pict>
          </mc:Fallback>
        </mc:AlternateContent>
      </w:r>
      <w:r w:rsidRPr="00500E35">
        <w:rPr>
          <w:sz w:val="20"/>
        </w:rPr>
        <w:t>PACT Space Module Design</w:t>
      </w:r>
      <w:r>
        <w:rPr>
          <w:sz w:val="20"/>
        </w:rPr>
        <w:t xml:space="preserve"> </w:t>
      </w:r>
      <w:r w:rsidRPr="00500E35">
        <w:rPr>
          <w:sz w:val="20"/>
        </w:rPr>
        <w:t>Guide</w:t>
      </w:r>
      <w:r>
        <w:rPr>
          <w:sz w:val="20"/>
        </w:rPr>
        <w:t xml:space="preserve"> </w:t>
      </w:r>
      <w:hyperlink r:id="rId15" w:history="1">
        <w:r w:rsidRPr="007A5A50">
          <w:rPr>
            <w:rStyle w:val="Hyperlink"/>
            <w:sz w:val="20"/>
            <w:szCs w:val="20"/>
          </w:rPr>
          <w:t>https://www.cfm.va.gov/til/dGuide/dgPACT.pdf</w:t>
        </w:r>
      </w:hyperlink>
    </w:p>
    <w:p w14:paraId="1510F04C" w14:textId="77777777" w:rsidR="006238C2" w:rsidRPr="00500E35" w:rsidRDefault="006238C2" w:rsidP="006238C2">
      <w:pPr>
        <w:pStyle w:val="ListParagraph"/>
        <w:numPr>
          <w:ilvl w:val="3"/>
          <w:numId w:val="6"/>
        </w:numPr>
        <w:tabs>
          <w:tab w:val="left" w:pos="3159"/>
          <w:tab w:val="left" w:pos="3160"/>
        </w:tabs>
        <w:spacing w:line="278" w:lineRule="auto"/>
        <w:ind w:right="1008" w:hanging="1080"/>
        <w:rPr>
          <w:sz w:val="20"/>
        </w:rPr>
      </w:pPr>
      <w:r w:rsidRPr="00500E35">
        <w:rPr>
          <w:noProof/>
          <w:color w:val="2B579A"/>
          <w:shd w:val="clear" w:color="auto" w:fill="E6E6E6"/>
        </w:rPr>
        <mc:AlternateContent>
          <mc:Choice Requires="wps">
            <w:drawing>
              <wp:anchor distT="0" distB="0" distL="114300" distR="114300" simplePos="0" relativeHeight="251658244" behindDoc="1" locked="0" layoutInCell="1" allowOverlap="1" wp14:anchorId="3D1F935F" wp14:editId="7F6577E1">
                <wp:simplePos x="0" y="0"/>
                <wp:positionH relativeFrom="page">
                  <wp:posOffset>4126865</wp:posOffset>
                </wp:positionH>
                <wp:positionV relativeFrom="paragraph">
                  <wp:posOffset>132715</wp:posOffset>
                </wp:positionV>
                <wp:extent cx="36830" cy="889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396B5" id="Rectangle 30" o:spid="_x0000_s1026" style="position:absolute;margin-left:324.95pt;margin-top:10.45pt;width:2.9pt;height:.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" fillcolor="black" stroked="f">
                <w10:wrap anchorx="page"/>
              </v:rect>
            </w:pict>
          </mc:Fallback>
        </mc:AlternateContent>
      </w:r>
      <w:r w:rsidRPr="00500E35">
        <w:rPr>
          <w:sz w:val="20"/>
        </w:rPr>
        <w:t>Room Templates, Leased Community Based Outpatient</w:t>
      </w:r>
      <w:r w:rsidRPr="00500E35">
        <w:rPr>
          <w:spacing w:val="-46"/>
          <w:sz w:val="20"/>
        </w:rPr>
        <w:t xml:space="preserve"> </w:t>
      </w:r>
      <w:r w:rsidRPr="00500E35">
        <w:rPr>
          <w:sz w:val="20"/>
        </w:rPr>
        <w:t>Clinics</w:t>
      </w:r>
    </w:p>
    <w:p w14:paraId="45DF4AAF" w14:textId="77777777" w:rsidR="006238C2" w:rsidRDefault="000810BF" w:rsidP="006238C2">
      <w:pPr>
        <w:pStyle w:val="ListParagraph"/>
        <w:tabs>
          <w:tab w:val="left" w:pos="3159"/>
          <w:tab w:val="left" w:pos="3160"/>
        </w:tabs>
        <w:spacing w:line="278" w:lineRule="auto"/>
        <w:ind w:left="3160" w:right="1008" w:firstLine="0"/>
        <w:rPr>
          <w:rStyle w:val="Hyperlink"/>
          <w:sz w:val="20"/>
        </w:rPr>
      </w:pPr>
      <w:hyperlink r:id="rId16" w:history="1">
        <w:r w:rsidR="006238C2" w:rsidRPr="00500E35">
          <w:rPr>
            <w:rStyle w:val="Hyperlink"/>
            <w:sz w:val="20"/>
          </w:rPr>
          <w:t>https://www.cfm.va.gov/til/rTemplate/LeasingCBOCw.asp</w:t>
        </w:r>
      </w:hyperlink>
    </w:p>
    <w:p w14:paraId="24F5B8E2" w14:textId="77777777" w:rsidR="006238C2" w:rsidRPr="006238C2" w:rsidRDefault="006238C2" w:rsidP="006238C2">
      <w:pPr>
        <w:pStyle w:val="ListParagraph"/>
        <w:numPr>
          <w:ilvl w:val="3"/>
          <w:numId w:val="6"/>
        </w:numPr>
        <w:tabs>
          <w:tab w:val="left" w:pos="3159"/>
          <w:tab w:val="left" w:pos="3160"/>
        </w:tabs>
        <w:spacing w:line="278" w:lineRule="auto"/>
        <w:ind w:right="994" w:hanging="1090"/>
        <w:rPr>
          <w:sz w:val="20"/>
          <w:szCs w:val="20"/>
        </w:rPr>
      </w:pPr>
      <w:r w:rsidRPr="00B03F2B">
        <w:rPr>
          <w:noProof/>
          <w:color w:val="2B579A"/>
          <w:shd w:val="clear" w:color="auto" w:fill="E6E6E6"/>
        </w:rPr>
        <mc:AlternateContent>
          <mc:Choice Requires="wps">
            <w:drawing>
              <wp:anchor distT="0" distB="0" distL="114300" distR="114300" simplePos="0" relativeHeight="251658245" behindDoc="1" locked="0" layoutInCell="1" allowOverlap="1" wp14:anchorId="72B4E0CE" wp14:editId="20213899">
                <wp:simplePos x="0" y="0"/>
                <wp:positionH relativeFrom="page">
                  <wp:posOffset>4126865</wp:posOffset>
                </wp:positionH>
                <wp:positionV relativeFrom="paragraph">
                  <wp:posOffset>132715</wp:posOffset>
                </wp:positionV>
                <wp:extent cx="36830" cy="889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F7FA2" id="Rectangle 31" o:spid="_x0000_s1026" style="position:absolute;margin-left:324.95pt;margin-top:10.45pt;width:2.9pt;height:.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" fillcolor="black" stroked="f">
                <w10:wrap anchorx="page"/>
              </v:rect>
            </w:pict>
          </mc:Fallback>
        </mc:AlternateContent>
      </w:r>
      <w:r w:rsidRPr="006238C2">
        <w:rPr>
          <w:sz w:val="20"/>
        </w:rPr>
        <w:t>VA Design Guides (PG18-12)</w:t>
      </w:r>
    </w:p>
    <w:p w14:paraId="7EB32726" w14:textId="3BBB8BFA" w:rsidR="006238C2" w:rsidRPr="006238C2" w:rsidRDefault="006238C2" w:rsidP="006238C2">
      <w:pPr>
        <w:pStyle w:val="ListParagraph"/>
        <w:numPr>
          <w:ilvl w:val="1"/>
          <w:numId w:val="6"/>
        </w:numPr>
        <w:tabs>
          <w:tab w:val="left" w:pos="3159"/>
          <w:tab w:val="left" w:pos="3160"/>
        </w:tabs>
        <w:spacing w:before="240" w:line="278" w:lineRule="auto"/>
        <w:ind w:left="2160" w:right="994" w:hanging="720"/>
        <w:rPr>
          <w:sz w:val="20"/>
          <w:szCs w:val="20"/>
        </w:rPr>
      </w:pPr>
      <w:r w:rsidRPr="006238C2">
        <w:rPr>
          <w:sz w:val="20"/>
          <w:szCs w:val="20"/>
        </w:rPr>
        <w:t>Pricing Standards</w:t>
      </w:r>
    </w:p>
    <w:p w14:paraId="39F1E9AC" w14:textId="77777777" w:rsidR="006238C2" w:rsidRDefault="006238C2" w:rsidP="006238C2">
      <w:pPr>
        <w:pStyle w:val="ListParagraph"/>
        <w:numPr>
          <w:ilvl w:val="2"/>
          <w:numId w:val="6"/>
        </w:numPr>
        <w:tabs>
          <w:tab w:val="left" w:pos="1597"/>
          <w:tab w:val="left" w:pos="1598"/>
        </w:tabs>
        <w:spacing w:before="240"/>
        <w:ind w:left="2430" w:right="994"/>
        <w:rPr>
          <w:sz w:val="20"/>
        </w:rPr>
      </w:pPr>
      <w:r>
        <w:rPr>
          <w:sz w:val="20"/>
        </w:rPr>
        <w:lastRenderedPageBreak/>
        <w:t>Building Shell Definition</w:t>
      </w:r>
    </w:p>
    <w:p w14:paraId="109E48A0" w14:textId="77777777" w:rsidR="006238C2" w:rsidRDefault="006238C2" w:rsidP="006238C2">
      <w:pPr>
        <w:pStyle w:val="ListParagraph"/>
        <w:numPr>
          <w:ilvl w:val="3"/>
          <w:numId w:val="6"/>
        </w:numPr>
        <w:tabs>
          <w:tab w:val="left" w:pos="1597"/>
          <w:tab w:val="left" w:pos="1598"/>
        </w:tabs>
        <w:ind w:left="3150" w:right="994" w:hanging="1080"/>
        <w:rPr>
          <w:sz w:val="20"/>
        </w:rPr>
      </w:pPr>
      <w:r>
        <w:rPr>
          <w:sz w:val="20"/>
        </w:rPr>
        <w:t xml:space="preserve">Building shell is the complete enveloping structure, the base building systems, the complete HVAC system, and the finished common areas (building common and floor common) of a building that adjoin the occupant areas. </w:t>
      </w:r>
    </w:p>
    <w:p w14:paraId="2354CD23" w14:textId="77777777" w:rsidR="006238C2" w:rsidRDefault="006238C2" w:rsidP="006238C2">
      <w:pPr>
        <w:pStyle w:val="ListParagraph"/>
        <w:numPr>
          <w:ilvl w:val="3"/>
          <w:numId w:val="6"/>
        </w:numPr>
        <w:tabs>
          <w:tab w:val="left" w:pos="1597"/>
          <w:tab w:val="left" w:pos="1598"/>
        </w:tabs>
        <w:ind w:left="3150" w:right="994" w:hanging="1080"/>
        <w:rPr>
          <w:sz w:val="20"/>
        </w:rPr>
      </w:pPr>
      <w:r>
        <w:rPr>
          <w:sz w:val="20"/>
        </w:rPr>
        <w:t>Any demolition cost necessary shall be included in the building shell rental rate.</w:t>
      </w:r>
    </w:p>
    <w:p w14:paraId="074E753C" w14:textId="77777777" w:rsidR="006238C2" w:rsidRPr="00155B2F" w:rsidRDefault="006238C2" w:rsidP="006238C2">
      <w:pPr>
        <w:pStyle w:val="ListParagraph"/>
        <w:numPr>
          <w:ilvl w:val="3"/>
          <w:numId w:val="6"/>
        </w:numPr>
        <w:tabs>
          <w:tab w:val="left" w:pos="1597"/>
          <w:tab w:val="left" w:pos="1598"/>
        </w:tabs>
        <w:ind w:left="3150" w:right="994" w:hanging="1080"/>
        <w:rPr>
          <w:sz w:val="20"/>
        </w:rPr>
      </w:pPr>
      <w:r>
        <w:rPr>
          <w:sz w:val="20"/>
        </w:rPr>
        <w:t>Third-party green building certification do not change what elements are considered part of building shell or tenant improvements. Instead, building elements may be required to have certain attributes, such as low volatile organic compound emissions.</w:t>
      </w:r>
    </w:p>
    <w:p w14:paraId="67F43724" w14:textId="77777777" w:rsidR="006238C2" w:rsidRDefault="006238C2" w:rsidP="006238C2">
      <w:pPr>
        <w:pStyle w:val="ListParagraph"/>
        <w:numPr>
          <w:ilvl w:val="3"/>
          <w:numId w:val="6"/>
        </w:numPr>
        <w:tabs>
          <w:tab w:val="left" w:pos="1597"/>
          <w:tab w:val="left" w:pos="1598"/>
        </w:tabs>
        <w:ind w:left="3150" w:right="994" w:hanging="1080"/>
        <w:rPr>
          <w:sz w:val="20"/>
        </w:rPr>
      </w:pPr>
      <w:r>
        <w:rPr>
          <w:sz w:val="20"/>
        </w:rPr>
        <w:t>Section 3 of the L-100 provides minimum requirements of the shell. Any further requirements identified in this LDN to items in Section 3 shall remain shell unless specifically designated as TI.</w:t>
      </w:r>
    </w:p>
    <w:p w14:paraId="1EF450B3" w14:textId="77777777" w:rsidR="006238C2" w:rsidRDefault="006238C2" w:rsidP="006238C2">
      <w:pPr>
        <w:pStyle w:val="ListParagraph"/>
        <w:numPr>
          <w:ilvl w:val="3"/>
          <w:numId w:val="6"/>
        </w:numPr>
        <w:tabs>
          <w:tab w:val="left" w:pos="1597"/>
          <w:tab w:val="left" w:pos="1598"/>
        </w:tabs>
        <w:ind w:left="3150" w:right="994" w:hanging="1080"/>
        <w:rPr>
          <w:sz w:val="20"/>
        </w:rPr>
      </w:pPr>
      <w:r>
        <w:rPr>
          <w:sz w:val="20"/>
        </w:rPr>
        <w:t>The following table shows the Shell requirements of the Base Building and the Occupant Areas.</w:t>
      </w:r>
    </w:p>
    <w:p w14:paraId="1DC896BB" w14:textId="77777777" w:rsidR="006238C2" w:rsidRDefault="006238C2" w:rsidP="006238C2">
      <w:pPr>
        <w:pStyle w:val="ListParagraph"/>
        <w:tabs>
          <w:tab w:val="left" w:pos="1597"/>
          <w:tab w:val="left" w:pos="1598"/>
        </w:tabs>
        <w:spacing w:before="120"/>
        <w:ind w:left="3160" w:right="43" w:firstLine="0"/>
        <w:rPr>
          <w:sz w:val="20"/>
        </w:rPr>
      </w:pPr>
    </w:p>
    <w:p w14:paraId="334B4426" w14:textId="77777777" w:rsidR="006238C2" w:rsidRDefault="006238C2" w:rsidP="006238C2">
      <w:pPr>
        <w:rPr>
          <w:sz w:val="20"/>
        </w:rPr>
      </w:pPr>
      <w:r>
        <w:rPr>
          <w:sz w:val="20"/>
        </w:rPr>
        <w:br w:type="page"/>
      </w:r>
    </w:p>
    <w:p w14:paraId="698232D4" w14:textId="77777777" w:rsidR="006238C2" w:rsidRDefault="006238C2" w:rsidP="006238C2">
      <w:pPr>
        <w:pStyle w:val="ListParagraph"/>
        <w:tabs>
          <w:tab w:val="left" w:pos="1597"/>
          <w:tab w:val="left" w:pos="1598"/>
        </w:tabs>
        <w:spacing w:before="120"/>
        <w:ind w:left="3160" w:right="43" w:firstLine="0"/>
        <w:rPr>
          <w:sz w:val="20"/>
        </w:rPr>
      </w:pPr>
    </w:p>
    <w:tbl>
      <w:tblPr>
        <w:tblStyle w:val="TableGrid"/>
        <w:tblW w:w="0" w:type="auto"/>
        <w:tblInd w:w="985" w:type="dxa"/>
        <w:tblLook w:val="04A0" w:firstRow="1" w:lastRow="0" w:firstColumn="1" w:lastColumn="0" w:noHBand="0" w:noVBand="1"/>
      </w:tblPr>
      <w:tblGrid>
        <w:gridCol w:w="4770"/>
        <w:gridCol w:w="4590"/>
      </w:tblGrid>
      <w:tr w:rsidR="006238C2" w14:paraId="2476CF27" w14:textId="77777777" w:rsidTr="008B3A71">
        <w:trPr>
          <w:trHeight w:val="421"/>
        </w:trPr>
        <w:tc>
          <w:tcPr>
            <w:tcW w:w="4770" w:type="dxa"/>
            <w:vAlign w:val="center"/>
          </w:tcPr>
          <w:p w14:paraId="42E4E4BA" w14:textId="77777777" w:rsidR="006238C2" w:rsidRPr="00775C7E" w:rsidRDefault="006238C2" w:rsidP="008B3A71">
            <w:pPr>
              <w:tabs>
                <w:tab w:val="left" w:pos="3159"/>
                <w:tab w:val="left" w:pos="3160"/>
              </w:tabs>
              <w:spacing w:line="278" w:lineRule="auto"/>
              <w:ind w:right="-105"/>
              <w:jc w:val="center"/>
              <w:rPr>
                <w:b/>
                <w:bCs/>
                <w:sz w:val="20"/>
              </w:rPr>
            </w:pPr>
            <w:r>
              <w:rPr>
                <w:b/>
                <w:bCs/>
                <w:sz w:val="20"/>
              </w:rPr>
              <w:t>Base Building</w:t>
            </w:r>
          </w:p>
        </w:tc>
        <w:tc>
          <w:tcPr>
            <w:tcW w:w="4590" w:type="dxa"/>
            <w:vAlign w:val="center"/>
          </w:tcPr>
          <w:p w14:paraId="62279B1F" w14:textId="77777777" w:rsidR="006238C2" w:rsidRDefault="006238C2" w:rsidP="008B3A71">
            <w:pPr>
              <w:tabs>
                <w:tab w:val="left" w:pos="3159"/>
                <w:tab w:val="left" w:pos="3160"/>
              </w:tabs>
              <w:spacing w:line="278" w:lineRule="auto"/>
              <w:ind w:right="-108"/>
              <w:jc w:val="center"/>
              <w:rPr>
                <w:color w:val="0000FF" w:themeColor="hyperlink"/>
                <w:sz w:val="20"/>
                <w:u w:val="single"/>
              </w:rPr>
            </w:pPr>
            <w:r w:rsidRPr="00F27322">
              <w:rPr>
                <w:b/>
                <w:bCs/>
                <w:sz w:val="20"/>
              </w:rPr>
              <w:t>Occupant Areas</w:t>
            </w:r>
          </w:p>
        </w:tc>
      </w:tr>
      <w:tr w:rsidR="006238C2" w14:paraId="231DF506" w14:textId="77777777" w:rsidTr="008B3A71">
        <w:tc>
          <w:tcPr>
            <w:tcW w:w="4770" w:type="dxa"/>
          </w:tcPr>
          <w:p w14:paraId="7CF5CB4E"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Base structure and building enclosure components (windows with exterior finishes) and any required enhancements (canopies, progressive collapse, etc.) are complete.</w:t>
            </w:r>
          </w:p>
        </w:tc>
        <w:tc>
          <w:tcPr>
            <w:tcW w:w="4590" w:type="dxa"/>
          </w:tcPr>
          <w:p w14:paraId="7C855BC1" w14:textId="77777777" w:rsidR="006238C2" w:rsidRPr="00010E33" w:rsidRDefault="006238C2" w:rsidP="008B3A71">
            <w:pPr>
              <w:tabs>
                <w:tab w:val="left" w:pos="3159"/>
                <w:tab w:val="left" w:pos="3160"/>
              </w:tabs>
              <w:spacing w:line="278" w:lineRule="auto"/>
              <w:ind w:right="163"/>
              <w:rPr>
                <w:color w:val="0000FF" w:themeColor="hyperlink"/>
                <w:sz w:val="18"/>
                <w:szCs w:val="18"/>
                <w:u w:val="single"/>
              </w:rPr>
            </w:pPr>
            <w:r w:rsidRPr="00010E33">
              <w:rPr>
                <w:sz w:val="18"/>
                <w:szCs w:val="18"/>
              </w:rPr>
              <w:t>Broom-clean concrete floor slab, with a flat and level floor.</w:t>
            </w:r>
          </w:p>
        </w:tc>
      </w:tr>
      <w:tr w:rsidR="006238C2" w14:paraId="3B19850B" w14:textId="77777777" w:rsidTr="008B3A71">
        <w:tc>
          <w:tcPr>
            <w:tcW w:w="4770" w:type="dxa"/>
          </w:tcPr>
          <w:p w14:paraId="4F4DAF09"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Base building electrical and plumbing systems (e.g., central fire alarm, chiller plant, cooling tower) are complete and functional.</w:t>
            </w:r>
          </w:p>
        </w:tc>
        <w:tc>
          <w:tcPr>
            <w:tcW w:w="4590" w:type="dxa"/>
          </w:tcPr>
          <w:p w14:paraId="7240CD86" w14:textId="77777777" w:rsidR="006238C2" w:rsidRPr="00010E33" w:rsidRDefault="006238C2" w:rsidP="008B3A71">
            <w:pPr>
              <w:tabs>
                <w:tab w:val="left" w:pos="3159"/>
                <w:tab w:val="left" w:pos="3160"/>
              </w:tabs>
              <w:spacing w:line="278" w:lineRule="auto"/>
              <w:ind w:right="163"/>
              <w:rPr>
                <w:sz w:val="18"/>
                <w:szCs w:val="18"/>
              </w:rPr>
            </w:pPr>
            <w:r w:rsidRPr="00010E33">
              <w:rPr>
                <w:sz w:val="18"/>
                <w:szCs w:val="18"/>
              </w:rPr>
              <w:t>Gypsum wallboard, spackled and prime painted, on exterior perimeter walls and tenant demising walls, without suite entry door.</w:t>
            </w:r>
          </w:p>
        </w:tc>
      </w:tr>
      <w:tr w:rsidR="006238C2" w14:paraId="66E502FA" w14:textId="77777777" w:rsidTr="008B3A71">
        <w:tc>
          <w:tcPr>
            <w:tcW w:w="4770" w:type="dxa"/>
          </w:tcPr>
          <w:p w14:paraId="5D11B81B"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Entire HVAC system is complete and functional.</w:t>
            </w:r>
          </w:p>
        </w:tc>
        <w:tc>
          <w:tcPr>
            <w:tcW w:w="4590" w:type="dxa"/>
          </w:tcPr>
          <w:p w14:paraId="0BD0DE18" w14:textId="77777777" w:rsidR="006238C2" w:rsidRPr="00010E33" w:rsidRDefault="006238C2" w:rsidP="008B3A71">
            <w:pPr>
              <w:tabs>
                <w:tab w:val="left" w:pos="3159"/>
                <w:tab w:val="left" w:pos="3160"/>
              </w:tabs>
              <w:spacing w:line="278" w:lineRule="auto"/>
              <w:ind w:right="163"/>
              <w:rPr>
                <w:sz w:val="18"/>
                <w:szCs w:val="18"/>
              </w:rPr>
            </w:pPr>
            <w:r w:rsidRPr="00010E33">
              <w:rPr>
                <w:sz w:val="18"/>
                <w:szCs w:val="18"/>
              </w:rPr>
              <w:t>Conditioned space per the RDM.</w:t>
            </w:r>
          </w:p>
        </w:tc>
      </w:tr>
      <w:tr w:rsidR="006238C2" w14:paraId="0FD93413" w14:textId="77777777" w:rsidTr="008B3A71">
        <w:tc>
          <w:tcPr>
            <w:tcW w:w="4770" w:type="dxa"/>
          </w:tcPr>
          <w:p w14:paraId="7AB01CDD"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All common areas, such as lobbies, elevators, fire egress corridors and stairwells, garages, and service areas are complete.</w:t>
            </w:r>
          </w:p>
        </w:tc>
        <w:tc>
          <w:tcPr>
            <w:tcW w:w="4590" w:type="dxa"/>
          </w:tcPr>
          <w:p w14:paraId="515047A4" w14:textId="77777777" w:rsidR="006238C2" w:rsidRPr="00010E33" w:rsidRDefault="006238C2" w:rsidP="008B3A71">
            <w:pPr>
              <w:tabs>
                <w:tab w:val="left" w:pos="3159"/>
                <w:tab w:val="left" w:pos="3160"/>
              </w:tabs>
              <w:spacing w:line="278" w:lineRule="auto"/>
              <w:ind w:right="163"/>
              <w:rPr>
                <w:sz w:val="18"/>
                <w:szCs w:val="18"/>
              </w:rPr>
            </w:pPr>
            <w:r w:rsidRPr="02C86B53">
              <w:rPr>
                <w:sz w:val="18"/>
                <w:szCs w:val="18"/>
              </w:rPr>
              <w:t>Suspended acoustical ceiling system including grid and lay-in tiles (or other building standard). Lighting luminaires should be installed in the ceiling grid for an open office plan at the rate of fixtures per 80 USF. Lighting controls with ambient lighting adjusted per daylight availability, occupancy, vacancy, or other building automation system signals.</w:t>
            </w:r>
          </w:p>
        </w:tc>
      </w:tr>
      <w:tr w:rsidR="006238C2" w14:paraId="1E65C1EF" w14:textId="77777777" w:rsidTr="008B3A71">
        <w:tc>
          <w:tcPr>
            <w:tcW w:w="4770" w:type="dxa"/>
          </w:tcPr>
          <w:p w14:paraId="1AAF7A0C"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Building common restrooms are complete and operational.</w:t>
            </w:r>
          </w:p>
        </w:tc>
        <w:tc>
          <w:tcPr>
            <w:tcW w:w="4590" w:type="dxa"/>
          </w:tcPr>
          <w:p w14:paraId="58E9DA3A" w14:textId="77777777" w:rsidR="006238C2" w:rsidRPr="00010E33" w:rsidRDefault="006238C2" w:rsidP="008B3A71">
            <w:pPr>
              <w:tabs>
                <w:tab w:val="left" w:pos="3159"/>
                <w:tab w:val="left" w:pos="3160"/>
              </w:tabs>
              <w:spacing w:line="278" w:lineRule="auto"/>
              <w:ind w:right="163"/>
              <w:rPr>
                <w:sz w:val="18"/>
                <w:szCs w:val="18"/>
              </w:rPr>
            </w:pPr>
          </w:p>
        </w:tc>
      </w:tr>
      <w:tr w:rsidR="006238C2" w14:paraId="66C3F1BC" w14:textId="77777777" w:rsidTr="008B3A71">
        <w:tc>
          <w:tcPr>
            <w:tcW w:w="4770" w:type="dxa"/>
          </w:tcPr>
          <w:p w14:paraId="40CD9FA7"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Tappable domestic water riser, service sanitary drain, sanitary vent, ready for extension to tenant demised areas.</w:t>
            </w:r>
          </w:p>
        </w:tc>
        <w:tc>
          <w:tcPr>
            <w:tcW w:w="4590" w:type="dxa"/>
          </w:tcPr>
          <w:p w14:paraId="2B729B7E" w14:textId="77777777" w:rsidR="006238C2" w:rsidRPr="00010E33" w:rsidRDefault="006238C2" w:rsidP="008B3A71">
            <w:pPr>
              <w:tabs>
                <w:tab w:val="left" w:pos="3159"/>
                <w:tab w:val="left" w:pos="3160"/>
              </w:tabs>
              <w:spacing w:line="278" w:lineRule="auto"/>
              <w:ind w:right="163"/>
              <w:rPr>
                <w:sz w:val="18"/>
                <w:szCs w:val="18"/>
              </w:rPr>
            </w:pPr>
          </w:p>
        </w:tc>
      </w:tr>
      <w:tr w:rsidR="006238C2" w14:paraId="54BB1559" w14:textId="77777777" w:rsidTr="008B3A71">
        <w:tc>
          <w:tcPr>
            <w:tcW w:w="4770" w:type="dxa"/>
          </w:tcPr>
          <w:p w14:paraId="061DA5A6" w14:textId="77777777" w:rsidR="006238C2" w:rsidRPr="00010E33" w:rsidRDefault="006238C2" w:rsidP="008B3A71">
            <w:pPr>
              <w:tabs>
                <w:tab w:val="left" w:pos="3159"/>
                <w:tab w:val="left" w:pos="3160"/>
              </w:tabs>
              <w:spacing w:line="278" w:lineRule="auto"/>
              <w:ind w:right="251"/>
              <w:rPr>
                <w:sz w:val="18"/>
                <w:szCs w:val="18"/>
              </w:rPr>
            </w:pPr>
            <w:r w:rsidRPr="78DDD491">
              <w:rPr>
                <w:sz w:val="18"/>
                <w:szCs w:val="18"/>
              </w:rPr>
              <w:t xml:space="preserve">All electrical </w:t>
            </w:r>
            <w:r w:rsidRPr="00010E33">
              <w:rPr>
                <w:sz w:val="18"/>
                <w:szCs w:val="18"/>
              </w:rPr>
              <w:t xml:space="preserve">power distribution panels and circuit breakers available in electrical closets, with </w:t>
            </w:r>
            <w:r w:rsidRPr="78DDD491">
              <w:rPr>
                <w:sz w:val="18"/>
                <w:szCs w:val="18"/>
              </w:rPr>
              <w:t>capacities</w:t>
            </w:r>
            <w:r w:rsidRPr="00010E33">
              <w:rPr>
                <w:sz w:val="18"/>
                <w:szCs w:val="18"/>
              </w:rPr>
              <w:t xml:space="preserve"> at 120/208 volt, 3- phase, 4-wire and </w:t>
            </w:r>
            <w:r w:rsidRPr="78DDD491">
              <w:rPr>
                <w:sz w:val="18"/>
                <w:szCs w:val="18"/>
              </w:rPr>
              <w:t>277/480 volt, 3-phase, 4-wire</w:t>
            </w:r>
            <w:r w:rsidRPr="00010E33">
              <w:rPr>
                <w:sz w:val="18"/>
                <w:szCs w:val="18"/>
              </w:rPr>
              <w:t>.</w:t>
            </w:r>
          </w:p>
        </w:tc>
        <w:tc>
          <w:tcPr>
            <w:tcW w:w="4590" w:type="dxa"/>
          </w:tcPr>
          <w:p w14:paraId="3A687772" w14:textId="77777777" w:rsidR="006238C2" w:rsidRPr="00010E33" w:rsidRDefault="006238C2" w:rsidP="008B3A71">
            <w:pPr>
              <w:tabs>
                <w:tab w:val="left" w:pos="3159"/>
                <w:tab w:val="left" w:pos="3160"/>
              </w:tabs>
              <w:spacing w:line="278" w:lineRule="auto"/>
              <w:ind w:right="163"/>
              <w:rPr>
                <w:sz w:val="18"/>
                <w:szCs w:val="18"/>
              </w:rPr>
            </w:pPr>
          </w:p>
        </w:tc>
      </w:tr>
      <w:tr w:rsidR="006238C2" w14:paraId="7E3F6E4B" w14:textId="77777777" w:rsidTr="008B3A71">
        <w:tc>
          <w:tcPr>
            <w:tcW w:w="4770" w:type="dxa"/>
          </w:tcPr>
          <w:p w14:paraId="282ED55E" w14:textId="77777777" w:rsidR="006238C2" w:rsidRPr="00010E33" w:rsidRDefault="006238C2" w:rsidP="008B3A71">
            <w:pPr>
              <w:tabs>
                <w:tab w:val="left" w:pos="3159"/>
                <w:tab w:val="left" w:pos="3160"/>
              </w:tabs>
              <w:spacing w:line="278" w:lineRule="auto"/>
              <w:ind w:right="251"/>
              <w:rPr>
                <w:sz w:val="18"/>
                <w:szCs w:val="18"/>
              </w:rPr>
            </w:pPr>
            <w:r w:rsidRPr="78DDD491">
              <w:rPr>
                <w:sz w:val="18"/>
                <w:szCs w:val="18"/>
              </w:rPr>
              <w:t>Any portion of a</w:t>
            </w:r>
            <w:r w:rsidRPr="00010E33">
              <w:rPr>
                <w:sz w:val="18"/>
                <w:szCs w:val="18"/>
              </w:rPr>
              <w:t xml:space="preserve"> code required alternate power source (emergency generator, Essential Electrical System, etc.), </w:t>
            </w:r>
            <w:r w:rsidRPr="78DDD491">
              <w:rPr>
                <w:sz w:val="18"/>
                <w:szCs w:val="18"/>
              </w:rPr>
              <w:t>required to support building life safety requirements including but not limited to transfer switches and distribution.</w:t>
            </w:r>
          </w:p>
        </w:tc>
        <w:tc>
          <w:tcPr>
            <w:tcW w:w="4590" w:type="dxa"/>
          </w:tcPr>
          <w:p w14:paraId="27BC4F6A" w14:textId="77777777" w:rsidR="006238C2" w:rsidRPr="00010E33" w:rsidRDefault="006238C2" w:rsidP="008B3A71">
            <w:pPr>
              <w:tabs>
                <w:tab w:val="left" w:pos="3159"/>
                <w:tab w:val="left" w:pos="3160"/>
              </w:tabs>
              <w:spacing w:line="278" w:lineRule="auto"/>
              <w:ind w:right="163"/>
              <w:rPr>
                <w:sz w:val="18"/>
                <w:szCs w:val="18"/>
              </w:rPr>
            </w:pPr>
          </w:p>
        </w:tc>
      </w:tr>
      <w:tr w:rsidR="006238C2" w14:paraId="20968D80" w14:textId="77777777" w:rsidTr="008B3A71">
        <w:tc>
          <w:tcPr>
            <w:tcW w:w="4770" w:type="dxa"/>
          </w:tcPr>
          <w:p w14:paraId="62773CD0"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Designated connection point to the central fire alarm system for extension to tenant demised areas.</w:t>
            </w:r>
          </w:p>
        </w:tc>
        <w:tc>
          <w:tcPr>
            <w:tcW w:w="4590" w:type="dxa"/>
          </w:tcPr>
          <w:p w14:paraId="1364E449" w14:textId="77777777" w:rsidR="006238C2" w:rsidRPr="00010E33" w:rsidRDefault="006238C2" w:rsidP="008B3A71">
            <w:pPr>
              <w:tabs>
                <w:tab w:val="left" w:pos="3159"/>
                <w:tab w:val="left" w:pos="3160"/>
              </w:tabs>
              <w:spacing w:line="278" w:lineRule="auto"/>
              <w:ind w:right="163"/>
              <w:rPr>
                <w:sz w:val="18"/>
                <w:szCs w:val="18"/>
              </w:rPr>
            </w:pPr>
            <w:r w:rsidRPr="00010E33">
              <w:rPr>
                <w:sz w:val="18"/>
                <w:szCs w:val="18"/>
              </w:rPr>
              <w:t>All fire alarm devices necessary required by tenant layout and AHJ.</w:t>
            </w:r>
          </w:p>
        </w:tc>
      </w:tr>
      <w:tr w:rsidR="006238C2" w14:paraId="1497B5C7" w14:textId="77777777" w:rsidTr="008B3A71">
        <w:tc>
          <w:tcPr>
            <w:tcW w:w="4770" w:type="dxa"/>
          </w:tcPr>
          <w:p w14:paraId="4ABF3E31"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Fire suppression system ready for extension to tenant demised areas.</w:t>
            </w:r>
          </w:p>
        </w:tc>
        <w:tc>
          <w:tcPr>
            <w:tcW w:w="4590" w:type="dxa"/>
          </w:tcPr>
          <w:p w14:paraId="25C1BDB6" w14:textId="77777777" w:rsidR="006238C2" w:rsidRPr="00010E33" w:rsidRDefault="006238C2" w:rsidP="008B3A71">
            <w:pPr>
              <w:tabs>
                <w:tab w:val="left" w:pos="3159"/>
                <w:tab w:val="left" w:pos="3160"/>
              </w:tabs>
              <w:spacing w:line="278" w:lineRule="auto"/>
              <w:ind w:right="163"/>
              <w:rPr>
                <w:sz w:val="18"/>
                <w:szCs w:val="18"/>
              </w:rPr>
            </w:pPr>
            <w:r w:rsidRPr="02C86B53">
              <w:rPr>
                <w:sz w:val="18"/>
                <w:szCs w:val="18"/>
              </w:rPr>
              <w:t>Sprinkler mains and distribution piping in a protection layout (open plan) with heads turned down, concealed with an escutcheon or trim plate, are installed.</w:t>
            </w:r>
          </w:p>
        </w:tc>
      </w:tr>
      <w:tr w:rsidR="006238C2" w14:paraId="23C25C7B" w14:textId="77777777" w:rsidTr="008B3A71">
        <w:tc>
          <w:tcPr>
            <w:tcW w:w="4770" w:type="dxa"/>
          </w:tcPr>
          <w:p w14:paraId="1B2551C9"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Conduit pathways to distribution backboard within a demarcation room for connection to tenant telecommunications MCR or TR.</w:t>
            </w:r>
          </w:p>
        </w:tc>
        <w:tc>
          <w:tcPr>
            <w:tcW w:w="4590" w:type="dxa"/>
          </w:tcPr>
          <w:p w14:paraId="01BF523B" w14:textId="77777777" w:rsidR="006238C2" w:rsidRPr="00010E33" w:rsidRDefault="006238C2" w:rsidP="008B3A71">
            <w:pPr>
              <w:tabs>
                <w:tab w:val="left" w:pos="3159"/>
                <w:tab w:val="left" w:pos="3160"/>
              </w:tabs>
              <w:spacing w:line="278" w:lineRule="auto"/>
              <w:ind w:right="163"/>
              <w:rPr>
                <w:sz w:val="18"/>
                <w:szCs w:val="18"/>
              </w:rPr>
            </w:pPr>
          </w:p>
        </w:tc>
      </w:tr>
      <w:tr w:rsidR="006238C2" w14:paraId="13E80901" w14:textId="77777777" w:rsidTr="008B3A71">
        <w:tc>
          <w:tcPr>
            <w:tcW w:w="4770" w:type="dxa"/>
          </w:tcPr>
          <w:p w14:paraId="72629341" w14:textId="77777777" w:rsidR="006238C2" w:rsidRPr="00010E33" w:rsidRDefault="006238C2" w:rsidP="008B3A71">
            <w:pPr>
              <w:tabs>
                <w:tab w:val="left" w:pos="3159"/>
                <w:tab w:val="left" w:pos="3160"/>
              </w:tabs>
              <w:spacing w:line="278" w:lineRule="auto"/>
              <w:ind w:right="251"/>
              <w:rPr>
                <w:sz w:val="18"/>
                <w:szCs w:val="18"/>
              </w:rPr>
            </w:pPr>
            <w:r w:rsidRPr="00010E33">
              <w:rPr>
                <w:sz w:val="18"/>
                <w:szCs w:val="18"/>
              </w:rPr>
              <w:t xml:space="preserve">All security requirements designated as “Shell” in the </w:t>
            </w:r>
            <w:r>
              <w:rPr>
                <w:sz w:val="18"/>
                <w:szCs w:val="18"/>
              </w:rPr>
              <w:t>Facility Security Level (</w:t>
            </w:r>
            <w:r w:rsidRPr="00010E33">
              <w:rPr>
                <w:sz w:val="18"/>
                <w:szCs w:val="18"/>
              </w:rPr>
              <w:t>FSL</w:t>
            </w:r>
            <w:r>
              <w:rPr>
                <w:sz w:val="18"/>
                <w:szCs w:val="18"/>
              </w:rPr>
              <w:t>)</w:t>
            </w:r>
            <w:r w:rsidRPr="00010E33">
              <w:rPr>
                <w:sz w:val="18"/>
                <w:szCs w:val="18"/>
              </w:rPr>
              <w:t xml:space="preserve"> Appendix</w:t>
            </w:r>
            <w:r>
              <w:rPr>
                <w:sz w:val="18"/>
                <w:szCs w:val="18"/>
              </w:rPr>
              <w:t xml:space="preserve"> are complete.</w:t>
            </w:r>
          </w:p>
        </w:tc>
        <w:tc>
          <w:tcPr>
            <w:tcW w:w="4590" w:type="dxa"/>
          </w:tcPr>
          <w:p w14:paraId="4AB81AC6" w14:textId="77777777" w:rsidR="006238C2" w:rsidRPr="00010E33" w:rsidRDefault="006238C2" w:rsidP="008B3A71">
            <w:pPr>
              <w:tabs>
                <w:tab w:val="left" w:pos="3159"/>
                <w:tab w:val="left" w:pos="3160"/>
              </w:tabs>
              <w:spacing w:line="278" w:lineRule="auto"/>
              <w:ind w:right="163"/>
              <w:rPr>
                <w:sz w:val="18"/>
                <w:szCs w:val="18"/>
              </w:rPr>
            </w:pPr>
          </w:p>
        </w:tc>
      </w:tr>
      <w:tr w:rsidR="006238C2" w14:paraId="5D360915" w14:textId="77777777" w:rsidTr="008B3A71">
        <w:tc>
          <w:tcPr>
            <w:tcW w:w="4770" w:type="dxa"/>
          </w:tcPr>
          <w:p w14:paraId="47AE347E" w14:textId="77777777" w:rsidR="006238C2" w:rsidRPr="00010E33" w:rsidRDefault="006238C2" w:rsidP="008B3A71">
            <w:pPr>
              <w:tabs>
                <w:tab w:val="left" w:pos="3159"/>
                <w:tab w:val="left" w:pos="3160"/>
              </w:tabs>
              <w:spacing w:line="278" w:lineRule="auto"/>
              <w:ind w:right="251"/>
              <w:rPr>
                <w:sz w:val="18"/>
                <w:szCs w:val="18"/>
              </w:rPr>
            </w:pPr>
            <w:r>
              <w:rPr>
                <w:sz w:val="18"/>
                <w:szCs w:val="18"/>
              </w:rPr>
              <w:t>Proposed and required exterior site (property) improvements required for VA’s use of the premises and local municipality required off-site improvements are complete.</w:t>
            </w:r>
          </w:p>
        </w:tc>
        <w:tc>
          <w:tcPr>
            <w:tcW w:w="4590" w:type="dxa"/>
          </w:tcPr>
          <w:p w14:paraId="0120AA68" w14:textId="77777777" w:rsidR="006238C2" w:rsidRPr="00010E33" w:rsidRDefault="006238C2" w:rsidP="008B3A71">
            <w:pPr>
              <w:tabs>
                <w:tab w:val="left" w:pos="3159"/>
                <w:tab w:val="left" w:pos="3160"/>
              </w:tabs>
              <w:spacing w:line="278" w:lineRule="auto"/>
              <w:ind w:right="163"/>
              <w:rPr>
                <w:sz w:val="18"/>
                <w:szCs w:val="18"/>
              </w:rPr>
            </w:pPr>
          </w:p>
        </w:tc>
      </w:tr>
    </w:tbl>
    <w:p w14:paraId="7D075866" w14:textId="77777777" w:rsidR="006238C2" w:rsidRDefault="006238C2" w:rsidP="006238C2">
      <w:pPr>
        <w:tabs>
          <w:tab w:val="left" w:pos="1597"/>
          <w:tab w:val="left" w:pos="1598"/>
        </w:tabs>
        <w:spacing w:before="120"/>
        <w:ind w:right="43"/>
        <w:rPr>
          <w:sz w:val="20"/>
        </w:rPr>
      </w:pPr>
    </w:p>
    <w:p w14:paraId="1DD72A55" w14:textId="77777777" w:rsidR="006238C2" w:rsidRPr="00010E33" w:rsidRDefault="006238C2" w:rsidP="006238C2">
      <w:pPr>
        <w:rPr>
          <w:sz w:val="20"/>
        </w:rPr>
      </w:pPr>
      <w:r>
        <w:rPr>
          <w:sz w:val="20"/>
        </w:rPr>
        <w:br w:type="page"/>
      </w:r>
    </w:p>
    <w:p w14:paraId="627FBA4C" w14:textId="77777777" w:rsidR="006238C2" w:rsidRPr="00010E33" w:rsidRDefault="006238C2" w:rsidP="00706F63">
      <w:pPr>
        <w:pStyle w:val="ListParagraph"/>
        <w:numPr>
          <w:ilvl w:val="2"/>
          <w:numId w:val="6"/>
        </w:numPr>
        <w:tabs>
          <w:tab w:val="left" w:pos="3159"/>
          <w:tab w:val="left" w:pos="3160"/>
        </w:tabs>
        <w:spacing w:before="240" w:line="278" w:lineRule="auto"/>
        <w:ind w:left="2520" w:right="1008" w:hanging="810"/>
        <w:rPr>
          <w:sz w:val="20"/>
        </w:rPr>
      </w:pPr>
      <w:r w:rsidRPr="00010E33">
        <w:rPr>
          <w:sz w:val="20"/>
        </w:rPr>
        <w:lastRenderedPageBreak/>
        <w:t>Tenant Improvement Definitions</w:t>
      </w:r>
    </w:p>
    <w:p w14:paraId="591AD105" w14:textId="77777777" w:rsidR="006238C2" w:rsidRPr="00010E33" w:rsidRDefault="006238C2" w:rsidP="00706F63">
      <w:pPr>
        <w:pStyle w:val="ListParagraph"/>
        <w:numPr>
          <w:ilvl w:val="3"/>
          <w:numId w:val="6"/>
        </w:numPr>
        <w:tabs>
          <w:tab w:val="left" w:pos="3159"/>
        </w:tabs>
        <w:spacing w:before="240" w:line="278" w:lineRule="auto"/>
        <w:ind w:right="1008" w:hanging="1090"/>
        <w:rPr>
          <w:sz w:val="20"/>
        </w:rPr>
      </w:pPr>
      <w:r w:rsidRPr="00010E33">
        <w:rPr>
          <w:sz w:val="20"/>
        </w:rPr>
        <w:t>TIs are the finishes and fixtures that typically take space from the shell condition to a finished, usable condition. The resulting space is complete and meets applicable building codes.</w:t>
      </w:r>
    </w:p>
    <w:p w14:paraId="74D19DBB" w14:textId="77777777" w:rsidR="006238C2" w:rsidRPr="00010E33" w:rsidRDefault="006238C2" w:rsidP="00706F63">
      <w:pPr>
        <w:pStyle w:val="ListParagraph"/>
        <w:numPr>
          <w:ilvl w:val="3"/>
          <w:numId w:val="6"/>
        </w:numPr>
        <w:tabs>
          <w:tab w:val="left" w:pos="3159"/>
        </w:tabs>
        <w:spacing w:line="278" w:lineRule="auto"/>
        <w:ind w:right="1008" w:hanging="1090"/>
        <w:rPr>
          <w:sz w:val="20"/>
        </w:rPr>
      </w:pPr>
      <w:r w:rsidRPr="00010E33">
        <w:rPr>
          <w:sz w:val="20"/>
        </w:rPr>
        <w:t>TIs are typically items in addition to the items listed in the table above.</w:t>
      </w:r>
    </w:p>
    <w:p w14:paraId="289D04DF" w14:textId="77777777" w:rsidR="006238C2" w:rsidRPr="0049677B" w:rsidRDefault="006238C2" w:rsidP="00706F63">
      <w:pPr>
        <w:pStyle w:val="ListParagraph"/>
        <w:numPr>
          <w:ilvl w:val="3"/>
          <w:numId w:val="6"/>
        </w:numPr>
        <w:tabs>
          <w:tab w:val="left" w:pos="3159"/>
        </w:tabs>
        <w:spacing w:line="278" w:lineRule="auto"/>
        <w:ind w:right="1008" w:hanging="1090"/>
        <w:rPr>
          <w:color w:val="0000FF" w:themeColor="hyperlink"/>
          <w:sz w:val="20"/>
          <w:u w:val="single"/>
        </w:rPr>
      </w:pPr>
      <w:r w:rsidRPr="00377126">
        <w:rPr>
          <w:sz w:val="20"/>
        </w:rPr>
        <w:t xml:space="preserve">Section </w:t>
      </w:r>
      <w:r>
        <w:rPr>
          <w:sz w:val="20"/>
        </w:rPr>
        <w:t>5</w:t>
      </w:r>
      <w:r w:rsidRPr="00377126">
        <w:rPr>
          <w:sz w:val="20"/>
        </w:rPr>
        <w:t xml:space="preserve"> of the L-100 provides minimum requirements of the </w:t>
      </w:r>
      <w:r>
        <w:rPr>
          <w:sz w:val="20"/>
        </w:rPr>
        <w:t>TI</w:t>
      </w:r>
      <w:r w:rsidRPr="00377126">
        <w:rPr>
          <w:sz w:val="20"/>
        </w:rPr>
        <w:t xml:space="preserve">. Any further requirements identified in this LDN to items in Section </w:t>
      </w:r>
      <w:r>
        <w:rPr>
          <w:sz w:val="20"/>
        </w:rPr>
        <w:t>5</w:t>
      </w:r>
      <w:r w:rsidRPr="00377126">
        <w:rPr>
          <w:sz w:val="20"/>
        </w:rPr>
        <w:t xml:space="preserve"> shall remain </w:t>
      </w:r>
      <w:r>
        <w:rPr>
          <w:sz w:val="20"/>
        </w:rPr>
        <w:t xml:space="preserve">TI </w:t>
      </w:r>
      <w:r w:rsidRPr="00377126">
        <w:rPr>
          <w:sz w:val="20"/>
        </w:rPr>
        <w:t xml:space="preserve">unless specifically designated as </w:t>
      </w:r>
      <w:r>
        <w:rPr>
          <w:sz w:val="20"/>
        </w:rPr>
        <w:t>Shell</w:t>
      </w:r>
      <w:r w:rsidRPr="00377126">
        <w:rPr>
          <w:sz w:val="20"/>
        </w:rPr>
        <w:t>.</w:t>
      </w:r>
    </w:p>
    <w:p w14:paraId="2AD0B541" w14:textId="77777777" w:rsidR="006238C2" w:rsidRPr="0049677B" w:rsidRDefault="006238C2" w:rsidP="00706F63">
      <w:pPr>
        <w:pStyle w:val="ListParagraph"/>
        <w:numPr>
          <w:ilvl w:val="3"/>
          <w:numId w:val="6"/>
        </w:numPr>
        <w:tabs>
          <w:tab w:val="left" w:pos="3159"/>
        </w:tabs>
        <w:spacing w:line="278" w:lineRule="auto"/>
        <w:ind w:right="1008" w:hanging="1090"/>
        <w:rPr>
          <w:color w:val="0000FF" w:themeColor="hyperlink"/>
          <w:sz w:val="20"/>
          <w:u w:val="single"/>
        </w:rPr>
      </w:pPr>
      <w:r>
        <w:rPr>
          <w:sz w:val="20"/>
        </w:rPr>
        <w:t>Typical Tenant Improvements include:</w:t>
      </w:r>
    </w:p>
    <w:p w14:paraId="23C65B14" w14:textId="77777777" w:rsidR="006238C2" w:rsidRPr="00AB3291" w:rsidRDefault="006238C2" w:rsidP="00706F63">
      <w:pPr>
        <w:pStyle w:val="ListParagraph"/>
        <w:numPr>
          <w:ilvl w:val="4"/>
          <w:numId w:val="6"/>
        </w:numPr>
        <w:spacing w:line="278" w:lineRule="auto"/>
        <w:ind w:right="1008" w:hanging="1180"/>
        <w:rPr>
          <w:sz w:val="20"/>
        </w:rPr>
      </w:pPr>
      <w:r w:rsidRPr="00AB3291">
        <w:rPr>
          <w:sz w:val="20"/>
        </w:rPr>
        <w:t>Electrical wiring, outlets, and horizontal conduit, including cable trays and hooks, within the demised premises. Telephone jacks, data, jacks, and horizontal conduit, including cable trays and hooks, within the demised premises.</w:t>
      </w:r>
    </w:p>
    <w:p w14:paraId="0BA0C74A" w14:textId="77777777" w:rsidR="006238C2" w:rsidRPr="00AB3291" w:rsidRDefault="006238C2" w:rsidP="00706F63">
      <w:pPr>
        <w:pStyle w:val="ListParagraph"/>
        <w:numPr>
          <w:ilvl w:val="4"/>
          <w:numId w:val="6"/>
        </w:numPr>
        <w:spacing w:line="278" w:lineRule="auto"/>
        <w:ind w:right="1008" w:hanging="1180"/>
        <w:rPr>
          <w:sz w:val="20"/>
        </w:rPr>
      </w:pPr>
      <w:r w:rsidRPr="00AB3291">
        <w:rPr>
          <w:sz w:val="20"/>
        </w:rPr>
        <w:t>Carpeting or other floor covering; raised access flooring.</w:t>
      </w:r>
    </w:p>
    <w:p w14:paraId="320A1E20" w14:textId="77777777" w:rsidR="006238C2" w:rsidRPr="00AB3291" w:rsidRDefault="006238C2" w:rsidP="00706F63">
      <w:pPr>
        <w:pStyle w:val="ListParagraph"/>
        <w:numPr>
          <w:ilvl w:val="4"/>
          <w:numId w:val="6"/>
        </w:numPr>
        <w:spacing w:line="278" w:lineRule="auto"/>
        <w:ind w:right="1008" w:hanging="1180"/>
        <w:rPr>
          <w:sz w:val="20"/>
          <w:szCs w:val="20"/>
        </w:rPr>
      </w:pPr>
      <w:r w:rsidRPr="02C86B53">
        <w:rPr>
          <w:sz w:val="20"/>
          <w:szCs w:val="20"/>
        </w:rPr>
        <w:t xml:space="preserve">Plumbing fixtures withing the demised premises and all </w:t>
      </w:r>
      <w:r>
        <w:rPr>
          <w:sz w:val="20"/>
          <w:szCs w:val="20"/>
        </w:rPr>
        <w:t xml:space="preserve">distribution, drainage and vent piping </w:t>
      </w:r>
      <w:r w:rsidRPr="02C86B53">
        <w:rPr>
          <w:sz w:val="20"/>
          <w:szCs w:val="20"/>
        </w:rPr>
        <w:t>connecting to the building core – except for common bathrooms.</w:t>
      </w:r>
    </w:p>
    <w:p w14:paraId="49328CF6" w14:textId="77777777" w:rsidR="006238C2" w:rsidRPr="00AB3291" w:rsidRDefault="006238C2" w:rsidP="00706F63">
      <w:pPr>
        <w:pStyle w:val="ListParagraph"/>
        <w:numPr>
          <w:ilvl w:val="4"/>
          <w:numId w:val="6"/>
        </w:numPr>
        <w:spacing w:line="278" w:lineRule="auto"/>
        <w:ind w:right="1008" w:hanging="1180"/>
        <w:rPr>
          <w:sz w:val="20"/>
        </w:rPr>
      </w:pPr>
      <w:r w:rsidRPr="00AB3291">
        <w:rPr>
          <w:sz w:val="20"/>
        </w:rPr>
        <w:t>Partitioning and wall finishes</w:t>
      </w:r>
    </w:p>
    <w:p w14:paraId="3356A351" w14:textId="77777777" w:rsidR="006238C2" w:rsidRPr="00AB3291" w:rsidRDefault="006238C2" w:rsidP="00706F63">
      <w:pPr>
        <w:pStyle w:val="ListParagraph"/>
        <w:numPr>
          <w:ilvl w:val="4"/>
          <w:numId w:val="6"/>
        </w:numPr>
        <w:spacing w:line="278" w:lineRule="auto"/>
        <w:ind w:right="1008" w:hanging="1180"/>
        <w:rPr>
          <w:sz w:val="20"/>
        </w:rPr>
      </w:pPr>
      <w:r w:rsidRPr="00AB3291">
        <w:rPr>
          <w:sz w:val="20"/>
        </w:rPr>
        <w:t>Doors, sidelights, frames, and hardware.</w:t>
      </w:r>
    </w:p>
    <w:p w14:paraId="1DC42E20" w14:textId="77777777" w:rsidR="006238C2" w:rsidRPr="00AB3291" w:rsidRDefault="006238C2" w:rsidP="00706F63">
      <w:pPr>
        <w:pStyle w:val="ListParagraph"/>
        <w:numPr>
          <w:ilvl w:val="4"/>
          <w:numId w:val="6"/>
        </w:numPr>
        <w:spacing w:line="278" w:lineRule="auto"/>
        <w:ind w:right="1008" w:hanging="1180"/>
        <w:rPr>
          <w:sz w:val="20"/>
        </w:rPr>
      </w:pPr>
      <w:r w:rsidRPr="00AB3291">
        <w:rPr>
          <w:sz w:val="20"/>
        </w:rPr>
        <w:t>Millwork</w:t>
      </w:r>
    </w:p>
    <w:p w14:paraId="0A2A30FC" w14:textId="77777777" w:rsidR="006238C2" w:rsidRPr="00AB3291" w:rsidRDefault="006238C2" w:rsidP="00706F63">
      <w:pPr>
        <w:pStyle w:val="ListParagraph"/>
        <w:numPr>
          <w:ilvl w:val="4"/>
          <w:numId w:val="6"/>
        </w:numPr>
        <w:spacing w:line="278" w:lineRule="auto"/>
        <w:ind w:right="1008" w:hanging="1180"/>
        <w:rPr>
          <w:sz w:val="20"/>
        </w:rPr>
      </w:pPr>
      <w:r w:rsidRPr="00AB3291">
        <w:rPr>
          <w:sz w:val="20"/>
        </w:rPr>
        <w:t>Window treatments</w:t>
      </w:r>
    </w:p>
    <w:p w14:paraId="0FA5DF3C" w14:textId="77777777" w:rsidR="006238C2" w:rsidRPr="00AB3291" w:rsidRDefault="006238C2" w:rsidP="00706F63">
      <w:pPr>
        <w:pStyle w:val="ListParagraph"/>
        <w:numPr>
          <w:ilvl w:val="4"/>
          <w:numId w:val="6"/>
        </w:numPr>
        <w:spacing w:line="278" w:lineRule="auto"/>
        <w:ind w:right="1008" w:hanging="1180"/>
        <w:rPr>
          <w:sz w:val="20"/>
          <w:szCs w:val="20"/>
        </w:rPr>
      </w:pPr>
      <w:r w:rsidRPr="02C86B53">
        <w:rPr>
          <w:sz w:val="20"/>
          <w:szCs w:val="20"/>
        </w:rPr>
        <w:t xml:space="preserve">Adjustments or repositioning of </w:t>
      </w:r>
      <w:r>
        <w:rPr>
          <w:sz w:val="20"/>
          <w:szCs w:val="20"/>
        </w:rPr>
        <w:t xml:space="preserve">fire </w:t>
      </w:r>
      <w:r w:rsidRPr="02C86B53">
        <w:rPr>
          <w:sz w:val="20"/>
          <w:szCs w:val="20"/>
        </w:rPr>
        <w:t>sprinkler to avoid conflict with partitioning; additional sprinklers required by code to meet layout.</w:t>
      </w:r>
    </w:p>
    <w:p w14:paraId="6971B04D" w14:textId="77777777" w:rsidR="006238C2" w:rsidRPr="00AB3291" w:rsidRDefault="006238C2" w:rsidP="00706F63">
      <w:pPr>
        <w:pStyle w:val="ListParagraph"/>
        <w:numPr>
          <w:ilvl w:val="4"/>
          <w:numId w:val="6"/>
        </w:numPr>
        <w:spacing w:line="278" w:lineRule="auto"/>
        <w:ind w:right="1008" w:hanging="1180"/>
        <w:rPr>
          <w:sz w:val="20"/>
        </w:rPr>
      </w:pPr>
      <w:r w:rsidRPr="00AB3291">
        <w:rPr>
          <w:sz w:val="20"/>
        </w:rPr>
        <w:t>VA required signage on site, in the common areas and within the demised premises.</w:t>
      </w:r>
    </w:p>
    <w:p w14:paraId="498559F5" w14:textId="77777777" w:rsidR="006238C2" w:rsidRPr="00AB3291" w:rsidRDefault="006238C2" w:rsidP="00706F63">
      <w:pPr>
        <w:pStyle w:val="ListParagraph"/>
        <w:numPr>
          <w:ilvl w:val="4"/>
          <w:numId w:val="6"/>
        </w:numPr>
        <w:spacing w:line="278" w:lineRule="auto"/>
        <w:ind w:right="1008" w:hanging="1180"/>
        <w:rPr>
          <w:sz w:val="20"/>
          <w:szCs w:val="20"/>
        </w:rPr>
      </w:pPr>
      <w:r w:rsidRPr="02C86B53">
        <w:rPr>
          <w:sz w:val="20"/>
          <w:szCs w:val="20"/>
        </w:rPr>
        <w:t>Additional lighting over the open office layout at a rate of fixtures per 80 USF.</w:t>
      </w:r>
    </w:p>
    <w:p w14:paraId="1BD8D9A2" w14:textId="77777777" w:rsidR="006238C2" w:rsidRPr="00AB3291" w:rsidRDefault="006238C2" w:rsidP="00706F63">
      <w:pPr>
        <w:pStyle w:val="ListParagraph"/>
        <w:numPr>
          <w:ilvl w:val="4"/>
          <w:numId w:val="6"/>
        </w:numPr>
        <w:spacing w:line="278" w:lineRule="auto"/>
        <w:ind w:right="1008" w:hanging="1180"/>
        <w:rPr>
          <w:sz w:val="20"/>
        </w:rPr>
      </w:pPr>
      <w:r w:rsidRPr="00AB3291">
        <w:rPr>
          <w:sz w:val="20"/>
        </w:rPr>
        <w:t>Exterior site amenities required such as therapy gardens, gait training therapy areas and dining areas (site amenities proposed as building improvements by the lessor shall be shell).</w:t>
      </w:r>
    </w:p>
    <w:p w14:paraId="6921D638" w14:textId="77777777" w:rsidR="006238C2" w:rsidRDefault="006238C2" w:rsidP="00706F63">
      <w:pPr>
        <w:pStyle w:val="ListParagraph"/>
        <w:numPr>
          <w:ilvl w:val="4"/>
          <w:numId w:val="6"/>
        </w:numPr>
        <w:spacing w:line="278" w:lineRule="auto"/>
        <w:ind w:right="1008" w:hanging="1180"/>
        <w:rPr>
          <w:sz w:val="20"/>
        </w:rPr>
      </w:pPr>
      <w:r w:rsidRPr="00AB3291">
        <w:rPr>
          <w:sz w:val="20"/>
        </w:rPr>
        <w:t>Interior and exterior components of special systems required such as nurse call and duress systems.</w:t>
      </w:r>
    </w:p>
    <w:p w14:paraId="6D6185EC" w14:textId="393FD7BF" w:rsidR="00B05C54" w:rsidRDefault="0074282C" w:rsidP="00446710">
      <w:pPr>
        <w:pStyle w:val="ListParagraph"/>
        <w:numPr>
          <w:ilvl w:val="1"/>
          <w:numId w:val="6"/>
        </w:numPr>
        <w:spacing w:before="240" w:line="278" w:lineRule="auto"/>
        <w:ind w:right="1008"/>
        <w:rPr>
          <w:sz w:val="20"/>
        </w:rPr>
      </w:pPr>
      <w:r>
        <w:rPr>
          <w:sz w:val="20"/>
        </w:rPr>
        <w:t>CPM Schedule Requirements</w:t>
      </w:r>
    </w:p>
    <w:p w14:paraId="580EDA25" w14:textId="479F03D8" w:rsidR="00D81475" w:rsidRPr="00D910EE" w:rsidRDefault="00851847" w:rsidP="00442FEA">
      <w:pPr>
        <w:pStyle w:val="ListParagraph"/>
        <w:spacing w:before="240" w:after="240" w:line="278" w:lineRule="auto"/>
        <w:ind w:left="2160" w:right="1008" w:firstLine="0"/>
        <w:rPr>
          <w:sz w:val="20"/>
        </w:rPr>
      </w:pPr>
      <w:r>
        <w:rPr>
          <w:sz w:val="20"/>
        </w:rPr>
        <w:t xml:space="preserve">CPM Schedules must include the following </w:t>
      </w:r>
      <w:r w:rsidR="003D4F2C">
        <w:rPr>
          <w:sz w:val="20"/>
        </w:rPr>
        <w:t>milestones.</w:t>
      </w:r>
    </w:p>
    <w:p w14:paraId="77942A09" w14:textId="1083E15A" w:rsidR="007B38AD" w:rsidRDefault="00271A01" w:rsidP="00442FEA">
      <w:pPr>
        <w:pStyle w:val="ListParagraph"/>
        <w:numPr>
          <w:ilvl w:val="2"/>
          <w:numId w:val="6"/>
        </w:numPr>
        <w:spacing w:line="278" w:lineRule="auto"/>
        <w:ind w:right="1008"/>
        <w:rPr>
          <w:sz w:val="20"/>
        </w:rPr>
      </w:pPr>
      <w:r>
        <w:rPr>
          <w:sz w:val="20"/>
        </w:rPr>
        <w:t>Permits</w:t>
      </w:r>
      <w:r w:rsidR="00E54F80">
        <w:rPr>
          <w:sz w:val="20"/>
        </w:rPr>
        <w:t xml:space="preserve"> Received</w:t>
      </w:r>
    </w:p>
    <w:p w14:paraId="42E7BD5B" w14:textId="00331724" w:rsidR="00271A01" w:rsidRDefault="00CB2E0A" w:rsidP="00442FEA">
      <w:pPr>
        <w:pStyle w:val="ListParagraph"/>
        <w:numPr>
          <w:ilvl w:val="2"/>
          <w:numId w:val="6"/>
        </w:numPr>
        <w:spacing w:line="278" w:lineRule="auto"/>
        <w:ind w:right="1008"/>
        <w:rPr>
          <w:sz w:val="20"/>
        </w:rPr>
      </w:pPr>
      <w:r>
        <w:rPr>
          <w:sz w:val="20"/>
        </w:rPr>
        <w:t>Structure Complete</w:t>
      </w:r>
      <w:r w:rsidR="00F010A8">
        <w:rPr>
          <w:sz w:val="20"/>
        </w:rPr>
        <w:t xml:space="preserve"> (</w:t>
      </w:r>
      <w:r w:rsidR="00EF70F2">
        <w:rPr>
          <w:sz w:val="20"/>
        </w:rPr>
        <w:t>steel erection)</w:t>
      </w:r>
    </w:p>
    <w:p w14:paraId="2E07EAD5" w14:textId="4DCB5453" w:rsidR="00CB2E0A" w:rsidRDefault="00EC167D" w:rsidP="00442FEA">
      <w:pPr>
        <w:pStyle w:val="ListParagraph"/>
        <w:numPr>
          <w:ilvl w:val="2"/>
          <w:numId w:val="6"/>
        </w:numPr>
        <w:spacing w:line="278" w:lineRule="auto"/>
        <w:ind w:right="1008"/>
        <w:rPr>
          <w:sz w:val="20"/>
        </w:rPr>
      </w:pPr>
      <w:r>
        <w:rPr>
          <w:sz w:val="20"/>
        </w:rPr>
        <w:t>Dry-in</w:t>
      </w:r>
      <w:r w:rsidR="00EF70F2">
        <w:rPr>
          <w:sz w:val="20"/>
        </w:rPr>
        <w:t xml:space="preserve"> (skin and </w:t>
      </w:r>
      <w:r w:rsidR="00E54F80">
        <w:rPr>
          <w:sz w:val="20"/>
        </w:rPr>
        <w:t>windows)</w:t>
      </w:r>
    </w:p>
    <w:p w14:paraId="35DFD767" w14:textId="43F85C5C" w:rsidR="00C547A0" w:rsidRPr="00D910EE" w:rsidRDefault="00C547A0" w:rsidP="00442FEA">
      <w:pPr>
        <w:pStyle w:val="ListParagraph"/>
        <w:numPr>
          <w:ilvl w:val="2"/>
          <w:numId w:val="6"/>
        </w:numPr>
        <w:spacing w:line="278" w:lineRule="auto"/>
        <w:ind w:right="1008"/>
        <w:rPr>
          <w:sz w:val="20"/>
        </w:rPr>
      </w:pPr>
      <w:r>
        <w:rPr>
          <w:sz w:val="20"/>
        </w:rPr>
        <w:t>Conditioned Space</w:t>
      </w:r>
      <w:r w:rsidR="00F010A8">
        <w:rPr>
          <w:sz w:val="20"/>
        </w:rPr>
        <w:t xml:space="preserve"> (HVAC equipment startup)</w:t>
      </w:r>
    </w:p>
    <w:p w14:paraId="52240F4A" w14:textId="77777777" w:rsidR="006238C2" w:rsidRDefault="006238C2" w:rsidP="006238C2">
      <w:pPr>
        <w:pStyle w:val="ListParagraph"/>
        <w:tabs>
          <w:tab w:val="left" w:pos="3159"/>
          <w:tab w:val="left" w:pos="3160"/>
        </w:tabs>
        <w:spacing w:line="278" w:lineRule="auto"/>
        <w:ind w:left="3160" w:right="1008" w:firstLine="0"/>
        <w:rPr>
          <w:color w:val="0000FF" w:themeColor="hyperlink"/>
          <w:sz w:val="20"/>
          <w:u w:val="single"/>
        </w:rPr>
      </w:pPr>
    </w:p>
    <w:p w14:paraId="4C6B67C4" w14:textId="77777777" w:rsidR="006238C2" w:rsidRDefault="006238C2" w:rsidP="006238C2">
      <w:pPr>
        <w:tabs>
          <w:tab w:val="left" w:pos="3159"/>
          <w:tab w:val="left" w:pos="3160"/>
        </w:tabs>
        <w:spacing w:line="278" w:lineRule="auto"/>
        <w:ind w:right="1008"/>
        <w:rPr>
          <w:color w:val="0000FF" w:themeColor="hyperlink"/>
          <w:sz w:val="20"/>
          <w:u w:val="single"/>
        </w:rPr>
      </w:pPr>
    </w:p>
    <w:p w14:paraId="7FBCCA9E" w14:textId="77777777" w:rsidR="00706F63" w:rsidRDefault="00706F63" w:rsidP="00706F63">
      <w:pPr>
        <w:tabs>
          <w:tab w:val="left" w:pos="3159"/>
          <w:tab w:val="left" w:pos="3160"/>
        </w:tabs>
        <w:spacing w:line="278" w:lineRule="auto"/>
        <w:ind w:right="1008"/>
        <w:rPr>
          <w:color w:val="0000FF" w:themeColor="hyperlink"/>
          <w:sz w:val="20"/>
          <w:u w:val="single"/>
        </w:rPr>
      </w:pPr>
      <w:bookmarkStart w:id="7" w:name="threePlanningandDesignCriteria"/>
      <w:bookmarkStart w:id="8" w:name="_Hlk155362928"/>
      <w:bookmarkEnd w:id="7"/>
    </w:p>
    <w:p w14:paraId="4D364509" w14:textId="77777777" w:rsidR="00706F63" w:rsidRDefault="00706F63" w:rsidP="00706F63">
      <w:pPr>
        <w:tabs>
          <w:tab w:val="left" w:pos="3159"/>
          <w:tab w:val="left" w:pos="3160"/>
        </w:tabs>
        <w:spacing w:line="278" w:lineRule="auto"/>
        <w:ind w:right="1008"/>
        <w:rPr>
          <w:color w:val="0000FF" w:themeColor="hyperlink"/>
          <w:sz w:val="20"/>
          <w:u w:val="single"/>
        </w:rPr>
      </w:pPr>
    </w:p>
    <w:p w14:paraId="59620FB9" w14:textId="77777777" w:rsidR="00706F63" w:rsidRPr="00706F63" w:rsidRDefault="00706F63" w:rsidP="00706F63">
      <w:pPr>
        <w:tabs>
          <w:tab w:val="left" w:pos="3159"/>
          <w:tab w:val="left" w:pos="3160"/>
        </w:tabs>
        <w:spacing w:line="278" w:lineRule="auto"/>
        <w:ind w:right="1008"/>
        <w:rPr>
          <w:color w:val="0000FF" w:themeColor="hyperlink"/>
          <w:sz w:val="20"/>
          <w:u w:val="single"/>
        </w:rPr>
        <w:sectPr w:rsidR="00706F63" w:rsidRPr="00706F63" w:rsidSect="00B42E45">
          <w:headerReference w:type="default" r:id="rId17"/>
          <w:footerReference w:type="default" r:id="rId18"/>
          <w:pgSz w:w="12240" w:h="15840"/>
          <w:pgMar w:top="1360" w:right="720" w:bottom="1500" w:left="446" w:header="1440" w:footer="1305" w:gutter="0"/>
          <w:pgNumType w:start="1"/>
          <w:cols w:space="720"/>
          <w:docGrid w:linePitch="299"/>
        </w:sectPr>
      </w:pPr>
    </w:p>
    <w:bookmarkEnd w:id="8"/>
    <w:p w14:paraId="759FA86F" w14:textId="77777777" w:rsidR="0060255B" w:rsidRPr="00500E35" w:rsidRDefault="008D5BA5">
      <w:pPr>
        <w:spacing w:before="93"/>
        <w:ind w:left="1000"/>
        <w:rPr>
          <w:b/>
          <w:sz w:val="20"/>
        </w:rPr>
      </w:pPr>
      <w:r w:rsidRPr="00500E35">
        <w:rPr>
          <w:b/>
          <w:sz w:val="20"/>
        </w:rPr>
        <w:lastRenderedPageBreak/>
        <w:t>SECTION 3 – PLANNING AND DESIGN CRITERIA</w:t>
      </w:r>
    </w:p>
    <w:p w14:paraId="50AB2BE8" w14:textId="77777777" w:rsidR="00AF100A" w:rsidRDefault="00AF100A" w:rsidP="00AF100A">
      <w:pPr>
        <w:tabs>
          <w:tab w:val="left" w:pos="1440"/>
        </w:tabs>
        <w:jc w:val="both"/>
        <w:rPr>
          <w:sz w:val="20"/>
        </w:rPr>
      </w:pPr>
    </w:p>
    <w:p w14:paraId="70433F12" w14:textId="7263918A" w:rsidR="00AF100A" w:rsidRPr="00A23ACA" w:rsidRDefault="00AF100A" w:rsidP="00A23ACA">
      <w:pPr>
        <w:tabs>
          <w:tab w:val="left" w:pos="1440"/>
        </w:tabs>
        <w:jc w:val="both"/>
        <w:rPr>
          <w:sz w:val="20"/>
        </w:rPr>
      </w:pPr>
    </w:p>
    <w:p w14:paraId="7E78F3BB" w14:textId="77777777" w:rsidR="00A23ACA" w:rsidRPr="0036059A" w:rsidRDefault="00A23ACA" w:rsidP="002A1D13">
      <w:pPr>
        <w:pStyle w:val="ListParagraph"/>
        <w:numPr>
          <w:ilvl w:val="1"/>
          <w:numId w:val="31"/>
        </w:numPr>
        <w:tabs>
          <w:tab w:val="left" w:pos="1440"/>
        </w:tabs>
        <w:ind w:right="850"/>
        <w:jc w:val="both"/>
        <w:rPr>
          <w:sz w:val="20"/>
          <w:szCs w:val="20"/>
        </w:rPr>
      </w:pPr>
      <w:bookmarkStart w:id="9" w:name="threeoneBackground"/>
      <w:bookmarkEnd w:id="9"/>
      <w:r w:rsidRPr="0036059A">
        <w:rPr>
          <w:sz w:val="20"/>
          <w:szCs w:val="20"/>
        </w:rPr>
        <w:t>Background</w:t>
      </w:r>
    </w:p>
    <w:p w14:paraId="59F504C1" w14:textId="77777777" w:rsidR="00A23ACA" w:rsidRPr="0036059A" w:rsidRDefault="008D5BA5" w:rsidP="002A1D13">
      <w:pPr>
        <w:pStyle w:val="ListParagraph"/>
        <w:numPr>
          <w:ilvl w:val="2"/>
          <w:numId w:val="31"/>
        </w:numPr>
        <w:tabs>
          <w:tab w:val="left" w:pos="1440"/>
        </w:tabs>
        <w:ind w:right="850"/>
        <w:jc w:val="both"/>
        <w:rPr>
          <w:sz w:val="20"/>
          <w:szCs w:val="20"/>
        </w:rPr>
      </w:pPr>
      <w:r w:rsidRPr="0036059A">
        <w:rPr>
          <w:sz w:val="20"/>
          <w:szCs w:val="20"/>
        </w:rPr>
        <w:t xml:space="preserve">VHA </w:t>
      </w:r>
      <w:r w:rsidR="000360D7" w:rsidRPr="0036059A">
        <w:rPr>
          <w:sz w:val="20"/>
          <w:szCs w:val="20"/>
        </w:rPr>
        <w:t xml:space="preserve">has </w:t>
      </w:r>
      <w:r w:rsidRPr="0036059A">
        <w:rPr>
          <w:sz w:val="20"/>
          <w:szCs w:val="20"/>
        </w:rPr>
        <w:t>committed to the development of a patient-centered medical home model for enhanced outpatient primary care services to veterans. The result was a patient care delivery model and a set of planning and design standards.</w:t>
      </w:r>
    </w:p>
    <w:p w14:paraId="41D7D6F5" w14:textId="77777777" w:rsidR="005917D3" w:rsidRPr="0036059A" w:rsidRDefault="008D5BA5" w:rsidP="002A1D13">
      <w:pPr>
        <w:pStyle w:val="ListParagraph"/>
        <w:numPr>
          <w:ilvl w:val="1"/>
          <w:numId w:val="31"/>
        </w:numPr>
        <w:tabs>
          <w:tab w:val="left" w:pos="1440"/>
        </w:tabs>
        <w:spacing w:before="240"/>
        <w:ind w:right="850"/>
        <w:jc w:val="both"/>
        <w:rPr>
          <w:sz w:val="20"/>
          <w:szCs w:val="20"/>
        </w:rPr>
      </w:pPr>
      <w:bookmarkStart w:id="10" w:name="threetwoPACT_Guiding"/>
      <w:bookmarkEnd w:id="10"/>
      <w:r w:rsidRPr="0036059A">
        <w:rPr>
          <w:sz w:val="20"/>
          <w:szCs w:val="20"/>
        </w:rPr>
        <w:t>PACT Guiding Principles</w:t>
      </w:r>
    </w:p>
    <w:p w14:paraId="471245D2" w14:textId="77777777" w:rsidR="003363F1" w:rsidRPr="0036059A" w:rsidRDefault="008D5BA5" w:rsidP="002A1D13">
      <w:pPr>
        <w:pStyle w:val="ListParagraph"/>
        <w:numPr>
          <w:ilvl w:val="2"/>
          <w:numId w:val="31"/>
        </w:numPr>
        <w:tabs>
          <w:tab w:val="left" w:pos="1440"/>
        </w:tabs>
        <w:ind w:right="850"/>
        <w:jc w:val="both"/>
        <w:rPr>
          <w:sz w:val="20"/>
          <w:szCs w:val="20"/>
        </w:rPr>
      </w:pPr>
      <w:r w:rsidRPr="0036059A">
        <w:rPr>
          <w:sz w:val="20"/>
          <w:szCs w:val="20"/>
        </w:rPr>
        <w:t>An operational and planning design guide was developed which identified key principles and objectives. Refer to PACT Space Module Design Guide under References Section 2.4.</w:t>
      </w:r>
    </w:p>
    <w:p w14:paraId="0AEC9DA6" w14:textId="77777777" w:rsidR="0036059A" w:rsidRPr="0036059A" w:rsidRDefault="008D5BA5" w:rsidP="002A1D13">
      <w:pPr>
        <w:pStyle w:val="ListParagraph"/>
        <w:numPr>
          <w:ilvl w:val="1"/>
          <w:numId w:val="31"/>
        </w:numPr>
        <w:tabs>
          <w:tab w:val="left" w:pos="1440"/>
        </w:tabs>
        <w:spacing w:before="240"/>
        <w:ind w:right="850"/>
        <w:jc w:val="both"/>
        <w:rPr>
          <w:sz w:val="20"/>
          <w:szCs w:val="20"/>
        </w:rPr>
      </w:pPr>
      <w:bookmarkStart w:id="11" w:name="threethreeCommunity_Based"/>
      <w:bookmarkEnd w:id="11"/>
      <w:r w:rsidRPr="0036059A">
        <w:rPr>
          <w:sz w:val="20"/>
          <w:szCs w:val="20"/>
        </w:rPr>
        <w:t>Community Based Outpatient Clinics (CBOC) Planning</w:t>
      </w:r>
      <w:r w:rsidRPr="0036059A">
        <w:rPr>
          <w:spacing w:val="-13"/>
          <w:sz w:val="20"/>
          <w:szCs w:val="20"/>
        </w:rPr>
        <w:t xml:space="preserve"> </w:t>
      </w:r>
      <w:r w:rsidRPr="0036059A">
        <w:rPr>
          <w:sz w:val="20"/>
          <w:szCs w:val="20"/>
        </w:rPr>
        <w:t>Approach</w:t>
      </w:r>
    </w:p>
    <w:p w14:paraId="4284AEDF" w14:textId="77777777" w:rsidR="0036059A" w:rsidRDefault="008D5BA5" w:rsidP="002A1D13">
      <w:pPr>
        <w:pStyle w:val="ListParagraph"/>
        <w:numPr>
          <w:ilvl w:val="2"/>
          <w:numId w:val="31"/>
        </w:numPr>
        <w:tabs>
          <w:tab w:val="left" w:pos="1440"/>
        </w:tabs>
        <w:ind w:right="850"/>
        <w:jc w:val="both"/>
        <w:rPr>
          <w:sz w:val="20"/>
          <w:szCs w:val="20"/>
        </w:rPr>
      </w:pPr>
      <w:r w:rsidRPr="0036059A">
        <w:rPr>
          <w:sz w:val="20"/>
          <w:szCs w:val="20"/>
        </w:rPr>
        <w:t>The development of the PACT Planning Module was complimented by the development of a Prototype for Standardized Design and Construction of Community Based Outpatient Clinics. U</w:t>
      </w:r>
      <w:r w:rsidR="000360D7" w:rsidRPr="0036059A">
        <w:rPr>
          <w:sz w:val="20"/>
          <w:szCs w:val="20"/>
        </w:rPr>
        <w:t>sing</w:t>
      </w:r>
      <w:r w:rsidRPr="0036059A">
        <w:rPr>
          <w:sz w:val="20"/>
          <w:szCs w:val="20"/>
        </w:rPr>
        <w:t xml:space="preserve"> the PACT Module as the building block, prototypes were developed for three types and</w:t>
      </w:r>
      <w:r w:rsidR="0073014E" w:rsidRPr="0036059A">
        <w:rPr>
          <w:sz w:val="20"/>
          <w:szCs w:val="20"/>
        </w:rPr>
        <w:t xml:space="preserve"> </w:t>
      </w:r>
      <w:r w:rsidRPr="0036059A">
        <w:rPr>
          <w:sz w:val="20"/>
          <w:szCs w:val="20"/>
        </w:rPr>
        <w:t>sizes of outpatient facilities.</w:t>
      </w:r>
    </w:p>
    <w:p w14:paraId="34CDC4DC" w14:textId="570F8D84" w:rsidR="008324AA" w:rsidRDefault="003C70FE" w:rsidP="00C16FF2">
      <w:pPr>
        <w:pStyle w:val="ListParagraph"/>
        <w:numPr>
          <w:ilvl w:val="1"/>
          <w:numId w:val="31"/>
        </w:numPr>
        <w:spacing w:before="240"/>
        <w:ind w:right="850"/>
        <w:jc w:val="both"/>
        <w:rPr>
          <w:sz w:val="20"/>
          <w:szCs w:val="20"/>
        </w:rPr>
      </w:pPr>
      <w:r>
        <w:rPr>
          <w:sz w:val="20"/>
          <w:szCs w:val="20"/>
        </w:rPr>
        <w:t>Healt</w:t>
      </w:r>
      <w:r w:rsidR="00B40E3C">
        <w:rPr>
          <w:sz w:val="20"/>
          <w:szCs w:val="20"/>
        </w:rPr>
        <w:t>h Care Center</w:t>
      </w:r>
      <w:r w:rsidR="00A945F1">
        <w:rPr>
          <w:sz w:val="20"/>
          <w:szCs w:val="20"/>
        </w:rPr>
        <w:t>s (HCC) Planning Approach</w:t>
      </w:r>
    </w:p>
    <w:p w14:paraId="4DCDB934" w14:textId="659C9BE6" w:rsidR="00C16FF2" w:rsidRDefault="00D047EC" w:rsidP="00AA4D85">
      <w:pPr>
        <w:pStyle w:val="ListParagraph"/>
        <w:numPr>
          <w:ilvl w:val="2"/>
          <w:numId w:val="31"/>
        </w:numPr>
        <w:tabs>
          <w:tab w:val="left" w:pos="1440"/>
        </w:tabs>
        <w:ind w:right="850"/>
        <w:jc w:val="both"/>
        <w:rPr>
          <w:sz w:val="20"/>
          <w:szCs w:val="20"/>
        </w:rPr>
      </w:pPr>
      <w:r>
        <w:rPr>
          <w:sz w:val="20"/>
          <w:szCs w:val="20"/>
        </w:rPr>
        <w:t>HCC</w:t>
      </w:r>
      <w:r w:rsidR="003404BC">
        <w:rPr>
          <w:sz w:val="20"/>
          <w:szCs w:val="20"/>
        </w:rPr>
        <w:t xml:space="preserve">s include </w:t>
      </w:r>
      <w:r w:rsidR="00D47FF8">
        <w:rPr>
          <w:sz w:val="20"/>
          <w:szCs w:val="20"/>
        </w:rPr>
        <w:t xml:space="preserve">outpatient </w:t>
      </w:r>
      <w:r w:rsidR="004C110C">
        <w:rPr>
          <w:sz w:val="20"/>
          <w:szCs w:val="20"/>
        </w:rPr>
        <w:t>A</w:t>
      </w:r>
      <w:r w:rsidR="003B7122">
        <w:rPr>
          <w:sz w:val="20"/>
          <w:szCs w:val="20"/>
        </w:rPr>
        <w:t xml:space="preserve">mbulatory </w:t>
      </w:r>
      <w:r w:rsidR="005D49CF">
        <w:rPr>
          <w:sz w:val="20"/>
          <w:szCs w:val="20"/>
        </w:rPr>
        <w:t>Surgical a</w:t>
      </w:r>
      <w:r w:rsidR="002B29E1">
        <w:rPr>
          <w:sz w:val="20"/>
          <w:szCs w:val="20"/>
        </w:rPr>
        <w:t>nd Endovascular service</w:t>
      </w:r>
      <w:r w:rsidR="00BF7D56">
        <w:rPr>
          <w:sz w:val="20"/>
          <w:szCs w:val="20"/>
        </w:rPr>
        <w:t xml:space="preserve">s and/or </w:t>
      </w:r>
      <w:r w:rsidR="00ED0A8F">
        <w:rPr>
          <w:sz w:val="20"/>
          <w:szCs w:val="20"/>
        </w:rPr>
        <w:t>Digestive D</w:t>
      </w:r>
      <w:r w:rsidR="00AD6060">
        <w:rPr>
          <w:sz w:val="20"/>
          <w:szCs w:val="20"/>
        </w:rPr>
        <w:t xml:space="preserve">iseases – Endoscopy </w:t>
      </w:r>
      <w:r w:rsidR="00F076EF">
        <w:rPr>
          <w:sz w:val="20"/>
          <w:szCs w:val="20"/>
        </w:rPr>
        <w:t>services</w:t>
      </w:r>
      <w:r w:rsidR="00503453">
        <w:rPr>
          <w:sz w:val="20"/>
          <w:szCs w:val="20"/>
        </w:rPr>
        <w:t xml:space="preserve"> </w:t>
      </w:r>
      <w:r w:rsidR="00E603A5">
        <w:rPr>
          <w:sz w:val="20"/>
          <w:szCs w:val="20"/>
        </w:rPr>
        <w:t>within the program for design</w:t>
      </w:r>
      <w:r w:rsidR="00AF01B8">
        <w:rPr>
          <w:sz w:val="20"/>
          <w:szCs w:val="20"/>
        </w:rPr>
        <w:t xml:space="preserve"> </w:t>
      </w:r>
      <w:r w:rsidR="00102BBA">
        <w:rPr>
          <w:sz w:val="20"/>
          <w:szCs w:val="20"/>
        </w:rPr>
        <w:t xml:space="preserve">in addition to </w:t>
      </w:r>
      <w:r w:rsidR="00A170FC">
        <w:rPr>
          <w:sz w:val="20"/>
          <w:szCs w:val="20"/>
        </w:rPr>
        <w:t xml:space="preserve">other typical CBOC </w:t>
      </w:r>
      <w:r w:rsidR="00942703">
        <w:rPr>
          <w:sz w:val="20"/>
          <w:szCs w:val="20"/>
        </w:rPr>
        <w:t>services.</w:t>
      </w:r>
    </w:p>
    <w:p w14:paraId="3F19E8AB" w14:textId="4A50C470" w:rsidR="00DB57E8" w:rsidRDefault="002C745B" w:rsidP="00AA4D85">
      <w:pPr>
        <w:pStyle w:val="ListParagraph"/>
        <w:numPr>
          <w:ilvl w:val="2"/>
          <w:numId w:val="31"/>
        </w:numPr>
        <w:tabs>
          <w:tab w:val="left" w:pos="1440"/>
        </w:tabs>
        <w:ind w:right="850"/>
        <w:jc w:val="both"/>
        <w:rPr>
          <w:sz w:val="20"/>
          <w:szCs w:val="20"/>
        </w:rPr>
      </w:pPr>
      <w:r>
        <w:rPr>
          <w:sz w:val="20"/>
          <w:szCs w:val="20"/>
        </w:rPr>
        <w:t xml:space="preserve">The </w:t>
      </w:r>
      <w:hyperlink r:id="rId19" w:history="1">
        <w:r w:rsidR="004D31C2" w:rsidRPr="0036059A">
          <w:rPr>
            <w:color w:val="0000FF"/>
            <w:sz w:val="20"/>
            <w:szCs w:val="20"/>
            <w:u w:val="single"/>
          </w:rPr>
          <w:t>Surgical and Endovascular Service Design Guide</w:t>
        </w:r>
      </w:hyperlink>
      <w:r w:rsidR="00C97980">
        <w:rPr>
          <w:color w:val="0000FF"/>
          <w:sz w:val="20"/>
          <w:szCs w:val="20"/>
          <w:u w:val="single"/>
        </w:rPr>
        <w:t xml:space="preserve"> </w:t>
      </w:r>
      <w:r w:rsidR="00E97B31">
        <w:rPr>
          <w:sz w:val="20"/>
          <w:szCs w:val="20"/>
        </w:rPr>
        <w:t xml:space="preserve">must be </w:t>
      </w:r>
      <w:r w:rsidR="004D5218">
        <w:rPr>
          <w:sz w:val="20"/>
          <w:szCs w:val="20"/>
        </w:rPr>
        <w:t xml:space="preserve">referenced and </w:t>
      </w:r>
      <w:r w:rsidR="00E97B31">
        <w:rPr>
          <w:sz w:val="20"/>
          <w:szCs w:val="20"/>
        </w:rPr>
        <w:t xml:space="preserve">used </w:t>
      </w:r>
      <w:r w:rsidR="00FC5AB6">
        <w:rPr>
          <w:sz w:val="20"/>
          <w:szCs w:val="20"/>
        </w:rPr>
        <w:t xml:space="preserve">to incorporate the </w:t>
      </w:r>
      <w:r w:rsidR="002E6AB0">
        <w:rPr>
          <w:sz w:val="20"/>
          <w:szCs w:val="20"/>
        </w:rPr>
        <w:t xml:space="preserve">VA typical </w:t>
      </w:r>
      <w:r w:rsidR="00ED0D51">
        <w:rPr>
          <w:sz w:val="20"/>
          <w:szCs w:val="20"/>
        </w:rPr>
        <w:t xml:space="preserve">departmental layout and </w:t>
      </w:r>
      <w:r w:rsidR="004D5218">
        <w:rPr>
          <w:sz w:val="20"/>
          <w:szCs w:val="20"/>
        </w:rPr>
        <w:t>workflow</w:t>
      </w:r>
      <w:r w:rsidR="004C110C">
        <w:rPr>
          <w:sz w:val="20"/>
          <w:szCs w:val="20"/>
        </w:rPr>
        <w:t xml:space="preserve"> when the PFD includes these services.</w:t>
      </w:r>
    </w:p>
    <w:p w14:paraId="6C30A244" w14:textId="3959F7AB" w:rsidR="00211380" w:rsidRPr="0036059A" w:rsidRDefault="00211380" w:rsidP="00AA4D85">
      <w:pPr>
        <w:pStyle w:val="ListParagraph"/>
        <w:numPr>
          <w:ilvl w:val="2"/>
          <w:numId w:val="31"/>
        </w:numPr>
        <w:tabs>
          <w:tab w:val="left" w:pos="1440"/>
        </w:tabs>
        <w:ind w:right="850"/>
        <w:jc w:val="both"/>
        <w:rPr>
          <w:sz w:val="20"/>
          <w:szCs w:val="20"/>
        </w:rPr>
      </w:pPr>
      <w:r>
        <w:rPr>
          <w:sz w:val="20"/>
          <w:szCs w:val="20"/>
        </w:rPr>
        <w:t>The</w:t>
      </w:r>
      <w:r w:rsidR="00A85872">
        <w:rPr>
          <w:sz w:val="20"/>
          <w:szCs w:val="20"/>
        </w:rPr>
        <w:t xml:space="preserve"> </w:t>
      </w:r>
      <w:hyperlink r:id="rId20" w:history="1">
        <w:r w:rsidR="00A85872" w:rsidRPr="00CA0E29">
          <w:rPr>
            <w:rStyle w:val="Hyperlink"/>
            <w:sz w:val="20"/>
            <w:szCs w:val="20"/>
          </w:rPr>
          <w:t>Digestive Diseases – Endoscopy Services Design Guide</w:t>
        </w:r>
      </w:hyperlink>
      <w:r w:rsidR="00A85872">
        <w:rPr>
          <w:sz w:val="20"/>
          <w:szCs w:val="20"/>
        </w:rPr>
        <w:t xml:space="preserve"> must be referenced and </w:t>
      </w:r>
      <w:r w:rsidR="00442125">
        <w:rPr>
          <w:sz w:val="20"/>
          <w:szCs w:val="20"/>
        </w:rPr>
        <w:t>used</w:t>
      </w:r>
      <w:r w:rsidR="00A85872">
        <w:rPr>
          <w:sz w:val="20"/>
          <w:szCs w:val="20"/>
        </w:rPr>
        <w:t xml:space="preserve"> to incorporate the VA typical </w:t>
      </w:r>
      <w:r w:rsidR="00442125">
        <w:rPr>
          <w:sz w:val="20"/>
          <w:szCs w:val="20"/>
        </w:rPr>
        <w:t>departmental</w:t>
      </w:r>
      <w:r w:rsidR="00A85872">
        <w:rPr>
          <w:sz w:val="20"/>
          <w:szCs w:val="20"/>
        </w:rPr>
        <w:t xml:space="preserve"> layout and workflow</w:t>
      </w:r>
      <w:r w:rsidR="004C110C">
        <w:rPr>
          <w:sz w:val="20"/>
          <w:szCs w:val="20"/>
        </w:rPr>
        <w:t xml:space="preserve"> when</w:t>
      </w:r>
      <w:r w:rsidR="00975949">
        <w:rPr>
          <w:sz w:val="20"/>
          <w:szCs w:val="20"/>
        </w:rPr>
        <w:t xml:space="preserve"> </w:t>
      </w:r>
      <w:r w:rsidR="004C110C">
        <w:rPr>
          <w:sz w:val="20"/>
          <w:szCs w:val="20"/>
        </w:rPr>
        <w:t>the PFD includes these services.</w:t>
      </w:r>
    </w:p>
    <w:p w14:paraId="3853F174" w14:textId="77777777" w:rsidR="0036059A" w:rsidRPr="0036059A" w:rsidRDefault="00CC09C8" w:rsidP="002A1D13">
      <w:pPr>
        <w:pStyle w:val="ListParagraph"/>
        <w:numPr>
          <w:ilvl w:val="1"/>
          <w:numId w:val="31"/>
        </w:numPr>
        <w:tabs>
          <w:tab w:val="left" w:pos="1440"/>
        </w:tabs>
        <w:spacing w:before="240"/>
        <w:ind w:right="850"/>
        <w:jc w:val="both"/>
        <w:rPr>
          <w:sz w:val="20"/>
          <w:szCs w:val="20"/>
        </w:rPr>
      </w:pPr>
      <w:bookmarkStart w:id="12" w:name="threefourRoom_Data_Matrix"/>
      <w:bookmarkEnd w:id="12"/>
      <w:r w:rsidRPr="0036059A">
        <w:rPr>
          <w:color w:val="000000" w:themeColor="text1"/>
          <w:sz w:val="20"/>
          <w:szCs w:val="20"/>
        </w:rPr>
        <w:t>Room Data Matrix</w:t>
      </w:r>
    </w:p>
    <w:p w14:paraId="52D6D703" w14:textId="002E148C" w:rsidR="0036059A" w:rsidRPr="00CF38C3" w:rsidRDefault="00CC09C8" w:rsidP="002A1D13">
      <w:pPr>
        <w:pStyle w:val="ListParagraph"/>
        <w:numPr>
          <w:ilvl w:val="2"/>
          <w:numId w:val="31"/>
        </w:numPr>
        <w:tabs>
          <w:tab w:val="left" w:pos="1440"/>
        </w:tabs>
        <w:ind w:right="850"/>
        <w:jc w:val="both"/>
        <w:rPr>
          <w:sz w:val="20"/>
          <w:szCs w:val="20"/>
        </w:rPr>
      </w:pPr>
      <w:r w:rsidRPr="0036059A">
        <w:rPr>
          <w:rFonts w:eastAsia="Calibri"/>
          <w:color w:val="000000" w:themeColor="text1"/>
          <w:sz w:val="20"/>
          <w:szCs w:val="20"/>
        </w:rPr>
        <w:t xml:space="preserve">A collection of typical rooms within leased CBOCs. It lists the required finishes, STC ratings, ceiling heights, door size and type, hardware sets, HVAC space ventilation, number of electrical receptacles, lighting controls and fixture types, and number of </w:t>
      </w:r>
      <w:r w:rsidR="002F0AD8" w:rsidRPr="0036059A">
        <w:rPr>
          <w:rFonts w:eastAsia="Calibri"/>
          <w:color w:val="000000" w:themeColor="text1"/>
          <w:sz w:val="20"/>
          <w:szCs w:val="20"/>
        </w:rPr>
        <w:t>standard density work area outlets</w:t>
      </w:r>
      <w:r w:rsidRPr="0036059A">
        <w:rPr>
          <w:rFonts w:eastAsia="Calibri"/>
          <w:color w:val="000000" w:themeColor="text1"/>
          <w:sz w:val="20"/>
          <w:szCs w:val="20"/>
        </w:rPr>
        <w:t xml:space="preserve"> for each room type.</w:t>
      </w:r>
    </w:p>
    <w:p w14:paraId="76FF3D32" w14:textId="36FB43CF" w:rsidR="00CF38C3" w:rsidRPr="0036059A" w:rsidRDefault="00CF38C3" w:rsidP="67E2DE04">
      <w:pPr>
        <w:pStyle w:val="ListParagraph"/>
        <w:numPr>
          <w:ilvl w:val="2"/>
          <w:numId w:val="31"/>
        </w:numPr>
        <w:tabs>
          <w:tab w:val="left" w:pos="1440"/>
        </w:tabs>
        <w:ind w:right="850"/>
        <w:jc w:val="both"/>
        <w:rPr>
          <w:sz w:val="20"/>
          <w:szCs w:val="20"/>
        </w:rPr>
      </w:pPr>
      <w:r w:rsidRPr="67E2DE04">
        <w:rPr>
          <w:rFonts w:eastAsia="Calibri"/>
          <w:color w:val="000000" w:themeColor="text1"/>
          <w:sz w:val="20"/>
          <w:szCs w:val="20"/>
        </w:rPr>
        <w:t xml:space="preserve">The Lessor shall associate </w:t>
      </w:r>
      <w:r w:rsidR="00230337" w:rsidRPr="67E2DE04">
        <w:rPr>
          <w:rFonts w:eastAsia="Calibri"/>
          <w:color w:val="000000" w:themeColor="text1"/>
          <w:sz w:val="20"/>
          <w:szCs w:val="20"/>
        </w:rPr>
        <w:t>rooms listed on the program for design with the room data matri</w:t>
      </w:r>
      <w:r w:rsidR="00AD68F4" w:rsidRPr="67E2DE04">
        <w:rPr>
          <w:rFonts w:eastAsia="Calibri"/>
          <w:color w:val="000000" w:themeColor="text1"/>
          <w:sz w:val="20"/>
          <w:szCs w:val="20"/>
        </w:rPr>
        <w:t>x by room name</w:t>
      </w:r>
      <w:r w:rsidR="0053477D" w:rsidRPr="67E2DE04">
        <w:rPr>
          <w:rFonts w:eastAsia="Calibri"/>
          <w:color w:val="000000" w:themeColor="text1"/>
          <w:sz w:val="20"/>
          <w:szCs w:val="20"/>
        </w:rPr>
        <w:t xml:space="preserve">. </w:t>
      </w:r>
      <w:r w:rsidR="1C0F7F67" w:rsidRPr="67E2DE04">
        <w:rPr>
          <w:rFonts w:eastAsia="Calibri"/>
          <w:color w:val="000000" w:themeColor="text1"/>
          <w:sz w:val="20"/>
          <w:szCs w:val="20"/>
        </w:rPr>
        <w:t>Use department level room names and types when available, otherwise use general room/space</w:t>
      </w:r>
      <w:r w:rsidR="6E8575FE" w:rsidRPr="67E2DE04">
        <w:rPr>
          <w:rFonts w:eastAsia="Calibri"/>
          <w:color w:val="000000" w:themeColor="text1"/>
          <w:sz w:val="20"/>
          <w:szCs w:val="20"/>
        </w:rPr>
        <w:t xml:space="preserve"> for like room function.</w:t>
      </w:r>
    </w:p>
    <w:p w14:paraId="57E78620" w14:textId="77777777" w:rsidR="0036059A" w:rsidRPr="0036059A" w:rsidRDefault="00CC09C8" w:rsidP="002A1D13">
      <w:pPr>
        <w:pStyle w:val="ListParagraph"/>
        <w:numPr>
          <w:ilvl w:val="2"/>
          <w:numId w:val="31"/>
        </w:numPr>
        <w:tabs>
          <w:tab w:val="left" w:pos="1440"/>
        </w:tabs>
        <w:ind w:right="850"/>
        <w:jc w:val="both"/>
        <w:rPr>
          <w:sz w:val="20"/>
          <w:szCs w:val="20"/>
        </w:rPr>
      </w:pPr>
      <w:r w:rsidRPr="0036059A">
        <w:rPr>
          <w:rFonts w:eastAsia="Calibri"/>
          <w:color w:val="000000" w:themeColor="text1"/>
          <w:sz w:val="20"/>
          <w:szCs w:val="20"/>
        </w:rPr>
        <w:t>FGI Equivalent for ASHRAE 170 – Where HVAC space ventilation requirements are omitted, ASHRAE 170 Tables 8-1 and 8-2 shall be followed. Column “FGI Equivalent for ASHRAE 170” lists the equivalent room name for use in the tables.</w:t>
      </w:r>
    </w:p>
    <w:p w14:paraId="266853F5" w14:textId="77777777" w:rsidR="0036059A" w:rsidRPr="0036059A" w:rsidRDefault="00CC09C8" w:rsidP="002A1D13">
      <w:pPr>
        <w:pStyle w:val="ListParagraph"/>
        <w:numPr>
          <w:ilvl w:val="2"/>
          <w:numId w:val="31"/>
        </w:numPr>
        <w:tabs>
          <w:tab w:val="left" w:pos="1440"/>
        </w:tabs>
        <w:ind w:right="850"/>
        <w:jc w:val="both"/>
        <w:rPr>
          <w:sz w:val="20"/>
          <w:szCs w:val="20"/>
        </w:rPr>
      </w:pPr>
      <w:r w:rsidRPr="0036059A">
        <w:rPr>
          <w:rFonts w:eastAsia="Calibri"/>
          <w:color w:val="000000" w:themeColor="text1"/>
          <w:sz w:val="20"/>
          <w:szCs w:val="20"/>
        </w:rPr>
        <w:t>FGI Equivalent for Table 1.2-5 “Minimum Sound Isolation” - Where Column “STC” in the Room Data Matrix states “See FGI”, Column “FGI Equivalent for Table 1.2-5 Minimum Sound Isolation” lists the equivalent room name for use in FGI Table 1.2-5.</w:t>
      </w:r>
    </w:p>
    <w:p w14:paraId="78D7D094" w14:textId="60CCC6EE" w:rsidR="00A15758" w:rsidRPr="003B7122" w:rsidRDefault="33DD5129" w:rsidP="003B7122">
      <w:pPr>
        <w:pStyle w:val="ListParagraph"/>
        <w:numPr>
          <w:ilvl w:val="2"/>
          <w:numId w:val="31"/>
        </w:numPr>
        <w:tabs>
          <w:tab w:val="left" w:pos="1440"/>
        </w:tabs>
        <w:ind w:right="850"/>
        <w:jc w:val="both"/>
        <w:rPr>
          <w:sz w:val="20"/>
          <w:szCs w:val="20"/>
        </w:rPr>
      </w:pPr>
      <w:r w:rsidRPr="67E2DE04">
        <w:rPr>
          <w:rFonts w:eastAsia="Calibri"/>
          <w:color w:val="000000" w:themeColor="text1"/>
          <w:sz w:val="20"/>
          <w:szCs w:val="20"/>
        </w:rPr>
        <w:t>Additional Requirements in th</w:t>
      </w:r>
      <w:r w:rsidR="4E56FCA7" w:rsidRPr="67E2DE04">
        <w:rPr>
          <w:rFonts w:eastAsia="Calibri"/>
          <w:color w:val="000000" w:themeColor="text1"/>
          <w:sz w:val="20"/>
          <w:szCs w:val="20"/>
        </w:rPr>
        <w:t xml:space="preserve">is </w:t>
      </w:r>
      <w:r w:rsidRPr="67E2DE04">
        <w:rPr>
          <w:rFonts w:eastAsia="Calibri"/>
          <w:color w:val="000000" w:themeColor="text1"/>
          <w:sz w:val="20"/>
          <w:szCs w:val="20"/>
        </w:rPr>
        <w:t>LDN take precedence over the standard in the RDM.</w:t>
      </w:r>
      <w:bookmarkStart w:id="13" w:name="threefiveSurgical_Design"/>
      <w:bookmarkEnd w:id="13"/>
    </w:p>
    <w:p w14:paraId="2F52B3D1" w14:textId="77777777" w:rsidR="00FA3074" w:rsidRDefault="00FA3074" w:rsidP="00A76423">
      <w:pPr>
        <w:pStyle w:val="BodyText"/>
        <w:spacing w:before="34" w:line="276" w:lineRule="auto"/>
        <w:ind w:right="938"/>
      </w:pPr>
    </w:p>
    <w:p w14:paraId="34F9F2D1" w14:textId="77777777" w:rsidR="00813267" w:rsidRDefault="00813267" w:rsidP="00A76423">
      <w:pPr>
        <w:pStyle w:val="BodyText"/>
        <w:spacing w:before="34" w:line="276" w:lineRule="auto"/>
        <w:ind w:right="938"/>
      </w:pPr>
    </w:p>
    <w:p w14:paraId="4D65B7FB" w14:textId="77777777" w:rsidR="002D6609" w:rsidRPr="00500E35" w:rsidRDefault="002D6609" w:rsidP="00A76423">
      <w:pPr>
        <w:pStyle w:val="BodyText"/>
        <w:spacing w:before="34" w:line="276" w:lineRule="auto"/>
        <w:ind w:right="938"/>
      </w:pPr>
    </w:p>
    <w:p w14:paraId="508C9D48" w14:textId="77777777" w:rsidR="0060255B" w:rsidRPr="00500E35" w:rsidRDefault="0060255B">
      <w:pPr>
        <w:pStyle w:val="BodyText"/>
      </w:pPr>
    </w:p>
    <w:p w14:paraId="6869454F" w14:textId="48C94F5A" w:rsidR="0060255B" w:rsidRDefault="0060255B">
      <w:pPr>
        <w:pStyle w:val="BodyText"/>
      </w:pPr>
    </w:p>
    <w:p w14:paraId="6DF6045D" w14:textId="1212475E" w:rsidR="00F31F9B" w:rsidRDefault="00F31F9B">
      <w:pPr>
        <w:pStyle w:val="BodyText"/>
      </w:pPr>
    </w:p>
    <w:p w14:paraId="51E147B6" w14:textId="77777777" w:rsidR="0060255B" w:rsidRDefault="0060255B">
      <w:pPr>
        <w:pStyle w:val="BodyText"/>
      </w:pPr>
    </w:p>
    <w:p w14:paraId="1C3F11B8" w14:textId="77777777" w:rsidR="0062208A" w:rsidRDefault="0062208A">
      <w:pPr>
        <w:pStyle w:val="BodyText"/>
      </w:pPr>
    </w:p>
    <w:p w14:paraId="6029F735" w14:textId="77777777" w:rsidR="0062208A" w:rsidRPr="00500E35" w:rsidRDefault="0062208A">
      <w:pPr>
        <w:pStyle w:val="BodyText"/>
      </w:pPr>
    </w:p>
    <w:p w14:paraId="0084E4BB" w14:textId="77777777" w:rsidR="0060255B" w:rsidRPr="00500E35" w:rsidRDefault="0060255B">
      <w:pPr>
        <w:pStyle w:val="BodyText"/>
      </w:pPr>
    </w:p>
    <w:p w14:paraId="496F0AAB" w14:textId="6214C20A" w:rsidR="0060255B" w:rsidRPr="003348E9" w:rsidRDefault="0060255B" w:rsidP="003348E9">
      <w:pPr>
        <w:pStyle w:val="BodyText"/>
        <w:spacing w:before="9"/>
        <w:rPr>
          <w:sz w:val="26"/>
        </w:rPr>
        <w:sectPr w:rsidR="0060255B" w:rsidRPr="003348E9" w:rsidSect="003348E9">
          <w:headerReference w:type="default" r:id="rId21"/>
          <w:footerReference w:type="default" r:id="rId22"/>
          <w:pgSz w:w="12240" w:h="15840"/>
          <w:pgMar w:top="940" w:right="720" w:bottom="280" w:left="446" w:header="1440" w:footer="1296" w:gutter="0"/>
          <w:pgNumType w:start="1"/>
          <w:cols w:space="720"/>
          <w:docGrid w:linePitch="299"/>
        </w:sectPr>
      </w:pPr>
    </w:p>
    <w:p w14:paraId="59DD5E89" w14:textId="1C38FBAD" w:rsidR="00016C34" w:rsidRPr="00500E35" w:rsidRDefault="00016C34" w:rsidP="00016C34">
      <w:pPr>
        <w:spacing w:before="93"/>
        <w:ind w:left="1000"/>
        <w:rPr>
          <w:b/>
          <w:sz w:val="20"/>
        </w:rPr>
      </w:pPr>
      <w:bookmarkStart w:id="14" w:name="fourTechnicalNarrative"/>
      <w:bookmarkEnd w:id="14"/>
      <w:r w:rsidRPr="00500E35">
        <w:rPr>
          <w:b/>
          <w:sz w:val="20"/>
        </w:rPr>
        <w:lastRenderedPageBreak/>
        <w:t>SECTION 4 – TECHNICAL NARRATIVE</w:t>
      </w:r>
    </w:p>
    <w:p w14:paraId="2EC8843B" w14:textId="77777777" w:rsidR="0060255B" w:rsidRPr="00500E35" w:rsidRDefault="0060255B">
      <w:pPr>
        <w:pStyle w:val="BodyText"/>
        <w:spacing w:before="3"/>
        <w:rPr>
          <w:sz w:val="30"/>
        </w:rPr>
      </w:pPr>
    </w:p>
    <w:p w14:paraId="5D859F21" w14:textId="46AFDFFC" w:rsidR="0060255B" w:rsidRPr="00500E35" w:rsidRDefault="008D5BA5" w:rsidP="00CC0DD7">
      <w:pPr>
        <w:pStyle w:val="ListParagraph"/>
        <w:numPr>
          <w:ilvl w:val="1"/>
          <w:numId w:val="4"/>
        </w:numPr>
        <w:tabs>
          <w:tab w:val="left" w:pos="1360"/>
        </w:tabs>
        <w:spacing w:before="1"/>
        <w:ind w:right="1008"/>
        <w:rPr>
          <w:sz w:val="20"/>
        </w:rPr>
      </w:pPr>
      <w:bookmarkStart w:id="15" w:name="fouroneSiteCivil"/>
      <w:bookmarkEnd w:id="15"/>
      <w:r w:rsidRPr="00500E35">
        <w:rPr>
          <w:sz w:val="20"/>
        </w:rPr>
        <w:t>Site/Civil</w:t>
      </w:r>
    </w:p>
    <w:p w14:paraId="6A368AB4" w14:textId="77777777" w:rsidR="0060255B" w:rsidRPr="00500E35" w:rsidRDefault="008D5BA5" w:rsidP="00CC0DD7">
      <w:pPr>
        <w:pStyle w:val="ListParagraph"/>
        <w:numPr>
          <w:ilvl w:val="2"/>
          <w:numId w:val="4"/>
        </w:numPr>
        <w:spacing w:before="240"/>
        <w:ind w:left="1980" w:right="1008" w:hanging="756"/>
        <w:rPr>
          <w:sz w:val="20"/>
        </w:rPr>
      </w:pPr>
      <w:bookmarkStart w:id="16" w:name="fouroneonePedestrian_and_Vehicle"/>
      <w:bookmarkEnd w:id="16"/>
      <w:r w:rsidRPr="00500E35">
        <w:rPr>
          <w:sz w:val="20"/>
        </w:rPr>
        <w:t>Pedestrian and Vehicle Access &amp;</w:t>
      </w:r>
      <w:r w:rsidRPr="00500E35">
        <w:rPr>
          <w:spacing w:val="-5"/>
          <w:sz w:val="20"/>
        </w:rPr>
        <w:t xml:space="preserve"> </w:t>
      </w:r>
      <w:r w:rsidRPr="00500E35">
        <w:rPr>
          <w:sz w:val="20"/>
        </w:rPr>
        <w:t>Circulation</w:t>
      </w:r>
    </w:p>
    <w:p w14:paraId="05287558" w14:textId="4C04F5BA" w:rsidR="0060255B" w:rsidRDefault="008D5BA5" w:rsidP="00CC0DD7">
      <w:pPr>
        <w:pStyle w:val="ListParagraph"/>
        <w:numPr>
          <w:ilvl w:val="3"/>
          <w:numId w:val="4"/>
        </w:numPr>
        <w:spacing w:before="34" w:line="276" w:lineRule="auto"/>
        <w:ind w:left="2700" w:right="1008" w:hanging="972"/>
        <w:rPr>
          <w:sz w:val="20"/>
        </w:rPr>
      </w:pPr>
      <w:r w:rsidRPr="00500E35">
        <w:rPr>
          <w:sz w:val="20"/>
        </w:rPr>
        <w:t>Minimum traffic lane width is 12 feet, and minimum sidewalk width is 4 feet. Curves</w:t>
      </w:r>
      <w:r w:rsidRPr="00500E35">
        <w:rPr>
          <w:spacing w:val="-3"/>
          <w:sz w:val="20"/>
        </w:rPr>
        <w:t xml:space="preserve"> </w:t>
      </w:r>
      <w:r w:rsidRPr="00500E35">
        <w:rPr>
          <w:sz w:val="20"/>
        </w:rPr>
        <w:t>for</w:t>
      </w:r>
      <w:r w:rsidRPr="00500E35">
        <w:rPr>
          <w:spacing w:val="-3"/>
          <w:sz w:val="20"/>
        </w:rPr>
        <w:t xml:space="preserve"> </w:t>
      </w:r>
      <w:r w:rsidRPr="00500E35">
        <w:rPr>
          <w:sz w:val="20"/>
        </w:rPr>
        <w:t>traffic</w:t>
      </w:r>
      <w:r w:rsidRPr="00500E35">
        <w:rPr>
          <w:spacing w:val="-3"/>
          <w:sz w:val="20"/>
        </w:rPr>
        <w:t xml:space="preserve"> </w:t>
      </w:r>
      <w:r w:rsidRPr="00500E35">
        <w:rPr>
          <w:sz w:val="20"/>
        </w:rPr>
        <w:t>lanes</w:t>
      </w:r>
      <w:r w:rsidRPr="00500E35">
        <w:rPr>
          <w:spacing w:val="-3"/>
          <w:sz w:val="20"/>
        </w:rPr>
        <w:t xml:space="preserve"> </w:t>
      </w:r>
      <w:r w:rsidRPr="00500E35">
        <w:rPr>
          <w:sz w:val="20"/>
        </w:rPr>
        <w:t>and</w:t>
      </w:r>
      <w:r w:rsidRPr="00500E35">
        <w:rPr>
          <w:spacing w:val="-2"/>
          <w:sz w:val="20"/>
        </w:rPr>
        <w:t xml:space="preserve"> </w:t>
      </w:r>
      <w:r w:rsidRPr="00500E35">
        <w:rPr>
          <w:sz w:val="20"/>
        </w:rPr>
        <w:t>radii</w:t>
      </w:r>
      <w:r w:rsidRPr="00500E35">
        <w:rPr>
          <w:spacing w:val="-3"/>
          <w:sz w:val="20"/>
        </w:rPr>
        <w:t xml:space="preserve"> </w:t>
      </w:r>
      <w:r w:rsidRPr="00500E35">
        <w:rPr>
          <w:sz w:val="20"/>
        </w:rPr>
        <w:t>at</w:t>
      </w:r>
      <w:r w:rsidRPr="00500E35">
        <w:rPr>
          <w:spacing w:val="-2"/>
          <w:sz w:val="20"/>
        </w:rPr>
        <w:t xml:space="preserve"> </w:t>
      </w:r>
      <w:r w:rsidRPr="00500E35">
        <w:rPr>
          <w:sz w:val="20"/>
        </w:rPr>
        <w:t>intersections</w:t>
      </w:r>
      <w:r w:rsidRPr="00500E35">
        <w:rPr>
          <w:spacing w:val="-3"/>
          <w:sz w:val="20"/>
        </w:rPr>
        <w:t xml:space="preserve"> </w:t>
      </w:r>
      <w:r w:rsidRPr="00500E35">
        <w:rPr>
          <w:sz w:val="20"/>
        </w:rPr>
        <w:t>must</w:t>
      </w:r>
      <w:r w:rsidRPr="00500E35">
        <w:rPr>
          <w:spacing w:val="-3"/>
          <w:sz w:val="20"/>
        </w:rPr>
        <w:t xml:space="preserve"> </w:t>
      </w:r>
      <w:r w:rsidRPr="00500E35">
        <w:rPr>
          <w:sz w:val="20"/>
        </w:rPr>
        <w:t>be</w:t>
      </w:r>
      <w:r w:rsidRPr="00500E35">
        <w:rPr>
          <w:spacing w:val="-4"/>
          <w:sz w:val="20"/>
        </w:rPr>
        <w:t xml:space="preserve"> </w:t>
      </w:r>
      <w:r w:rsidRPr="00500E35">
        <w:rPr>
          <w:sz w:val="20"/>
        </w:rPr>
        <w:t>adequately</w:t>
      </w:r>
      <w:r w:rsidRPr="00500E35">
        <w:rPr>
          <w:spacing w:val="-7"/>
          <w:sz w:val="20"/>
        </w:rPr>
        <w:t xml:space="preserve"> </w:t>
      </w:r>
      <w:r w:rsidRPr="00500E35">
        <w:rPr>
          <w:sz w:val="20"/>
        </w:rPr>
        <w:t>sized</w:t>
      </w:r>
      <w:r w:rsidRPr="00500E35">
        <w:rPr>
          <w:spacing w:val="-39"/>
          <w:sz w:val="20"/>
        </w:rPr>
        <w:t xml:space="preserve"> </w:t>
      </w:r>
      <w:r w:rsidRPr="00500E35">
        <w:rPr>
          <w:sz w:val="20"/>
        </w:rPr>
        <w:t>to prevent vehicles from encroaching on an opposing lane of</w:t>
      </w:r>
      <w:r w:rsidRPr="00500E35">
        <w:rPr>
          <w:spacing w:val="-12"/>
          <w:sz w:val="20"/>
        </w:rPr>
        <w:t xml:space="preserve"> </w:t>
      </w:r>
      <w:r w:rsidRPr="00500E35">
        <w:rPr>
          <w:sz w:val="20"/>
        </w:rPr>
        <w:t>traffic.</w:t>
      </w:r>
    </w:p>
    <w:p w14:paraId="7553BAC8" w14:textId="2464E27E" w:rsidR="009F5A1E" w:rsidRPr="00500E35" w:rsidRDefault="009F5A1E" w:rsidP="00CC0DD7">
      <w:pPr>
        <w:pStyle w:val="ListParagraph"/>
        <w:numPr>
          <w:ilvl w:val="3"/>
          <w:numId w:val="4"/>
        </w:numPr>
        <w:spacing w:before="34" w:line="276" w:lineRule="auto"/>
        <w:ind w:left="2700" w:right="1008" w:hanging="972"/>
        <w:rPr>
          <w:sz w:val="20"/>
        </w:rPr>
      </w:pPr>
      <w:r>
        <w:rPr>
          <w:sz w:val="20"/>
        </w:rPr>
        <w:t>Primary pedestrian access and circulation paths shall comfortably accommodate two-way wheelchair traffic.</w:t>
      </w:r>
    </w:p>
    <w:p w14:paraId="7C2A6A96" w14:textId="4D51B64B" w:rsidR="0060255B" w:rsidRDefault="008D5BA5" w:rsidP="00CC0DD7">
      <w:pPr>
        <w:pStyle w:val="ListParagraph"/>
        <w:numPr>
          <w:ilvl w:val="3"/>
          <w:numId w:val="4"/>
        </w:numPr>
        <w:spacing w:before="1" w:line="276" w:lineRule="auto"/>
        <w:ind w:left="2700" w:right="1008" w:hanging="972"/>
        <w:rPr>
          <w:sz w:val="20"/>
        </w:rPr>
      </w:pPr>
      <w:r w:rsidRPr="00500E35">
        <w:rPr>
          <w:sz w:val="20"/>
        </w:rPr>
        <w:t>An</w:t>
      </w:r>
      <w:r w:rsidRPr="00500E35">
        <w:rPr>
          <w:spacing w:val="-4"/>
          <w:sz w:val="20"/>
        </w:rPr>
        <w:t xml:space="preserve"> </w:t>
      </w:r>
      <w:r w:rsidRPr="00500E35">
        <w:rPr>
          <w:sz w:val="20"/>
        </w:rPr>
        <w:t>accessible</w:t>
      </w:r>
      <w:r w:rsidRPr="00500E35">
        <w:rPr>
          <w:spacing w:val="-3"/>
          <w:sz w:val="20"/>
        </w:rPr>
        <w:t xml:space="preserve"> </w:t>
      </w:r>
      <w:r w:rsidRPr="00500E35">
        <w:rPr>
          <w:sz w:val="20"/>
        </w:rPr>
        <w:t>route</w:t>
      </w:r>
      <w:r w:rsidRPr="00500E35">
        <w:rPr>
          <w:spacing w:val="-3"/>
          <w:sz w:val="20"/>
        </w:rPr>
        <w:t xml:space="preserve"> </w:t>
      </w:r>
      <w:r w:rsidRPr="00500E35">
        <w:rPr>
          <w:sz w:val="20"/>
        </w:rPr>
        <w:t>must</w:t>
      </w:r>
      <w:r w:rsidRPr="00500E35">
        <w:rPr>
          <w:spacing w:val="-3"/>
          <w:sz w:val="20"/>
        </w:rPr>
        <w:t xml:space="preserve"> </w:t>
      </w:r>
      <w:r w:rsidRPr="00500E35">
        <w:rPr>
          <w:sz w:val="20"/>
        </w:rPr>
        <w:t>be</w:t>
      </w:r>
      <w:r w:rsidRPr="00500E35">
        <w:rPr>
          <w:spacing w:val="-3"/>
          <w:sz w:val="20"/>
        </w:rPr>
        <w:t xml:space="preserve"> </w:t>
      </w:r>
      <w:r w:rsidRPr="00500E35">
        <w:rPr>
          <w:sz w:val="20"/>
        </w:rPr>
        <w:t>provided</w:t>
      </w:r>
      <w:r w:rsidRPr="00500E35">
        <w:rPr>
          <w:spacing w:val="-4"/>
          <w:sz w:val="20"/>
        </w:rPr>
        <w:t xml:space="preserve"> </w:t>
      </w:r>
      <w:r w:rsidRPr="00500E35">
        <w:rPr>
          <w:sz w:val="20"/>
        </w:rPr>
        <w:t>from</w:t>
      </w:r>
      <w:r w:rsidRPr="00500E35">
        <w:rPr>
          <w:spacing w:val="3"/>
          <w:sz w:val="20"/>
        </w:rPr>
        <w:t xml:space="preserve"> </w:t>
      </w:r>
      <w:r w:rsidRPr="00500E35">
        <w:rPr>
          <w:sz w:val="20"/>
        </w:rPr>
        <w:t>the</w:t>
      </w:r>
      <w:r w:rsidRPr="00500E35">
        <w:rPr>
          <w:spacing w:val="-3"/>
          <w:sz w:val="20"/>
        </w:rPr>
        <w:t xml:space="preserve"> </w:t>
      </w:r>
      <w:r w:rsidRPr="00500E35">
        <w:rPr>
          <w:sz w:val="20"/>
        </w:rPr>
        <w:t>public</w:t>
      </w:r>
      <w:r w:rsidRPr="00500E35">
        <w:rPr>
          <w:spacing w:val="-2"/>
          <w:sz w:val="20"/>
        </w:rPr>
        <w:t xml:space="preserve"> </w:t>
      </w:r>
      <w:r w:rsidRPr="00500E35">
        <w:rPr>
          <w:sz w:val="20"/>
        </w:rPr>
        <w:t>right-of-way</w:t>
      </w:r>
      <w:r w:rsidRPr="00500E35">
        <w:rPr>
          <w:spacing w:val="-6"/>
          <w:sz w:val="20"/>
        </w:rPr>
        <w:t xml:space="preserve"> </w:t>
      </w:r>
      <w:r w:rsidRPr="00500E35">
        <w:rPr>
          <w:sz w:val="20"/>
        </w:rPr>
        <w:t>abutting</w:t>
      </w:r>
      <w:r w:rsidRPr="00500E35">
        <w:rPr>
          <w:spacing w:val="-33"/>
          <w:sz w:val="20"/>
        </w:rPr>
        <w:t xml:space="preserve"> </w:t>
      </w:r>
      <w:r w:rsidRPr="00500E35">
        <w:rPr>
          <w:sz w:val="20"/>
        </w:rPr>
        <w:t>the site to the accessible building</w:t>
      </w:r>
      <w:r w:rsidRPr="00500E35">
        <w:rPr>
          <w:spacing w:val="-5"/>
          <w:sz w:val="20"/>
        </w:rPr>
        <w:t xml:space="preserve"> </w:t>
      </w:r>
      <w:r w:rsidRPr="00500E35">
        <w:rPr>
          <w:sz w:val="20"/>
        </w:rPr>
        <w:t>entrance.</w:t>
      </w:r>
    </w:p>
    <w:p w14:paraId="52CB2FC4" w14:textId="4C6FECEC" w:rsidR="009F5A1E" w:rsidRPr="00500E35" w:rsidRDefault="00242B78" w:rsidP="00CC0DD7">
      <w:pPr>
        <w:pStyle w:val="ListParagraph"/>
        <w:numPr>
          <w:ilvl w:val="3"/>
          <w:numId w:val="4"/>
        </w:numPr>
        <w:spacing w:before="1" w:line="276" w:lineRule="auto"/>
        <w:ind w:left="2700" w:right="1008" w:hanging="972"/>
        <w:rPr>
          <w:sz w:val="20"/>
        </w:rPr>
      </w:pPr>
      <w:r>
        <w:rPr>
          <w:sz w:val="20"/>
        </w:rPr>
        <w:t>For one way traffic lanes that are used as fire and emergency equipment access the minimum width shall be 20 feet.</w:t>
      </w:r>
    </w:p>
    <w:p w14:paraId="1CE17F6B" w14:textId="0F3D846A" w:rsidR="0060255B" w:rsidRDefault="008D5BA5" w:rsidP="00CC0DD7">
      <w:pPr>
        <w:pStyle w:val="ListParagraph"/>
        <w:numPr>
          <w:ilvl w:val="3"/>
          <w:numId w:val="4"/>
        </w:numPr>
        <w:spacing w:line="276" w:lineRule="auto"/>
        <w:ind w:left="2700" w:right="1008" w:hanging="988"/>
        <w:rPr>
          <w:sz w:val="20"/>
          <w:szCs w:val="20"/>
        </w:rPr>
      </w:pPr>
      <w:r w:rsidRPr="605E0E98">
        <w:rPr>
          <w:sz w:val="20"/>
          <w:szCs w:val="20"/>
        </w:rPr>
        <w:t>Provide a service</w:t>
      </w:r>
      <w:r w:rsidR="00242B78">
        <w:rPr>
          <w:sz w:val="20"/>
          <w:szCs w:val="20"/>
        </w:rPr>
        <w:t>/loading</w:t>
      </w:r>
      <w:r w:rsidRPr="605E0E98">
        <w:rPr>
          <w:sz w:val="20"/>
          <w:szCs w:val="20"/>
        </w:rPr>
        <w:t xml:space="preserve"> area designed to accommodate truck (WB-62) maneuverability. Provide canopy </w:t>
      </w:r>
      <w:r w:rsidR="002F5C27">
        <w:rPr>
          <w:sz w:val="20"/>
          <w:szCs w:val="20"/>
        </w:rPr>
        <w:t>for unloading in adverse weather conditions with</w:t>
      </w:r>
      <w:r w:rsidRPr="605E0E98">
        <w:rPr>
          <w:sz w:val="20"/>
          <w:szCs w:val="20"/>
        </w:rPr>
        <w:t xml:space="preserve"> 14 feet of clearance from grade to the underside of the canopy. </w:t>
      </w:r>
    </w:p>
    <w:p w14:paraId="460D9C1E" w14:textId="63D4DB74" w:rsidR="002F5C27" w:rsidRPr="002F5C27" w:rsidRDefault="002F5C27" w:rsidP="002F5C27">
      <w:pPr>
        <w:pStyle w:val="ListParagraph"/>
        <w:spacing w:line="276" w:lineRule="auto"/>
        <w:ind w:left="2700" w:right="1008" w:firstLine="0"/>
        <w:rPr>
          <w:vanish/>
          <w:color w:val="4F81BD" w:themeColor="accent1"/>
          <w:sz w:val="20"/>
          <w:szCs w:val="20"/>
        </w:rPr>
      </w:pPr>
      <w:r w:rsidRPr="002F5C27">
        <w:rPr>
          <w:vanish/>
          <w:color w:val="4F81BD" w:themeColor="accent1"/>
          <w:sz w:val="20"/>
          <w:szCs w:val="20"/>
        </w:rPr>
        <w:t>***Alternate upgraded dock requirement***</w:t>
      </w:r>
    </w:p>
    <w:p w14:paraId="77F3D7DD" w14:textId="57C45EF2" w:rsidR="002F5C27" w:rsidRPr="002F5C27" w:rsidRDefault="002F5C27" w:rsidP="002F5C27">
      <w:pPr>
        <w:pStyle w:val="ListParagraph"/>
        <w:spacing w:line="276" w:lineRule="auto"/>
        <w:ind w:left="2700" w:right="1008" w:firstLine="0"/>
        <w:rPr>
          <w:vanish/>
          <w:color w:val="4F81BD" w:themeColor="accent1"/>
          <w:sz w:val="20"/>
          <w:szCs w:val="20"/>
        </w:rPr>
      </w:pPr>
      <w:r w:rsidRPr="002F5C27">
        <w:rPr>
          <w:rStyle w:val="normaltextrun"/>
          <w:vanish/>
          <w:color w:val="4F81BD" w:themeColor="accent1"/>
          <w:sz w:val="20"/>
          <w:szCs w:val="20"/>
          <w:shd w:val="clear" w:color="auto" w:fill="FFFFFF"/>
        </w:rPr>
        <w:t>Provide a service area with a loading dock designed to accommodate truck (WB-62) maneuverability. Loading dock shall be 4 feet above the driveway. Platforms shall have a minimum depth of 8 feet front to back or between dock lift/leveler and back wall. Provide canopy over the platform with 14 feet of clearance from grade to the underside of the canopy. Canopy shall extend minimum of 4 feet beyond the edge of the dock for weather protection. Provide stair or ramp to the platform. Provide hydraulic dock levelers with 10,000 pounds capacity for recessed installation at loading dock.</w:t>
      </w:r>
    </w:p>
    <w:p w14:paraId="11E1F276" w14:textId="6B200380" w:rsidR="0060255B" w:rsidRDefault="008D5BA5" w:rsidP="00CC0DD7">
      <w:pPr>
        <w:pStyle w:val="ListParagraph"/>
        <w:numPr>
          <w:ilvl w:val="3"/>
          <w:numId w:val="4"/>
        </w:numPr>
        <w:spacing w:line="278" w:lineRule="auto"/>
        <w:ind w:left="2700" w:right="1008" w:hanging="988"/>
        <w:rPr>
          <w:sz w:val="20"/>
        </w:rPr>
      </w:pPr>
      <w:r w:rsidRPr="00500E35">
        <w:rPr>
          <w:sz w:val="20"/>
        </w:rPr>
        <w:t>Service</w:t>
      </w:r>
      <w:r w:rsidRPr="00500E35">
        <w:rPr>
          <w:spacing w:val="-4"/>
          <w:sz w:val="20"/>
        </w:rPr>
        <w:t xml:space="preserve"> </w:t>
      </w:r>
      <w:r w:rsidRPr="00500E35">
        <w:rPr>
          <w:sz w:val="20"/>
        </w:rPr>
        <w:t>area</w:t>
      </w:r>
      <w:r w:rsidRPr="00500E35">
        <w:rPr>
          <w:spacing w:val="-4"/>
          <w:sz w:val="20"/>
        </w:rPr>
        <w:t xml:space="preserve"> </w:t>
      </w:r>
      <w:r w:rsidRPr="00500E35">
        <w:rPr>
          <w:sz w:val="20"/>
        </w:rPr>
        <w:t>shall</w:t>
      </w:r>
      <w:r w:rsidRPr="00500E35">
        <w:rPr>
          <w:spacing w:val="-3"/>
          <w:sz w:val="20"/>
        </w:rPr>
        <w:t xml:space="preserve"> </w:t>
      </w:r>
      <w:r w:rsidRPr="00500E35">
        <w:rPr>
          <w:sz w:val="20"/>
        </w:rPr>
        <w:t>accommodate</w:t>
      </w:r>
      <w:r w:rsidRPr="00500E35">
        <w:rPr>
          <w:spacing w:val="-4"/>
          <w:sz w:val="20"/>
        </w:rPr>
        <w:t xml:space="preserve"> </w:t>
      </w:r>
      <w:r w:rsidRPr="00500E35">
        <w:rPr>
          <w:sz w:val="20"/>
        </w:rPr>
        <w:t>vehicles</w:t>
      </w:r>
      <w:r w:rsidRPr="00500E35">
        <w:rPr>
          <w:spacing w:val="-2"/>
          <w:sz w:val="20"/>
        </w:rPr>
        <w:t xml:space="preserve"> </w:t>
      </w:r>
      <w:r w:rsidRPr="00500E35">
        <w:rPr>
          <w:sz w:val="20"/>
        </w:rPr>
        <w:t>that</w:t>
      </w:r>
      <w:r w:rsidRPr="00500E35">
        <w:rPr>
          <w:spacing w:val="-4"/>
          <w:sz w:val="20"/>
        </w:rPr>
        <w:t xml:space="preserve"> </w:t>
      </w:r>
      <w:r w:rsidRPr="00500E35">
        <w:rPr>
          <w:sz w:val="20"/>
        </w:rPr>
        <w:t>pick-up</w:t>
      </w:r>
      <w:r w:rsidRPr="00500E35">
        <w:rPr>
          <w:spacing w:val="-4"/>
          <w:sz w:val="20"/>
        </w:rPr>
        <w:t xml:space="preserve"> </w:t>
      </w:r>
      <w:r w:rsidRPr="00500E35">
        <w:rPr>
          <w:sz w:val="20"/>
        </w:rPr>
        <w:t>trash</w:t>
      </w:r>
      <w:r w:rsidRPr="00500E35">
        <w:rPr>
          <w:spacing w:val="-4"/>
          <w:sz w:val="20"/>
        </w:rPr>
        <w:t xml:space="preserve"> </w:t>
      </w:r>
      <w:r w:rsidRPr="00500E35">
        <w:rPr>
          <w:sz w:val="20"/>
        </w:rPr>
        <w:t>and</w:t>
      </w:r>
      <w:r w:rsidRPr="00500E35">
        <w:rPr>
          <w:spacing w:val="-33"/>
          <w:sz w:val="20"/>
        </w:rPr>
        <w:t xml:space="preserve"> </w:t>
      </w:r>
      <w:r w:rsidRPr="00500E35">
        <w:rPr>
          <w:sz w:val="20"/>
        </w:rPr>
        <w:t>recycled materials. Locate service area away from public and patient</w:t>
      </w:r>
      <w:r w:rsidRPr="00500E35">
        <w:rPr>
          <w:spacing w:val="-28"/>
          <w:sz w:val="20"/>
        </w:rPr>
        <w:t xml:space="preserve"> </w:t>
      </w:r>
      <w:r w:rsidRPr="00500E35">
        <w:rPr>
          <w:sz w:val="20"/>
        </w:rPr>
        <w:t>areas.</w:t>
      </w:r>
    </w:p>
    <w:p w14:paraId="46333358" w14:textId="6AD12EA8" w:rsidR="00AB34D9" w:rsidRDefault="00AB34D9" w:rsidP="00AB34D9">
      <w:pPr>
        <w:pStyle w:val="ListParagraph"/>
        <w:numPr>
          <w:ilvl w:val="2"/>
          <w:numId w:val="4"/>
        </w:numPr>
        <w:spacing w:before="240" w:line="278" w:lineRule="auto"/>
        <w:ind w:right="1008"/>
        <w:rPr>
          <w:sz w:val="20"/>
        </w:rPr>
      </w:pPr>
      <w:r>
        <w:rPr>
          <w:sz w:val="20"/>
        </w:rPr>
        <w:t>Physical Security</w:t>
      </w:r>
    </w:p>
    <w:p w14:paraId="75F7C183" w14:textId="2C7AF67F" w:rsidR="00AB34D9" w:rsidRPr="00500E35" w:rsidRDefault="000C5B1D" w:rsidP="00AB34D9">
      <w:pPr>
        <w:pStyle w:val="ListParagraph"/>
        <w:numPr>
          <w:ilvl w:val="3"/>
          <w:numId w:val="4"/>
        </w:numPr>
        <w:spacing w:line="278" w:lineRule="auto"/>
        <w:ind w:left="2700" w:right="1008" w:hanging="972"/>
        <w:rPr>
          <w:sz w:val="20"/>
        </w:rPr>
      </w:pPr>
      <w:r>
        <w:rPr>
          <w:sz w:val="20"/>
        </w:rPr>
        <w:t>The physical security requirements are listed in the FSL Appendix as developed by the ISC process.</w:t>
      </w:r>
    </w:p>
    <w:p w14:paraId="18A3A47D" w14:textId="4A091739" w:rsidR="00F56AD8" w:rsidRPr="00500E35" w:rsidRDefault="008D5BA5" w:rsidP="000C5B1D">
      <w:pPr>
        <w:pStyle w:val="ListParagraph"/>
        <w:numPr>
          <w:ilvl w:val="2"/>
          <w:numId w:val="4"/>
        </w:numPr>
        <w:spacing w:before="240" w:line="276" w:lineRule="auto"/>
        <w:ind w:right="1008"/>
        <w:rPr>
          <w:sz w:val="20"/>
        </w:rPr>
      </w:pPr>
      <w:bookmarkStart w:id="17" w:name="fouronetwoParking"/>
      <w:bookmarkEnd w:id="17"/>
      <w:r w:rsidRPr="00500E35">
        <w:rPr>
          <w:sz w:val="20"/>
        </w:rPr>
        <w:t>Parking</w:t>
      </w:r>
    </w:p>
    <w:p w14:paraId="6FE4007A" w14:textId="2211EDEE" w:rsidR="0060255B" w:rsidRDefault="008D5BA5" w:rsidP="00AB34D9">
      <w:pPr>
        <w:pStyle w:val="ListParagraph"/>
        <w:numPr>
          <w:ilvl w:val="3"/>
          <w:numId w:val="4"/>
        </w:numPr>
        <w:spacing w:before="1" w:line="276" w:lineRule="auto"/>
        <w:ind w:left="2700" w:right="1008" w:hanging="972"/>
        <w:rPr>
          <w:sz w:val="20"/>
        </w:rPr>
      </w:pPr>
      <w:r w:rsidRPr="00500E35">
        <w:rPr>
          <w:sz w:val="20"/>
        </w:rPr>
        <w:t>Parking</w:t>
      </w:r>
      <w:r w:rsidRPr="00AB34D9">
        <w:rPr>
          <w:sz w:val="20"/>
        </w:rPr>
        <w:t xml:space="preserve"> </w:t>
      </w:r>
      <w:r w:rsidRPr="00500E35">
        <w:rPr>
          <w:sz w:val="20"/>
        </w:rPr>
        <w:t>lots</w:t>
      </w:r>
      <w:r w:rsidRPr="00AB34D9">
        <w:rPr>
          <w:sz w:val="20"/>
        </w:rPr>
        <w:t xml:space="preserve"> </w:t>
      </w:r>
      <w:r w:rsidRPr="00500E35">
        <w:rPr>
          <w:sz w:val="20"/>
        </w:rPr>
        <w:t>with</w:t>
      </w:r>
      <w:r w:rsidRPr="00AB34D9">
        <w:rPr>
          <w:sz w:val="20"/>
        </w:rPr>
        <w:t xml:space="preserve"> </w:t>
      </w:r>
      <w:r w:rsidRPr="00500E35">
        <w:rPr>
          <w:sz w:val="20"/>
        </w:rPr>
        <w:t>90-degree</w:t>
      </w:r>
      <w:r w:rsidRPr="00AB34D9">
        <w:rPr>
          <w:sz w:val="20"/>
        </w:rPr>
        <w:t xml:space="preserve"> </w:t>
      </w:r>
      <w:r w:rsidRPr="00500E35">
        <w:rPr>
          <w:sz w:val="20"/>
        </w:rPr>
        <w:t>stalls</w:t>
      </w:r>
      <w:r w:rsidRPr="00AB34D9">
        <w:rPr>
          <w:sz w:val="20"/>
        </w:rPr>
        <w:t xml:space="preserve"> </w:t>
      </w:r>
      <w:r w:rsidRPr="00500E35">
        <w:rPr>
          <w:sz w:val="20"/>
        </w:rPr>
        <w:t>must</w:t>
      </w:r>
      <w:r w:rsidRPr="00AB34D9">
        <w:rPr>
          <w:sz w:val="20"/>
        </w:rPr>
        <w:t xml:space="preserve"> </w:t>
      </w:r>
      <w:r w:rsidRPr="00500E35">
        <w:rPr>
          <w:sz w:val="20"/>
        </w:rPr>
        <w:t>have</w:t>
      </w:r>
      <w:r w:rsidRPr="00AB34D9">
        <w:rPr>
          <w:sz w:val="20"/>
        </w:rPr>
        <w:t xml:space="preserve"> </w:t>
      </w:r>
      <w:r w:rsidRPr="00500E35">
        <w:rPr>
          <w:sz w:val="20"/>
        </w:rPr>
        <w:t>minimum</w:t>
      </w:r>
      <w:r w:rsidRPr="00AB34D9">
        <w:rPr>
          <w:sz w:val="20"/>
        </w:rPr>
        <w:t xml:space="preserve"> </w:t>
      </w:r>
      <w:r w:rsidRPr="00500E35">
        <w:rPr>
          <w:sz w:val="20"/>
        </w:rPr>
        <w:t>parking</w:t>
      </w:r>
      <w:r w:rsidRPr="00AB34D9">
        <w:rPr>
          <w:sz w:val="20"/>
        </w:rPr>
        <w:t xml:space="preserve"> </w:t>
      </w:r>
      <w:r w:rsidRPr="00500E35">
        <w:rPr>
          <w:sz w:val="20"/>
        </w:rPr>
        <w:t>stall</w:t>
      </w:r>
      <w:r w:rsidRPr="00AB34D9">
        <w:rPr>
          <w:sz w:val="20"/>
        </w:rPr>
        <w:t xml:space="preserve"> </w:t>
      </w:r>
      <w:r w:rsidRPr="00500E35">
        <w:rPr>
          <w:sz w:val="20"/>
        </w:rPr>
        <w:t>dimensions</w:t>
      </w:r>
      <w:r w:rsidRPr="00AB34D9">
        <w:rPr>
          <w:sz w:val="20"/>
        </w:rPr>
        <w:t xml:space="preserve"> </w:t>
      </w:r>
      <w:r w:rsidRPr="00500E35">
        <w:rPr>
          <w:sz w:val="20"/>
        </w:rPr>
        <w:t xml:space="preserve">of 9 feet by 18 feet, and a minimum drive aisle width of 24 feet. Angled parking must have </w:t>
      </w:r>
      <w:r w:rsidR="00AC594D" w:rsidRPr="00500E35">
        <w:rPr>
          <w:sz w:val="20"/>
        </w:rPr>
        <w:t>one-way</w:t>
      </w:r>
      <w:r w:rsidRPr="00500E35">
        <w:rPr>
          <w:sz w:val="20"/>
        </w:rPr>
        <w:t xml:space="preserve"> drive aisles with the same stall sizes as 90-degree parking. Angled parking drive aisle width must comply with a published design standard for a designated parking</w:t>
      </w:r>
      <w:r w:rsidRPr="00AB34D9">
        <w:rPr>
          <w:sz w:val="20"/>
        </w:rPr>
        <w:t xml:space="preserve"> </w:t>
      </w:r>
      <w:r w:rsidRPr="00500E35">
        <w:rPr>
          <w:sz w:val="20"/>
        </w:rPr>
        <w:t>angle.</w:t>
      </w:r>
    </w:p>
    <w:p w14:paraId="24E17D15" w14:textId="1683E7F5" w:rsidR="00AB34D9" w:rsidRDefault="00AB34D9" w:rsidP="00AB34D9">
      <w:pPr>
        <w:pStyle w:val="ListParagraph"/>
        <w:numPr>
          <w:ilvl w:val="3"/>
          <w:numId w:val="4"/>
        </w:numPr>
        <w:spacing w:before="1" w:line="276" w:lineRule="auto"/>
        <w:ind w:left="2700" w:right="1008" w:hanging="972"/>
        <w:rPr>
          <w:sz w:val="20"/>
        </w:rPr>
      </w:pPr>
      <w:r>
        <w:rPr>
          <w:sz w:val="20"/>
        </w:rPr>
        <w:t xml:space="preserve">The total amount of accessible parking spaces provided shall be 6% of the total required </w:t>
      </w:r>
      <w:r w:rsidR="00E262DF">
        <w:rPr>
          <w:sz w:val="20"/>
        </w:rPr>
        <w:t>spaces unless</w:t>
      </w:r>
      <w:r>
        <w:rPr>
          <w:sz w:val="20"/>
        </w:rPr>
        <w:t xml:space="preserve"> more is required by local code.</w:t>
      </w:r>
    </w:p>
    <w:p w14:paraId="15623596" w14:textId="4929B193" w:rsidR="004B060B" w:rsidRPr="00CE247A" w:rsidRDefault="004B060B" w:rsidP="00AB34D9">
      <w:pPr>
        <w:pStyle w:val="Subtitle"/>
        <w:spacing w:before="120" w:after="0"/>
        <w:ind w:left="720" w:firstLine="360"/>
        <w:rPr>
          <w:rFonts w:ascii="Arial" w:hAnsi="Arial" w:cs="Arial"/>
          <w:i/>
          <w:iCs/>
          <w:color w:val="auto"/>
          <w:sz w:val="20"/>
          <w:szCs w:val="20"/>
        </w:rPr>
      </w:pPr>
      <w:r w:rsidRPr="00CE247A">
        <w:rPr>
          <w:rFonts w:ascii="Arial" w:hAnsi="Arial" w:cs="Arial"/>
          <w:i/>
          <w:iCs/>
          <w:color w:val="auto"/>
          <w:sz w:val="20"/>
          <w:szCs w:val="20"/>
        </w:rPr>
        <w:t xml:space="preserve">Additional </w:t>
      </w:r>
      <w:r w:rsidR="00FD3CD8">
        <w:rPr>
          <w:rFonts w:ascii="Arial" w:hAnsi="Arial" w:cs="Arial"/>
          <w:i/>
          <w:iCs/>
          <w:color w:val="auto"/>
          <w:sz w:val="20"/>
          <w:szCs w:val="20"/>
        </w:rPr>
        <w:t xml:space="preserve">Parking </w:t>
      </w:r>
      <w:r w:rsidRPr="00CE247A">
        <w:rPr>
          <w:rFonts w:ascii="Arial" w:hAnsi="Arial" w:cs="Arial"/>
          <w:i/>
          <w:iCs/>
          <w:color w:val="auto"/>
          <w:sz w:val="20"/>
          <w:szCs w:val="20"/>
        </w:rPr>
        <w:t>Requirements:</w:t>
      </w:r>
    </w:p>
    <w:tbl>
      <w:tblPr>
        <w:tblStyle w:val="TableGrid"/>
        <w:tblW w:w="0" w:type="auto"/>
        <w:tblInd w:w="990" w:type="dxa"/>
        <w:tblLook w:val="04A0" w:firstRow="1" w:lastRow="0" w:firstColumn="1" w:lastColumn="0" w:noHBand="0" w:noVBand="1"/>
      </w:tblPr>
      <w:tblGrid>
        <w:gridCol w:w="9180"/>
      </w:tblGrid>
      <w:tr w:rsidR="004B060B" w:rsidRPr="00CE247A" w14:paraId="08E0A65F" w14:textId="77777777" w:rsidTr="00AB34D9">
        <w:tc>
          <w:tcPr>
            <w:tcW w:w="9180" w:type="dxa"/>
            <w:tcBorders>
              <w:top w:val="nil"/>
              <w:left w:val="nil"/>
              <w:bottom w:val="nil"/>
              <w:right w:val="nil"/>
            </w:tcBorders>
            <w:shd w:val="clear" w:color="auto" w:fill="F2F2F2" w:themeFill="background1" w:themeFillShade="F2"/>
          </w:tcPr>
          <w:p w14:paraId="73AE82E6" w14:textId="7087A226" w:rsidR="004B060B" w:rsidRPr="00234E8E" w:rsidRDefault="00234E8E" w:rsidP="004B060B">
            <w:pPr>
              <w:pStyle w:val="Subtitle"/>
              <w:numPr>
                <w:ilvl w:val="0"/>
                <w:numId w:val="0"/>
              </w:numPr>
              <w:rPr>
                <w:rFonts w:ascii="Arial" w:hAnsi="Arial" w:cs="Arial"/>
                <w:color w:val="4F81BD" w:themeColor="accent1"/>
                <w:sz w:val="20"/>
                <w:szCs w:val="20"/>
              </w:rPr>
            </w:pPr>
            <w:r>
              <w:rPr>
                <w:rFonts w:ascii="Arial" w:hAnsi="Arial" w:cs="Arial"/>
                <w:color w:val="4F81BD" w:themeColor="accent1"/>
                <w:sz w:val="20"/>
                <w:szCs w:val="20"/>
              </w:rPr>
              <w:t>Add project specific parking requirements here. (</w:t>
            </w:r>
            <w:r w:rsidR="00A65513">
              <w:rPr>
                <w:rFonts w:ascii="Arial" w:hAnsi="Arial" w:cs="Arial"/>
                <w:color w:val="4F81BD" w:themeColor="accent1"/>
                <w:sz w:val="20"/>
                <w:szCs w:val="20"/>
              </w:rPr>
              <w:t>Such</w:t>
            </w:r>
            <w:r>
              <w:rPr>
                <w:rFonts w:ascii="Arial" w:hAnsi="Arial" w:cs="Arial"/>
                <w:color w:val="4F81BD" w:themeColor="accent1"/>
                <w:sz w:val="20"/>
                <w:szCs w:val="20"/>
              </w:rPr>
              <w:t xml:space="preserve"> as percentage breakdown of staff vs. visitor parking)</w:t>
            </w:r>
          </w:p>
        </w:tc>
      </w:tr>
    </w:tbl>
    <w:p w14:paraId="54666CBD" w14:textId="77777777" w:rsidR="004B060B" w:rsidRPr="004B060B" w:rsidRDefault="004B060B" w:rsidP="004B060B">
      <w:pPr>
        <w:spacing w:line="224" w:lineRule="exact"/>
        <w:ind w:left="1728" w:right="1008"/>
        <w:rPr>
          <w:sz w:val="20"/>
        </w:rPr>
      </w:pPr>
    </w:p>
    <w:p w14:paraId="18F32AB4" w14:textId="6B9508FA" w:rsidR="0060255B" w:rsidRPr="00500E35" w:rsidRDefault="00AB34D9" w:rsidP="00AB34D9">
      <w:pPr>
        <w:pStyle w:val="ListParagraph"/>
        <w:numPr>
          <w:ilvl w:val="2"/>
          <w:numId w:val="4"/>
        </w:numPr>
        <w:spacing w:before="1" w:line="276" w:lineRule="auto"/>
        <w:ind w:right="1008"/>
        <w:rPr>
          <w:sz w:val="20"/>
        </w:rPr>
      </w:pPr>
      <w:bookmarkStart w:id="18" w:name="fouronethreeSite_Grading"/>
      <w:bookmarkEnd w:id="18"/>
      <w:r>
        <w:rPr>
          <w:sz w:val="20"/>
        </w:rPr>
        <w:t>Roadway &amp; Walkway Cross Slopes</w:t>
      </w:r>
    </w:p>
    <w:p w14:paraId="4255AA84" w14:textId="012FF443" w:rsidR="00AB34D9" w:rsidRPr="00AB34D9" w:rsidRDefault="008D5BA5" w:rsidP="00AB34D9">
      <w:pPr>
        <w:pStyle w:val="ListParagraph"/>
        <w:numPr>
          <w:ilvl w:val="3"/>
          <w:numId w:val="4"/>
        </w:numPr>
        <w:spacing w:before="1" w:line="276" w:lineRule="auto"/>
        <w:ind w:left="2700" w:right="1008" w:hanging="972"/>
        <w:rPr>
          <w:sz w:val="20"/>
        </w:rPr>
      </w:pPr>
      <w:r w:rsidRPr="00500E35">
        <w:rPr>
          <w:sz w:val="20"/>
        </w:rPr>
        <w:t>Roads</w:t>
      </w:r>
      <w:r w:rsidRPr="00AB34D9">
        <w:rPr>
          <w:sz w:val="20"/>
        </w:rPr>
        <w:t xml:space="preserve"> </w:t>
      </w:r>
      <w:r w:rsidRPr="00500E35">
        <w:rPr>
          <w:sz w:val="20"/>
        </w:rPr>
        <w:t>and</w:t>
      </w:r>
      <w:r w:rsidRPr="00AB34D9">
        <w:rPr>
          <w:sz w:val="20"/>
        </w:rPr>
        <w:t xml:space="preserve"> </w:t>
      </w:r>
      <w:r w:rsidRPr="00500E35">
        <w:rPr>
          <w:sz w:val="20"/>
        </w:rPr>
        <w:t>walks</w:t>
      </w:r>
      <w:r w:rsidRPr="00AB34D9">
        <w:rPr>
          <w:sz w:val="20"/>
        </w:rPr>
        <w:t xml:space="preserve"> </w:t>
      </w:r>
      <w:r w:rsidRPr="00500E35">
        <w:rPr>
          <w:sz w:val="20"/>
        </w:rPr>
        <w:t>should</w:t>
      </w:r>
      <w:r w:rsidRPr="00AB34D9">
        <w:rPr>
          <w:sz w:val="20"/>
        </w:rPr>
        <w:t xml:space="preserve"> </w:t>
      </w:r>
      <w:r w:rsidRPr="00500E35">
        <w:rPr>
          <w:sz w:val="20"/>
        </w:rPr>
        <w:t>have</w:t>
      </w:r>
      <w:r w:rsidRPr="00AB34D9">
        <w:rPr>
          <w:sz w:val="20"/>
        </w:rPr>
        <w:t xml:space="preserve"> </w:t>
      </w:r>
      <w:r w:rsidRPr="00500E35">
        <w:rPr>
          <w:sz w:val="20"/>
        </w:rPr>
        <w:t>a</w:t>
      </w:r>
      <w:r w:rsidRPr="00AB34D9">
        <w:rPr>
          <w:sz w:val="20"/>
        </w:rPr>
        <w:t xml:space="preserve"> </w:t>
      </w:r>
      <w:r w:rsidRPr="00500E35">
        <w:rPr>
          <w:sz w:val="20"/>
        </w:rPr>
        <w:t>typical</w:t>
      </w:r>
      <w:r w:rsidRPr="00AB34D9">
        <w:rPr>
          <w:sz w:val="20"/>
        </w:rPr>
        <w:t xml:space="preserve"> </w:t>
      </w:r>
      <w:r w:rsidRPr="00500E35">
        <w:rPr>
          <w:sz w:val="20"/>
        </w:rPr>
        <w:t>cross</w:t>
      </w:r>
      <w:r w:rsidRPr="00AB34D9">
        <w:rPr>
          <w:sz w:val="20"/>
        </w:rPr>
        <w:t xml:space="preserve"> </w:t>
      </w:r>
      <w:r w:rsidRPr="00500E35">
        <w:rPr>
          <w:sz w:val="20"/>
        </w:rPr>
        <w:t>slope</w:t>
      </w:r>
      <w:r w:rsidRPr="00AB34D9">
        <w:rPr>
          <w:sz w:val="20"/>
        </w:rPr>
        <w:t xml:space="preserve"> </w:t>
      </w:r>
      <w:r w:rsidRPr="00500E35">
        <w:rPr>
          <w:sz w:val="20"/>
        </w:rPr>
        <w:t>of</w:t>
      </w:r>
      <w:r w:rsidRPr="00AB34D9">
        <w:rPr>
          <w:sz w:val="20"/>
        </w:rPr>
        <w:t xml:space="preserve"> </w:t>
      </w:r>
      <w:r w:rsidR="00FF5E66" w:rsidRPr="00500E35">
        <w:rPr>
          <w:sz w:val="20"/>
        </w:rPr>
        <w:t>2% unless</w:t>
      </w:r>
      <w:r w:rsidRPr="00AB34D9">
        <w:rPr>
          <w:sz w:val="20"/>
        </w:rPr>
        <w:t xml:space="preserve"> </w:t>
      </w:r>
      <w:r w:rsidRPr="00500E35">
        <w:rPr>
          <w:sz w:val="20"/>
        </w:rPr>
        <w:t>adequate surface drainage is provided by other slope</w:t>
      </w:r>
      <w:r w:rsidRPr="00AB34D9">
        <w:rPr>
          <w:sz w:val="20"/>
        </w:rPr>
        <w:t xml:space="preserve"> </w:t>
      </w:r>
      <w:r w:rsidRPr="00500E35">
        <w:rPr>
          <w:sz w:val="20"/>
        </w:rPr>
        <w:t>conditions.</w:t>
      </w:r>
      <w:r w:rsidR="00AB34D9" w:rsidRPr="00AB34D9">
        <w:rPr>
          <w:sz w:val="20"/>
        </w:rPr>
        <w:t xml:space="preserve"> </w:t>
      </w:r>
    </w:p>
    <w:tbl>
      <w:tblPr>
        <w:tblStyle w:val="TableGrid"/>
        <w:tblpPr w:leftFromText="180" w:rightFromText="180" w:vertAnchor="text" w:horzAnchor="margin" w:tblpXSpec="center" w:tblpY="521"/>
        <w:tblW w:w="0" w:type="auto"/>
        <w:tblLook w:val="04A0" w:firstRow="1" w:lastRow="0" w:firstColumn="1" w:lastColumn="0" w:noHBand="0" w:noVBand="1"/>
      </w:tblPr>
      <w:tblGrid>
        <w:gridCol w:w="9270"/>
      </w:tblGrid>
      <w:tr w:rsidR="00AB34D9" w:rsidRPr="00CE247A" w14:paraId="5081A009" w14:textId="77777777" w:rsidTr="00AB34D9">
        <w:trPr>
          <w:hidden/>
        </w:trPr>
        <w:tc>
          <w:tcPr>
            <w:tcW w:w="9270" w:type="dxa"/>
            <w:tcBorders>
              <w:top w:val="nil"/>
              <w:left w:val="nil"/>
              <w:bottom w:val="nil"/>
              <w:right w:val="nil"/>
            </w:tcBorders>
            <w:shd w:val="clear" w:color="auto" w:fill="F2F2F2" w:themeFill="background1" w:themeFillShade="F2"/>
          </w:tcPr>
          <w:p w14:paraId="16658A91" w14:textId="4A4AB17D" w:rsidR="00CF7F20" w:rsidRPr="002C17CA" w:rsidRDefault="00BA04DB" w:rsidP="00CF7F20">
            <w:pPr>
              <w:pStyle w:val="Subtitle"/>
              <w:numPr>
                <w:ilvl w:val="0"/>
                <w:numId w:val="36"/>
              </w:numPr>
              <w:rPr>
                <w:rFonts w:ascii="Arial" w:hAnsi="Arial" w:cs="Arial"/>
                <w:vanish/>
                <w:color w:val="auto"/>
                <w:sz w:val="20"/>
                <w:szCs w:val="20"/>
              </w:rPr>
            </w:pPr>
            <w:r w:rsidRPr="002C17CA">
              <w:rPr>
                <w:rFonts w:ascii="Arial" w:hAnsi="Arial" w:cs="Arial"/>
                <w:vanish/>
                <w:color w:val="4F81BD" w:themeColor="accent1"/>
                <w:sz w:val="20"/>
                <w:szCs w:val="20"/>
              </w:rPr>
              <w:t>Electric V</w:t>
            </w:r>
            <w:r w:rsidR="00F42D5D" w:rsidRPr="002C17CA">
              <w:rPr>
                <w:rFonts w:ascii="Arial" w:hAnsi="Arial" w:cs="Arial"/>
                <w:vanish/>
                <w:color w:val="4F81BD" w:themeColor="accent1"/>
                <w:sz w:val="20"/>
                <w:szCs w:val="20"/>
              </w:rPr>
              <w:t>ehicle Service Equipment (ESVE)</w:t>
            </w:r>
            <w:r w:rsidR="00CF7F20" w:rsidRPr="002C17CA">
              <w:rPr>
                <w:rFonts w:ascii="Arial" w:hAnsi="Arial" w:cs="Arial"/>
                <w:vanish/>
                <w:color w:val="4F81BD" w:themeColor="accent1"/>
                <w:sz w:val="20"/>
                <w:szCs w:val="20"/>
              </w:rPr>
              <w:t xml:space="preserve"> </w:t>
            </w:r>
            <w:r w:rsidR="00997736" w:rsidRPr="002C17CA">
              <w:rPr>
                <w:rFonts w:ascii="Arial" w:hAnsi="Arial" w:cs="Arial"/>
                <w:vanish/>
                <w:color w:val="4F81BD" w:themeColor="accent1"/>
                <w:sz w:val="20"/>
                <w:szCs w:val="20"/>
              </w:rPr>
              <w:t>–</w:t>
            </w:r>
            <w:r w:rsidR="00CF7F20" w:rsidRPr="002C17CA">
              <w:rPr>
                <w:rFonts w:ascii="Arial" w:hAnsi="Arial" w:cs="Arial"/>
                <w:vanish/>
                <w:color w:val="4F81BD" w:themeColor="accent1"/>
                <w:sz w:val="20"/>
                <w:szCs w:val="20"/>
              </w:rPr>
              <w:t xml:space="preserve"> Provid</w:t>
            </w:r>
            <w:r w:rsidR="00DB5503" w:rsidRPr="002C17CA">
              <w:rPr>
                <w:rFonts w:ascii="Arial" w:hAnsi="Arial" w:cs="Arial"/>
                <w:vanish/>
                <w:color w:val="4F81BD" w:themeColor="accent1"/>
                <w:sz w:val="20"/>
                <w:szCs w:val="20"/>
              </w:rPr>
              <w:t>e</w:t>
            </w:r>
            <w:r w:rsidR="00997736" w:rsidRPr="002C17CA">
              <w:rPr>
                <w:rFonts w:ascii="Arial" w:hAnsi="Arial" w:cs="Arial"/>
                <w:vanish/>
                <w:color w:val="4F81BD" w:themeColor="accent1"/>
                <w:sz w:val="20"/>
                <w:szCs w:val="20"/>
              </w:rPr>
              <w:t>, install, operate and maintain</w:t>
            </w:r>
            <w:r w:rsidR="00036CE7" w:rsidRPr="002C17CA">
              <w:rPr>
                <w:rFonts w:ascii="Arial" w:hAnsi="Arial" w:cs="Arial"/>
                <w:vanish/>
                <w:color w:val="4F81BD" w:themeColor="accent1"/>
                <w:sz w:val="20"/>
                <w:szCs w:val="20"/>
              </w:rPr>
              <w:t xml:space="preserve"> </w:t>
            </w:r>
            <w:r w:rsidR="003C052C" w:rsidRPr="002C17CA">
              <w:rPr>
                <w:rFonts w:ascii="Arial" w:hAnsi="Arial" w:cs="Arial"/>
                <w:vanish/>
                <w:color w:val="4F81BD" w:themeColor="accent1"/>
                <w:sz w:val="20"/>
                <w:szCs w:val="20"/>
              </w:rPr>
              <w:t xml:space="preserve">---insert total #--- </w:t>
            </w:r>
            <w:r w:rsidR="00FD389D" w:rsidRPr="002C17CA">
              <w:rPr>
                <w:rFonts w:ascii="Arial" w:hAnsi="Arial" w:cs="Arial"/>
                <w:vanish/>
                <w:color w:val="4F81BD" w:themeColor="accent1"/>
                <w:sz w:val="20"/>
                <w:szCs w:val="20"/>
              </w:rPr>
              <w:t>of EVSE Level</w:t>
            </w:r>
            <w:r w:rsidR="004053BB" w:rsidRPr="002C17CA">
              <w:rPr>
                <w:rFonts w:ascii="Arial" w:hAnsi="Arial" w:cs="Arial"/>
                <w:vanish/>
                <w:color w:val="4F81BD" w:themeColor="accent1"/>
                <w:sz w:val="20"/>
                <w:szCs w:val="20"/>
              </w:rPr>
              <w:t xml:space="preserve"> (1,</w:t>
            </w:r>
            <w:r w:rsidR="006F2612" w:rsidRPr="002C17CA">
              <w:rPr>
                <w:rFonts w:ascii="Arial" w:hAnsi="Arial" w:cs="Arial"/>
                <w:vanish/>
                <w:color w:val="4F81BD" w:themeColor="accent1"/>
                <w:sz w:val="20"/>
                <w:szCs w:val="20"/>
              </w:rPr>
              <w:t>2 or 3, or specif</w:t>
            </w:r>
            <w:r w:rsidR="0046783D" w:rsidRPr="002C17CA">
              <w:rPr>
                <w:rFonts w:ascii="Arial" w:hAnsi="Arial" w:cs="Arial"/>
                <w:vanish/>
                <w:color w:val="4F81BD" w:themeColor="accent1"/>
                <w:sz w:val="20"/>
                <w:szCs w:val="20"/>
              </w:rPr>
              <w:t>y a combination) charg</w:t>
            </w:r>
            <w:r w:rsidR="009D77AA" w:rsidRPr="002C17CA">
              <w:rPr>
                <w:rFonts w:ascii="Arial" w:hAnsi="Arial" w:cs="Arial"/>
                <w:vanish/>
                <w:color w:val="4F81BD" w:themeColor="accent1"/>
                <w:sz w:val="20"/>
                <w:szCs w:val="20"/>
              </w:rPr>
              <w:t>ers</w:t>
            </w:r>
            <w:r w:rsidR="009444C2" w:rsidRPr="002C17CA">
              <w:rPr>
                <w:rFonts w:ascii="Arial" w:hAnsi="Arial" w:cs="Arial"/>
                <w:vanish/>
                <w:color w:val="4F81BD" w:themeColor="accent1"/>
                <w:sz w:val="20"/>
                <w:szCs w:val="20"/>
              </w:rPr>
              <w:t xml:space="preserve"> compatible with GSA Fleet Wright Express, Inc. usage.</w:t>
            </w:r>
          </w:p>
        </w:tc>
      </w:tr>
    </w:tbl>
    <w:p w14:paraId="3C875202" w14:textId="11290E86" w:rsidR="0060255B" w:rsidRPr="00AB34D9" w:rsidRDefault="00AB34D9" w:rsidP="00AB34D9">
      <w:pPr>
        <w:spacing w:before="240" w:line="276" w:lineRule="auto"/>
        <w:ind w:right="1008" w:firstLine="1080"/>
        <w:rPr>
          <w:sz w:val="20"/>
        </w:rPr>
      </w:pPr>
      <w:r w:rsidRPr="00AB34D9">
        <w:rPr>
          <w:i/>
          <w:iCs/>
          <w:sz w:val="20"/>
          <w:szCs w:val="20"/>
        </w:rPr>
        <w:t>Additional Site/Civil Requirements:</w:t>
      </w:r>
    </w:p>
    <w:p w14:paraId="16DF4DA9"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19" w:name="fourtwoArch"/>
      <w:bookmarkEnd w:id="19"/>
      <w:r w:rsidRPr="00500E35">
        <w:rPr>
          <w:sz w:val="20"/>
        </w:rPr>
        <w:t>Architecture</w:t>
      </w:r>
    </w:p>
    <w:p w14:paraId="0FB31CA5" w14:textId="77777777" w:rsidR="0060255B" w:rsidRPr="00500E35" w:rsidRDefault="008D5BA5" w:rsidP="00CC0DD7">
      <w:pPr>
        <w:pStyle w:val="ListParagraph"/>
        <w:numPr>
          <w:ilvl w:val="2"/>
          <w:numId w:val="4"/>
        </w:numPr>
        <w:spacing w:before="240"/>
        <w:ind w:left="1890" w:right="1008" w:hanging="666"/>
        <w:rPr>
          <w:sz w:val="20"/>
        </w:rPr>
      </w:pPr>
      <w:bookmarkStart w:id="20" w:name="fourtwooneGeneral_Criteria"/>
      <w:bookmarkEnd w:id="20"/>
      <w:r w:rsidRPr="00500E35">
        <w:rPr>
          <w:sz w:val="20"/>
        </w:rPr>
        <w:t>General</w:t>
      </w:r>
      <w:r w:rsidRPr="00500E35">
        <w:rPr>
          <w:spacing w:val="-1"/>
          <w:sz w:val="20"/>
        </w:rPr>
        <w:t xml:space="preserve"> </w:t>
      </w:r>
      <w:r w:rsidRPr="00500E35">
        <w:rPr>
          <w:sz w:val="20"/>
        </w:rPr>
        <w:t>Criteria</w:t>
      </w:r>
    </w:p>
    <w:p w14:paraId="655EAE05" w14:textId="77777777" w:rsidR="0060255B" w:rsidRPr="00500E35" w:rsidRDefault="008D5BA5" w:rsidP="00CC0DD7">
      <w:pPr>
        <w:pStyle w:val="ListParagraph"/>
        <w:numPr>
          <w:ilvl w:val="3"/>
          <w:numId w:val="4"/>
        </w:numPr>
        <w:spacing w:before="68" w:line="278" w:lineRule="auto"/>
        <w:ind w:left="2700" w:right="1008" w:hanging="988"/>
        <w:rPr>
          <w:sz w:val="20"/>
          <w:szCs w:val="20"/>
        </w:rPr>
      </w:pPr>
      <w:r w:rsidRPr="31A6F77A">
        <w:rPr>
          <w:sz w:val="20"/>
          <w:szCs w:val="20"/>
        </w:rPr>
        <w:t>Refer</w:t>
      </w:r>
      <w:r w:rsidRPr="31A6F77A">
        <w:rPr>
          <w:spacing w:val="-4"/>
          <w:sz w:val="20"/>
          <w:szCs w:val="20"/>
        </w:rPr>
        <w:t xml:space="preserve"> </w:t>
      </w:r>
      <w:r w:rsidRPr="31A6F77A">
        <w:rPr>
          <w:sz w:val="20"/>
          <w:szCs w:val="20"/>
        </w:rPr>
        <w:t>to</w:t>
      </w:r>
      <w:r w:rsidRPr="31A6F77A">
        <w:rPr>
          <w:spacing w:val="-4"/>
          <w:sz w:val="20"/>
          <w:szCs w:val="20"/>
        </w:rPr>
        <w:t xml:space="preserve"> </w:t>
      </w:r>
      <w:r w:rsidRPr="31A6F77A">
        <w:rPr>
          <w:sz w:val="20"/>
          <w:szCs w:val="20"/>
        </w:rPr>
        <w:t>Appendix:</w:t>
      </w:r>
      <w:r w:rsidRPr="31A6F77A">
        <w:rPr>
          <w:spacing w:val="-2"/>
          <w:sz w:val="20"/>
          <w:szCs w:val="20"/>
        </w:rPr>
        <w:t xml:space="preserve"> </w:t>
      </w:r>
      <w:r w:rsidRPr="31A6F77A">
        <w:rPr>
          <w:sz w:val="20"/>
          <w:szCs w:val="20"/>
        </w:rPr>
        <w:t>Room Data</w:t>
      </w:r>
      <w:r w:rsidRPr="31A6F77A">
        <w:rPr>
          <w:spacing w:val="-4"/>
          <w:sz w:val="20"/>
          <w:szCs w:val="20"/>
        </w:rPr>
        <w:t xml:space="preserve"> </w:t>
      </w:r>
      <w:r w:rsidRPr="31A6F77A">
        <w:rPr>
          <w:sz w:val="20"/>
          <w:szCs w:val="20"/>
        </w:rPr>
        <w:t>Matrix</w:t>
      </w:r>
      <w:r w:rsidRPr="31A6F77A">
        <w:rPr>
          <w:spacing w:val="-4"/>
          <w:sz w:val="20"/>
          <w:szCs w:val="20"/>
        </w:rPr>
        <w:t xml:space="preserve"> </w:t>
      </w:r>
      <w:r w:rsidRPr="31A6F77A">
        <w:rPr>
          <w:sz w:val="20"/>
          <w:szCs w:val="20"/>
        </w:rPr>
        <w:t>for</w:t>
      </w:r>
      <w:r w:rsidRPr="31A6F77A">
        <w:rPr>
          <w:spacing w:val="-3"/>
          <w:sz w:val="20"/>
          <w:szCs w:val="20"/>
        </w:rPr>
        <w:t xml:space="preserve"> </w:t>
      </w:r>
      <w:r w:rsidRPr="31A6F77A">
        <w:rPr>
          <w:sz w:val="20"/>
          <w:szCs w:val="20"/>
        </w:rPr>
        <w:t>Door,</w:t>
      </w:r>
      <w:r w:rsidRPr="31A6F77A">
        <w:rPr>
          <w:spacing w:val="-2"/>
          <w:sz w:val="20"/>
          <w:szCs w:val="20"/>
        </w:rPr>
        <w:t xml:space="preserve"> </w:t>
      </w:r>
      <w:r w:rsidRPr="31A6F77A">
        <w:rPr>
          <w:sz w:val="20"/>
          <w:szCs w:val="20"/>
        </w:rPr>
        <w:t>Hardware</w:t>
      </w:r>
      <w:r w:rsidRPr="31A6F77A">
        <w:rPr>
          <w:spacing w:val="-4"/>
          <w:sz w:val="20"/>
          <w:szCs w:val="20"/>
        </w:rPr>
        <w:t xml:space="preserve"> </w:t>
      </w:r>
      <w:r w:rsidRPr="31A6F77A">
        <w:rPr>
          <w:sz w:val="20"/>
          <w:szCs w:val="20"/>
        </w:rPr>
        <w:t>and</w:t>
      </w:r>
      <w:r w:rsidRPr="31A6F77A">
        <w:rPr>
          <w:spacing w:val="-5"/>
          <w:sz w:val="20"/>
          <w:szCs w:val="20"/>
        </w:rPr>
        <w:t xml:space="preserve"> </w:t>
      </w:r>
      <w:r w:rsidRPr="31A6F77A">
        <w:rPr>
          <w:sz w:val="20"/>
          <w:szCs w:val="20"/>
        </w:rPr>
        <w:t>Acoustic</w:t>
      </w:r>
      <w:r w:rsidRPr="31A6F77A">
        <w:rPr>
          <w:spacing w:val="-35"/>
          <w:sz w:val="20"/>
          <w:szCs w:val="20"/>
        </w:rPr>
        <w:t xml:space="preserve"> </w:t>
      </w:r>
      <w:r w:rsidRPr="31A6F77A">
        <w:rPr>
          <w:sz w:val="20"/>
          <w:szCs w:val="20"/>
        </w:rPr>
        <w:t>requirements listed by Room</w:t>
      </w:r>
      <w:r w:rsidRPr="31A6F77A">
        <w:rPr>
          <w:spacing w:val="-9"/>
          <w:sz w:val="20"/>
          <w:szCs w:val="20"/>
        </w:rPr>
        <w:t xml:space="preserve"> </w:t>
      </w:r>
      <w:r w:rsidRPr="31A6F77A">
        <w:rPr>
          <w:sz w:val="20"/>
          <w:szCs w:val="20"/>
        </w:rPr>
        <w:t>Type.</w:t>
      </w:r>
    </w:p>
    <w:p w14:paraId="7C46EBFA" w14:textId="77777777" w:rsidR="0060255B" w:rsidRPr="00500E35" w:rsidRDefault="008D5BA5" w:rsidP="00CC0DD7">
      <w:pPr>
        <w:pStyle w:val="ListParagraph"/>
        <w:numPr>
          <w:ilvl w:val="2"/>
          <w:numId w:val="4"/>
        </w:numPr>
        <w:spacing w:before="240" w:line="229" w:lineRule="exact"/>
        <w:ind w:left="1890" w:right="1008" w:hanging="666"/>
        <w:rPr>
          <w:sz w:val="20"/>
        </w:rPr>
      </w:pPr>
      <w:bookmarkStart w:id="21" w:name="fourtwotwoAccommodations_for_Care"/>
      <w:bookmarkEnd w:id="21"/>
      <w:r w:rsidRPr="00500E35">
        <w:rPr>
          <w:sz w:val="20"/>
        </w:rPr>
        <w:lastRenderedPageBreak/>
        <w:t>Accommodations for Care of Patients of</w:t>
      </w:r>
      <w:r w:rsidRPr="00500E35">
        <w:rPr>
          <w:spacing w:val="5"/>
          <w:sz w:val="20"/>
        </w:rPr>
        <w:t xml:space="preserve"> </w:t>
      </w:r>
      <w:r w:rsidRPr="00500E35">
        <w:rPr>
          <w:sz w:val="20"/>
        </w:rPr>
        <w:t>Size</w:t>
      </w:r>
    </w:p>
    <w:p w14:paraId="2E32BA55" w14:textId="2BE9E1C8" w:rsidR="004B060B" w:rsidRDefault="008D5BA5" w:rsidP="004B060B">
      <w:pPr>
        <w:pStyle w:val="ListParagraph"/>
        <w:numPr>
          <w:ilvl w:val="3"/>
          <w:numId w:val="4"/>
        </w:numPr>
        <w:spacing w:before="65" w:line="276" w:lineRule="auto"/>
        <w:ind w:left="2700" w:right="1008" w:hanging="988"/>
        <w:rPr>
          <w:sz w:val="20"/>
        </w:rPr>
      </w:pPr>
      <w:r w:rsidRPr="00913253">
        <w:rPr>
          <w:sz w:val="20"/>
        </w:rPr>
        <w:t>Refer</w:t>
      </w:r>
      <w:r w:rsidRPr="00913253">
        <w:rPr>
          <w:spacing w:val="-4"/>
          <w:sz w:val="20"/>
        </w:rPr>
        <w:t xml:space="preserve"> </w:t>
      </w:r>
      <w:r w:rsidRPr="00913253">
        <w:rPr>
          <w:sz w:val="20"/>
        </w:rPr>
        <w:t>to</w:t>
      </w:r>
      <w:r w:rsidRPr="00913253">
        <w:rPr>
          <w:spacing w:val="-4"/>
          <w:sz w:val="20"/>
        </w:rPr>
        <w:t xml:space="preserve"> </w:t>
      </w:r>
      <w:r w:rsidRPr="00913253">
        <w:rPr>
          <w:sz w:val="20"/>
        </w:rPr>
        <w:t>FGI</w:t>
      </w:r>
      <w:r w:rsidRPr="00913253">
        <w:rPr>
          <w:spacing w:val="-5"/>
          <w:sz w:val="20"/>
        </w:rPr>
        <w:t xml:space="preserve"> </w:t>
      </w:r>
      <w:r w:rsidRPr="00913253">
        <w:rPr>
          <w:sz w:val="20"/>
        </w:rPr>
        <w:t>Guidelines</w:t>
      </w:r>
      <w:r w:rsidR="00840159" w:rsidRPr="00913253">
        <w:rPr>
          <w:sz w:val="20"/>
        </w:rPr>
        <w:t xml:space="preserve"> for</w:t>
      </w:r>
      <w:r w:rsidRPr="00913253">
        <w:rPr>
          <w:spacing w:val="-3"/>
          <w:sz w:val="20"/>
        </w:rPr>
        <w:t xml:space="preserve"> </w:t>
      </w:r>
      <w:r w:rsidRPr="00913253">
        <w:rPr>
          <w:sz w:val="20"/>
        </w:rPr>
        <w:t>Outpatient</w:t>
      </w:r>
      <w:r w:rsidRPr="00913253">
        <w:rPr>
          <w:spacing w:val="-2"/>
          <w:sz w:val="20"/>
        </w:rPr>
        <w:t xml:space="preserve"> </w:t>
      </w:r>
      <w:r w:rsidRPr="00913253">
        <w:rPr>
          <w:sz w:val="20"/>
        </w:rPr>
        <w:t>Facilities</w:t>
      </w:r>
      <w:r w:rsidRPr="00913253">
        <w:rPr>
          <w:spacing w:val="-4"/>
          <w:sz w:val="20"/>
        </w:rPr>
        <w:t xml:space="preserve"> </w:t>
      </w:r>
      <w:r w:rsidRPr="00913253">
        <w:rPr>
          <w:sz w:val="20"/>
        </w:rPr>
        <w:t>for</w:t>
      </w:r>
      <w:r w:rsidRPr="00913253">
        <w:rPr>
          <w:spacing w:val="-3"/>
          <w:sz w:val="20"/>
        </w:rPr>
        <w:t xml:space="preserve"> </w:t>
      </w:r>
      <w:r w:rsidRPr="00913253">
        <w:rPr>
          <w:sz w:val="20"/>
        </w:rPr>
        <w:t>accommodations</w:t>
      </w:r>
      <w:r w:rsidRPr="00913253">
        <w:rPr>
          <w:spacing w:val="-3"/>
          <w:sz w:val="20"/>
        </w:rPr>
        <w:t xml:space="preserve"> </w:t>
      </w:r>
      <w:r w:rsidRPr="00913253">
        <w:rPr>
          <w:sz w:val="20"/>
        </w:rPr>
        <w:t>for</w:t>
      </w:r>
      <w:r w:rsidRPr="00913253">
        <w:rPr>
          <w:spacing w:val="-4"/>
          <w:sz w:val="20"/>
        </w:rPr>
        <w:t xml:space="preserve"> </w:t>
      </w:r>
      <w:r w:rsidRPr="00913253">
        <w:rPr>
          <w:sz w:val="20"/>
        </w:rPr>
        <w:t>care</w:t>
      </w:r>
      <w:r w:rsidRPr="00913253">
        <w:rPr>
          <w:spacing w:val="-4"/>
          <w:sz w:val="20"/>
        </w:rPr>
        <w:t xml:space="preserve"> </w:t>
      </w:r>
      <w:r w:rsidRPr="00913253">
        <w:rPr>
          <w:sz w:val="20"/>
        </w:rPr>
        <w:t>of</w:t>
      </w:r>
      <w:r w:rsidRPr="00913253">
        <w:rPr>
          <w:spacing w:val="-35"/>
          <w:sz w:val="20"/>
        </w:rPr>
        <w:t xml:space="preserve"> </w:t>
      </w:r>
      <w:r w:rsidRPr="00913253">
        <w:rPr>
          <w:sz w:val="20"/>
        </w:rPr>
        <w:t>patients of size. Minimum requirements are to provide access to</w:t>
      </w:r>
      <w:r w:rsidR="002F6032" w:rsidRPr="00913253">
        <w:rPr>
          <w:sz w:val="20"/>
        </w:rPr>
        <w:t xml:space="preserve"> a</w:t>
      </w:r>
      <w:r w:rsidRPr="00913253">
        <w:rPr>
          <w:sz w:val="20"/>
        </w:rPr>
        <w:t xml:space="preserve"> Procedure Room and</w:t>
      </w:r>
      <w:r w:rsidR="002F6032" w:rsidRPr="00913253">
        <w:rPr>
          <w:sz w:val="20"/>
        </w:rPr>
        <w:t xml:space="preserve"> </w:t>
      </w:r>
      <w:r w:rsidRPr="00913253">
        <w:rPr>
          <w:sz w:val="20"/>
        </w:rPr>
        <w:t xml:space="preserve">Procedure Room Toilet in </w:t>
      </w:r>
      <w:r w:rsidR="002F6032" w:rsidRPr="00913253">
        <w:rPr>
          <w:sz w:val="20"/>
        </w:rPr>
        <w:t>one</w:t>
      </w:r>
      <w:r w:rsidRPr="00913253">
        <w:rPr>
          <w:sz w:val="20"/>
        </w:rPr>
        <w:t xml:space="preserve"> PACT Module</w:t>
      </w:r>
      <w:r w:rsidR="008C0029">
        <w:rPr>
          <w:sz w:val="20"/>
        </w:rPr>
        <w:t xml:space="preserve">. </w:t>
      </w:r>
      <w:r w:rsidR="008628EA">
        <w:rPr>
          <w:sz w:val="20"/>
        </w:rPr>
        <w:t xml:space="preserve">A </w:t>
      </w:r>
      <w:r w:rsidR="00913C5E">
        <w:rPr>
          <w:sz w:val="20"/>
        </w:rPr>
        <w:t>7</w:t>
      </w:r>
      <w:r w:rsidR="00545E5D" w:rsidRPr="00913253">
        <w:rPr>
          <w:sz w:val="20"/>
        </w:rPr>
        <w:t xml:space="preserve">50lb capacity </w:t>
      </w:r>
      <w:r w:rsidR="008628EA">
        <w:rPr>
          <w:sz w:val="20"/>
        </w:rPr>
        <w:t>must be us</w:t>
      </w:r>
      <w:r w:rsidR="00A24DE0">
        <w:rPr>
          <w:sz w:val="20"/>
        </w:rPr>
        <w:t>ed</w:t>
      </w:r>
      <w:r w:rsidR="008628EA">
        <w:rPr>
          <w:sz w:val="20"/>
        </w:rPr>
        <w:t xml:space="preserve"> for the </w:t>
      </w:r>
      <w:r w:rsidR="00545E5D" w:rsidRPr="00913253">
        <w:rPr>
          <w:sz w:val="20"/>
        </w:rPr>
        <w:t>design</w:t>
      </w:r>
      <w:r w:rsidR="009048E3">
        <w:rPr>
          <w:sz w:val="20"/>
        </w:rPr>
        <w:t xml:space="preserve"> of the </w:t>
      </w:r>
      <w:r w:rsidR="00A24DE0">
        <w:rPr>
          <w:sz w:val="20"/>
        </w:rPr>
        <w:t>space</w:t>
      </w:r>
      <w:r w:rsidR="00C73B77">
        <w:rPr>
          <w:sz w:val="20"/>
        </w:rPr>
        <w:t xml:space="preserve"> and it</w:t>
      </w:r>
      <w:r w:rsidR="00BD0B2F">
        <w:rPr>
          <w:sz w:val="20"/>
        </w:rPr>
        <w:t>s</w:t>
      </w:r>
      <w:r w:rsidR="00C73B77">
        <w:rPr>
          <w:sz w:val="20"/>
        </w:rPr>
        <w:t xml:space="preserve"> contents to include but not be limited to the </w:t>
      </w:r>
      <w:r w:rsidR="00E456FF">
        <w:rPr>
          <w:sz w:val="20"/>
        </w:rPr>
        <w:t>lavatory</w:t>
      </w:r>
      <w:r w:rsidR="00A71C61">
        <w:rPr>
          <w:sz w:val="20"/>
        </w:rPr>
        <w:t>, toilet, patient lifts,</w:t>
      </w:r>
      <w:r w:rsidR="00DE7F85">
        <w:rPr>
          <w:sz w:val="20"/>
        </w:rPr>
        <w:t xml:space="preserve"> and necessary infrastructure to support</w:t>
      </w:r>
      <w:r w:rsidR="00545E5D" w:rsidRPr="00913253">
        <w:rPr>
          <w:sz w:val="20"/>
        </w:rPr>
        <w:t xml:space="preserve">. </w:t>
      </w:r>
      <w:r w:rsidR="00F836A4" w:rsidRPr="00913253">
        <w:rPr>
          <w:sz w:val="20"/>
        </w:rPr>
        <w:t xml:space="preserve">Additional capacity may be required and listed in the </w:t>
      </w:r>
      <w:r w:rsidR="00BE3D05" w:rsidRPr="00913253">
        <w:rPr>
          <w:sz w:val="20"/>
        </w:rPr>
        <w:t>project specific</w:t>
      </w:r>
      <w:r w:rsidR="00B12093" w:rsidRPr="00913253">
        <w:rPr>
          <w:sz w:val="20"/>
        </w:rPr>
        <w:t xml:space="preserve"> requirements</w:t>
      </w:r>
      <w:r w:rsidR="00F836A4" w:rsidRPr="00913253">
        <w:rPr>
          <w:sz w:val="20"/>
        </w:rPr>
        <w:t>.</w:t>
      </w:r>
    </w:p>
    <w:p w14:paraId="69F78581" w14:textId="77777777" w:rsidR="00D74F63" w:rsidRDefault="000C074C" w:rsidP="00D74F63">
      <w:pPr>
        <w:pStyle w:val="ListParagraph"/>
        <w:numPr>
          <w:ilvl w:val="3"/>
          <w:numId w:val="4"/>
        </w:numPr>
        <w:spacing w:before="65" w:line="276" w:lineRule="auto"/>
        <w:ind w:left="2700" w:right="1008" w:hanging="988"/>
        <w:rPr>
          <w:sz w:val="20"/>
        </w:rPr>
      </w:pPr>
      <w:r>
        <w:rPr>
          <w:sz w:val="20"/>
        </w:rPr>
        <w:t>Rooms that are designed for access by individuals of size</w:t>
      </w:r>
      <w:r w:rsidR="003838F8">
        <w:rPr>
          <w:sz w:val="20"/>
        </w:rPr>
        <w:t xml:space="preserve"> as noted on the PFD as Bariatric</w:t>
      </w:r>
      <w:r>
        <w:rPr>
          <w:sz w:val="20"/>
        </w:rPr>
        <w:t xml:space="preserve"> must have space for bariatric wheelchairs along the whole accessible route from the front doors to the bariat</w:t>
      </w:r>
      <w:r w:rsidR="0012479C">
        <w:rPr>
          <w:sz w:val="20"/>
        </w:rPr>
        <w:t>ric spaces, to include elevators and lobby doors</w:t>
      </w:r>
      <w:r w:rsidR="00D23559">
        <w:rPr>
          <w:sz w:val="20"/>
        </w:rPr>
        <w:t>.</w:t>
      </w:r>
    </w:p>
    <w:p w14:paraId="2E232BEE" w14:textId="77777777" w:rsidR="00D74F63" w:rsidRDefault="00D4253D" w:rsidP="00D74F63">
      <w:pPr>
        <w:pStyle w:val="ListParagraph"/>
        <w:numPr>
          <w:ilvl w:val="3"/>
          <w:numId w:val="4"/>
        </w:numPr>
        <w:spacing w:before="65" w:line="276" w:lineRule="auto"/>
        <w:ind w:left="2700" w:right="1008" w:hanging="988"/>
        <w:rPr>
          <w:sz w:val="20"/>
        </w:rPr>
      </w:pPr>
      <w:r w:rsidRPr="00D74F63">
        <w:rPr>
          <w:sz w:val="20"/>
        </w:rPr>
        <w:t>Turning Radius, Bariatric</w:t>
      </w:r>
      <w:r w:rsidR="000E75AE" w:rsidRPr="00D74F63">
        <w:rPr>
          <w:sz w:val="20"/>
        </w:rPr>
        <w:t xml:space="preserve"> must be 1830 mm (6’0”)</w:t>
      </w:r>
    </w:p>
    <w:p w14:paraId="3B05D7FB" w14:textId="6ABACC0E" w:rsidR="00D74F63" w:rsidRDefault="000E75AE" w:rsidP="00D74F63">
      <w:pPr>
        <w:pStyle w:val="ListParagraph"/>
        <w:numPr>
          <w:ilvl w:val="3"/>
          <w:numId w:val="4"/>
        </w:numPr>
        <w:spacing w:before="65" w:line="276" w:lineRule="auto"/>
        <w:ind w:left="2700" w:right="1008" w:hanging="988"/>
        <w:rPr>
          <w:sz w:val="20"/>
        </w:rPr>
      </w:pPr>
      <w:r w:rsidRPr="00D74F63">
        <w:rPr>
          <w:sz w:val="20"/>
        </w:rPr>
        <w:t>T-</w:t>
      </w:r>
      <w:r w:rsidR="00442125" w:rsidRPr="00D74F63">
        <w:rPr>
          <w:sz w:val="20"/>
        </w:rPr>
        <w:t>Shaped</w:t>
      </w:r>
      <w:r w:rsidRPr="00D74F63">
        <w:rPr>
          <w:sz w:val="20"/>
        </w:rPr>
        <w:t xml:space="preserve"> Turning Space</w:t>
      </w:r>
      <w:r w:rsidR="00961FAF" w:rsidRPr="00D74F63">
        <w:rPr>
          <w:sz w:val="20"/>
        </w:rPr>
        <w:t>, Bariatric must be 1830 mm (6’0”) x (6’0”)</w:t>
      </w:r>
    </w:p>
    <w:p w14:paraId="58E0FA1A" w14:textId="698B30CC" w:rsidR="00D74F63" w:rsidRDefault="004E4972" w:rsidP="00D74F63">
      <w:pPr>
        <w:pStyle w:val="ListParagraph"/>
        <w:numPr>
          <w:ilvl w:val="3"/>
          <w:numId w:val="4"/>
        </w:numPr>
        <w:spacing w:before="65" w:line="276" w:lineRule="auto"/>
        <w:ind w:left="2700" w:right="1008" w:hanging="988"/>
        <w:rPr>
          <w:sz w:val="20"/>
        </w:rPr>
      </w:pPr>
      <w:r w:rsidRPr="00D74F63">
        <w:rPr>
          <w:sz w:val="20"/>
        </w:rPr>
        <w:t xml:space="preserve">Distance from edge of toilet to side </w:t>
      </w:r>
      <w:r w:rsidR="00D47CA0">
        <w:rPr>
          <w:sz w:val="20"/>
        </w:rPr>
        <w:t>w</w:t>
      </w:r>
      <w:r w:rsidRPr="00D74F63">
        <w:rPr>
          <w:sz w:val="20"/>
        </w:rPr>
        <w:t xml:space="preserve">all, Bariatric must be </w:t>
      </w:r>
      <w:r w:rsidR="002069CF" w:rsidRPr="00D74F63">
        <w:rPr>
          <w:sz w:val="20"/>
        </w:rPr>
        <w:t>915 mm (3’0”)</w:t>
      </w:r>
    </w:p>
    <w:p w14:paraId="54646F43" w14:textId="77777777" w:rsidR="00D74F63" w:rsidRDefault="002069CF" w:rsidP="00D74F63">
      <w:pPr>
        <w:pStyle w:val="ListParagraph"/>
        <w:numPr>
          <w:ilvl w:val="3"/>
          <w:numId w:val="4"/>
        </w:numPr>
        <w:spacing w:before="65" w:line="276" w:lineRule="auto"/>
        <w:ind w:left="2700" w:right="1008" w:hanging="988"/>
        <w:rPr>
          <w:sz w:val="20"/>
        </w:rPr>
      </w:pPr>
      <w:r w:rsidRPr="00D74F63">
        <w:rPr>
          <w:sz w:val="20"/>
        </w:rPr>
        <w:t>Grab bar configuration</w:t>
      </w:r>
      <w:r w:rsidR="0020193A" w:rsidRPr="00D74F63">
        <w:rPr>
          <w:sz w:val="20"/>
        </w:rPr>
        <w:t xml:space="preserve"> must have double swing-up bars with integral toilet paper dispenser.</w:t>
      </w:r>
    </w:p>
    <w:p w14:paraId="42B16AC0" w14:textId="0B0F397D" w:rsidR="0020193A" w:rsidRPr="00D74F63" w:rsidRDefault="00BA0493" w:rsidP="00D74F63">
      <w:pPr>
        <w:pStyle w:val="ListParagraph"/>
        <w:numPr>
          <w:ilvl w:val="3"/>
          <w:numId w:val="4"/>
        </w:numPr>
        <w:spacing w:before="65" w:line="276" w:lineRule="auto"/>
        <w:ind w:left="2700" w:right="1008" w:hanging="988"/>
        <w:rPr>
          <w:sz w:val="20"/>
        </w:rPr>
      </w:pPr>
      <w:r w:rsidRPr="00D74F63">
        <w:rPr>
          <w:sz w:val="20"/>
        </w:rPr>
        <w:t>Minimum width of doors in rout</w:t>
      </w:r>
      <w:r w:rsidR="0052787F">
        <w:rPr>
          <w:sz w:val="20"/>
        </w:rPr>
        <w:t>e</w:t>
      </w:r>
      <w:r w:rsidRPr="00D74F63">
        <w:rPr>
          <w:sz w:val="20"/>
        </w:rPr>
        <w:t xml:space="preserve"> to bariatric space must be 1220 mm (4’</w:t>
      </w:r>
      <w:r w:rsidR="00D74F63" w:rsidRPr="00D74F63">
        <w:rPr>
          <w:sz w:val="20"/>
        </w:rPr>
        <w:t>0”)</w:t>
      </w:r>
    </w:p>
    <w:p w14:paraId="3B0CFA74" w14:textId="77777777" w:rsidR="0060255B" w:rsidRPr="00500E35" w:rsidRDefault="008D5BA5" w:rsidP="00CC0DD7">
      <w:pPr>
        <w:pStyle w:val="ListParagraph"/>
        <w:numPr>
          <w:ilvl w:val="2"/>
          <w:numId w:val="4"/>
        </w:numPr>
        <w:spacing w:before="240"/>
        <w:ind w:left="1890" w:right="1008" w:hanging="666"/>
        <w:rPr>
          <w:sz w:val="20"/>
        </w:rPr>
      </w:pPr>
      <w:bookmarkStart w:id="22" w:name="fourtwothreeAcoustics"/>
      <w:bookmarkEnd w:id="22"/>
      <w:r w:rsidRPr="00500E35">
        <w:rPr>
          <w:sz w:val="20"/>
        </w:rPr>
        <w:t>Acoustics</w:t>
      </w:r>
    </w:p>
    <w:p w14:paraId="7BF0F686" w14:textId="4DA9553C" w:rsidR="0060255B" w:rsidRPr="00500E35" w:rsidRDefault="008D5BA5" w:rsidP="00CC0DD7">
      <w:pPr>
        <w:pStyle w:val="ListParagraph"/>
        <w:numPr>
          <w:ilvl w:val="3"/>
          <w:numId w:val="4"/>
        </w:numPr>
        <w:spacing w:before="67" w:line="276" w:lineRule="auto"/>
        <w:ind w:left="2700" w:right="1008" w:hanging="988"/>
        <w:rPr>
          <w:sz w:val="20"/>
        </w:rPr>
      </w:pPr>
      <w:r w:rsidRPr="00500E35">
        <w:rPr>
          <w:sz w:val="20"/>
        </w:rPr>
        <w:t>Refer to FGI Guidelines</w:t>
      </w:r>
      <w:r w:rsidR="00840159" w:rsidRPr="00500E35">
        <w:rPr>
          <w:sz w:val="20"/>
        </w:rPr>
        <w:t xml:space="preserve"> for</w:t>
      </w:r>
      <w:r w:rsidRPr="00500E35">
        <w:rPr>
          <w:sz w:val="20"/>
        </w:rPr>
        <w:t xml:space="preserve"> Outpatient Facilities for acoustics requirements </w:t>
      </w:r>
      <w:r w:rsidR="00840159" w:rsidRPr="00500E35">
        <w:rPr>
          <w:sz w:val="20"/>
        </w:rPr>
        <w:t>for</w:t>
      </w:r>
      <w:r w:rsidRPr="00500E35">
        <w:rPr>
          <w:sz w:val="20"/>
        </w:rPr>
        <w:t xml:space="preserve"> enclosed rooms. Refer to the Room Data Matrix-Interior Construction for information on rooms not covered under FGI or rooms with special acoustics requirements. </w:t>
      </w:r>
    </w:p>
    <w:p w14:paraId="662E7055" w14:textId="77777777" w:rsidR="0060255B" w:rsidRPr="00500E35" w:rsidRDefault="008D5BA5" w:rsidP="00CC0DD7">
      <w:pPr>
        <w:pStyle w:val="ListParagraph"/>
        <w:numPr>
          <w:ilvl w:val="2"/>
          <w:numId w:val="4"/>
        </w:numPr>
        <w:spacing w:before="240"/>
        <w:ind w:left="1890" w:right="1008" w:hanging="630"/>
        <w:rPr>
          <w:sz w:val="20"/>
        </w:rPr>
      </w:pPr>
      <w:bookmarkStart w:id="23" w:name="fourtwofourEquipment_Accessories_Furnish"/>
      <w:bookmarkEnd w:id="23"/>
      <w:r w:rsidRPr="00500E35">
        <w:rPr>
          <w:sz w:val="20"/>
        </w:rPr>
        <w:t>Equipment/Accessories/Furnishings</w:t>
      </w:r>
    </w:p>
    <w:p w14:paraId="1E985E3F" w14:textId="77777777" w:rsidR="0060255B" w:rsidRPr="00500E35" w:rsidRDefault="008D5BA5" w:rsidP="00CC0DD7">
      <w:pPr>
        <w:pStyle w:val="ListParagraph"/>
        <w:numPr>
          <w:ilvl w:val="3"/>
          <w:numId w:val="4"/>
        </w:numPr>
        <w:spacing w:before="68" w:line="276" w:lineRule="auto"/>
        <w:ind w:left="2700" w:right="1008" w:hanging="990"/>
        <w:rPr>
          <w:sz w:val="20"/>
        </w:rPr>
      </w:pPr>
      <w:r w:rsidRPr="00500E35">
        <w:rPr>
          <w:sz w:val="20"/>
        </w:rPr>
        <w:t>Refer to CBOC Project Contents List and Room Template sheets provided with the RLP for equipment, accessories, and furnishings descriptions and locations. Items</w:t>
      </w:r>
      <w:r w:rsidRPr="00500E35">
        <w:rPr>
          <w:spacing w:val="-37"/>
          <w:sz w:val="20"/>
        </w:rPr>
        <w:t xml:space="preserve"> </w:t>
      </w:r>
      <w:r w:rsidRPr="00500E35">
        <w:rPr>
          <w:sz w:val="20"/>
        </w:rPr>
        <w:t>to be provided and/or installed by Lessor are noted on the list. Provide partitions, partition backing, and above ceiling structural support as required for wall and/or ceiling mounted equipment, accessories, and furnishings. Provide required utility connections for scheduled equipment.</w:t>
      </w:r>
    </w:p>
    <w:p w14:paraId="566469E8" w14:textId="77777777" w:rsidR="0060255B" w:rsidRPr="00500E35" w:rsidRDefault="008D5BA5" w:rsidP="00CC0DD7">
      <w:pPr>
        <w:pStyle w:val="ListParagraph"/>
        <w:numPr>
          <w:ilvl w:val="2"/>
          <w:numId w:val="4"/>
        </w:numPr>
        <w:spacing w:before="240"/>
        <w:ind w:left="1890" w:right="1008" w:hanging="630"/>
        <w:rPr>
          <w:sz w:val="20"/>
        </w:rPr>
      </w:pPr>
      <w:bookmarkStart w:id="24" w:name="fourtwofiveSignage_and_Wayfinding"/>
      <w:bookmarkEnd w:id="24"/>
      <w:r w:rsidRPr="00500E35">
        <w:rPr>
          <w:sz w:val="20"/>
        </w:rPr>
        <w:t>Signage and</w:t>
      </w:r>
      <w:r w:rsidRPr="00500E35">
        <w:rPr>
          <w:spacing w:val="-12"/>
          <w:sz w:val="20"/>
        </w:rPr>
        <w:t xml:space="preserve"> </w:t>
      </w:r>
      <w:r w:rsidRPr="00500E35">
        <w:rPr>
          <w:sz w:val="20"/>
        </w:rPr>
        <w:t>Wayfinding</w:t>
      </w:r>
    </w:p>
    <w:p w14:paraId="653FCD02" w14:textId="1A607115" w:rsidR="0060255B" w:rsidRDefault="008D5BA5" w:rsidP="00CC0DD7">
      <w:pPr>
        <w:pStyle w:val="ListParagraph"/>
        <w:numPr>
          <w:ilvl w:val="3"/>
          <w:numId w:val="4"/>
        </w:numPr>
        <w:spacing w:before="68" w:line="276" w:lineRule="auto"/>
        <w:ind w:left="2700" w:right="1008" w:hanging="990"/>
        <w:rPr>
          <w:sz w:val="20"/>
        </w:rPr>
      </w:pPr>
      <w:r w:rsidRPr="00500E35">
        <w:rPr>
          <w:sz w:val="20"/>
        </w:rPr>
        <w:t>Refer</w:t>
      </w:r>
      <w:r w:rsidRPr="00500E35">
        <w:rPr>
          <w:spacing w:val="-3"/>
          <w:sz w:val="20"/>
        </w:rPr>
        <w:t xml:space="preserve"> </w:t>
      </w:r>
      <w:r w:rsidRPr="00500E35">
        <w:rPr>
          <w:sz w:val="20"/>
        </w:rPr>
        <w:t>to</w:t>
      </w:r>
      <w:r w:rsidRPr="00500E35">
        <w:rPr>
          <w:spacing w:val="-4"/>
          <w:sz w:val="20"/>
        </w:rPr>
        <w:t xml:space="preserve"> </w:t>
      </w:r>
      <w:r w:rsidRPr="00500E35">
        <w:rPr>
          <w:sz w:val="20"/>
        </w:rPr>
        <w:t>VA</w:t>
      </w:r>
      <w:r w:rsidRPr="00500E35">
        <w:rPr>
          <w:spacing w:val="-1"/>
          <w:sz w:val="20"/>
        </w:rPr>
        <w:t xml:space="preserve"> </w:t>
      </w:r>
      <w:r w:rsidRPr="00500E35">
        <w:rPr>
          <w:sz w:val="20"/>
        </w:rPr>
        <w:t>Signage</w:t>
      </w:r>
      <w:r w:rsidRPr="00500E35">
        <w:rPr>
          <w:spacing w:val="-4"/>
          <w:sz w:val="20"/>
        </w:rPr>
        <w:t xml:space="preserve"> </w:t>
      </w:r>
      <w:r w:rsidRPr="00500E35">
        <w:rPr>
          <w:sz w:val="20"/>
        </w:rPr>
        <w:t>Design</w:t>
      </w:r>
      <w:r w:rsidRPr="00500E35">
        <w:rPr>
          <w:spacing w:val="-4"/>
          <w:sz w:val="20"/>
        </w:rPr>
        <w:t xml:space="preserve"> </w:t>
      </w:r>
      <w:r w:rsidRPr="00500E35">
        <w:rPr>
          <w:sz w:val="20"/>
        </w:rPr>
        <w:t>Guide</w:t>
      </w:r>
      <w:r w:rsidRPr="00500E35">
        <w:rPr>
          <w:spacing w:val="-1"/>
          <w:sz w:val="20"/>
        </w:rPr>
        <w:t xml:space="preserve"> </w:t>
      </w:r>
      <w:r w:rsidRPr="00500E35">
        <w:rPr>
          <w:sz w:val="20"/>
        </w:rPr>
        <w:t>in</w:t>
      </w:r>
      <w:r w:rsidRPr="00500E35">
        <w:rPr>
          <w:spacing w:val="-2"/>
          <w:sz w:val="20"/>
        </w:rPr>
        <w:t xml:space="preserve"> </w:t>
      </w:r>
      <w:r w:rsidRPr="00500E35">
        <w:rPr>
          <w:sz w:val="20"/>
        </w:rPr>
        <w:t>Section</w:t>
      </w:r>
      <w:r w:rsidRPr="00500E35">
        <w:rPr>
          <w:spacing w:val="-2"/>
          <w:sz w:val="20"/>
        </w:rPr>
        <w:t xml:space="preserve"> </w:t>
      </w:r>
      <w:r w:rsidRPr="00500E35">
        <w:rPr>
          <w:sz w:val="20"/>
        </w:rPr>
        <w:t>2.4</w:t>
      </w:r>
      <w:r w:rsidRPr="00500E35">
        <w:rPr>
          <w:spacing w:val="-3"/>
          <w:sz w:val="20"/>
        </w:rPr>
        <w:t xml:space="preserve"> </w:t>
      </w:r>
      <w:r w:rsidRPr="00500E35">
        <w:rPr>
          <w:sz w:val="20"/>
        </w:rPr>
        <w:t>for</w:t>
      </w:r>
      <w:r w:rsidRPr="00500E35">
        <w:rPr>
          <w:spacing w:val="-3"/>
          <w:sz w:val="20"/>
        </w:rPr>
        <w:t xml:space="preserve"> </w:t>
      </w:r>
      <w:r w:rsidRPr="00500E35">
        <w:rPr>
          <w:sz w:val="20"/>
        </w:rPr>
        <w:t>signage</w:t>
      </w:r>
      <w:r w:rsidRPr="00500E35">
        <w:rPr>
          <w:spacing w:val="-4"/>
          <w:sz w:val="20"/>
        </w:rPr>
        <w:t xml:space="preserve"> </w:t>
      </w:r>
      <w:r w:rsidRPr="00500E35">
        <w:rPr>
          <w:sz w:val="20"/>
        </w:rPr>
        <w:t>standards</w:t>
      </w:r>
      <w:r w:rsidRPr="00500E35">
        <w:rPr>
          <w:spacing w:val="-25"/>
          <w:sz w:val="20"/>
        </w:rPr>
        <w:t xml:space="preserve"> </w:t>
      </w:r>
      <w:r w:rsidRPr="00500E35">
        <w:rPr>
          <w:sz w:val="20"/>
        </w:rPr>
        <w:t>and requirements.</w:t>
      </w:r>
    </w:p>
    <w:p w14:paraId="107754E2" w14:textId="3C0A39B0" w:rsidR="004B060B" w:rsidRPr="00CE247A" w:rsidRDefault="004B060B" w:rsidP="00FD3CD8">
      <w:pPr>
        <w:pStyle w:val="Subtitle"/>
        <w:numPr>
          <w:ilvl w:val="0"/>
          <w:numId w:val="0"/>
        </w:numPr>
        <w:spacing w:before="120" w:after="0"/>
        <w:ind w:left="1440"/>
        <w:rPr>
          <w:rFonts w:ascii="Arial" w:hAnsi="Arial" w:cs="Arial"/>
          <w:i/>
          <w:iCs/>
          <w:color w:val="auto"/>
          <w:sz w:val="20"/>
          <w:szCs w:val="20"/>
        </w:rPr>
      </w:pPr>
      <w:r w:rsidRPr="00CE247A">
        <w:rPr>
          <w:rFonts w:ascii="Arial" w:hAnsi="Arial" w:cs="Arial"/>
          <w:i/>
          <w:iCs/>
          <w:color w:val="auto"/>
          <w:sz w:val="20"/>
          <w:szCs w:val="20"/>
        </w:rPr>
        <w:t>Additional</w:t>
      </w:r>
      <w:r w:rsidR="00FD3CD8">
        <w:rPr>
          <w:rFonts w:ascii="Arial" w:hAnsi="Arial" w:cs="Arial"/>
          <w:i/>
          <w:iCs/>
          <w:color w:val="auto"/>
          <w:sz w:val="20"/>
          <w:szCs w:val="20"/>
        </w:rPr>
        <w:t xml:space="preserve"> Signage</w:t>
      </w:r>
      <w:r w:rsidRPr="00CE247A">
        <w:rPr>
          <w:rFonts w:ascii="Arial" w:hAnsi="Arial" w:cs="Arial"/>
          <w:i/>
          <w:iCs/>
          <w:color w:val="auto"/>
          <w:sz w:val="20"/>
          <w:szCs w:val="20"/>
        </w:rPr>
        <w:t xml:space="preserve"> Requirements:</w:t>
      </w:r>
    </w:p>
    <w:tbl>
      <w:tblPr>
        <w:tblStyle w:val="TableGrid"/>
        <w:tblW w:w="0" w:type="auto"/>
        <w:tblInd w:w="1440" w:type="dxa"/>
        <w:tblLook w:val="04A0" w:firstRow="1" w:lastRow="0" w:firstColumn="1" w:lastColumn="0" w:noHBand="0" w:noVBand="1"/>
      </w:tblPr>
      <w:tblGrid>
        <w:gridCol w:w="8820"/>
      </w:tblGrid>
      <w:tr w:rsidR="004B060B" w:rsidRPr="00CE247A" w14:paraId="18DDEE35" w14:textId="77777777" w:rsidTr="00FD3CD8">
        <w:tc>
          <w:tcPr>
            <w:tcW w:w="8820" w:type="dxa"/>
            <w:tcBorders>
              <w:top w:val="nil"/>
              <w:left w:val="nil"/>
              <w:bottom w:val="nil"/>
              <w:right w:val="nil"/>
            </w:tcBorders>
            <w:shd w:val="clear" w:color="auto" w:fill="F2F2F2" w:themeFill="background1" w:themeFillShade="F2"/>
          </w:tcPr>
          <w:p w14:paraId="4D002024" w14:textId="0F65BB47" w:rsidR="004B060B" w:rsidRPr="00CE247A" w:rsidRDefault="004B060B" w:rsidP="008B3A71">
            <w:pPr>
              <w:pStyle w:val="Subtitle"/>
              <w:numPr>
                <w:ilvl w:val="0"/>
                <w:numId w:val="0"/>
              </w:numPr>
              <w:rPr>
                <w:rFonts w:ascii="Arial" w:hAnsi="Arial" w:cs="Arial"/>
                <w:color w:val="auto"/>
                <w:sz w:val="20"/>
                <w:szCs w:val="20"/>
              </w:rPr>
            </w:pPr>
          </w:p>
        </w:tc>
      </w:tr>
    </w:tbl>
    <w:p w14:paraId="5BA8BCDC" w14:textId="77777777" w:rsidR="0060255B" w:rsidRPr="00500E35" w:rsidRDefault="008D5BA5" w:rsidP="00CC0DD7">
      <w:pPr>
        <w:pStyle w:val="ListParagraph"/>
        <w:numPr>
          <w:ilvl w:val="2"/>
          <w:numId w:val="4"/>
        </w:numPr>
        <w:spacing w:before="240" w:line="229" w:lineRule="exact"/>
        <w:ind w:left="1890" w:right="1008" w:hanging="630"/>
        <w:rPr>
          <w:sz w:val="20"/>
        </w:rPr>
      </w:pPr>
      <w:bookmarkStart w:id="25" w:name="fourtwosixCritical_Dimensions"/>
      <w:bookmarkEnd w:id="25"/>
      <w:r w:rsidRPr="00500E35">
        <w:rPr>
          <w:sz w:val="20"/>
        </w:rPr>
        <w:t>Critical</w:t>
      </w:r>
      <w:r w:rsidRPr="00500E35">
        <w:rPr>
          <w:spacing w:val="-5"/>
          <w:sz w:val="20"/>
        </w:rPr>
        <w:t xml:space="preserve"> </w:t>
      </w:r>
      <w:r w:rsidRPr="00500E35">
        <w:rPr>
          <w:sz w:val="20"/>
        </w:rPr>
        <w:t>Dimensions</w:t>
      </w:r>
    </w:p>
    <w:p w14:paraId="73623CC7" w14:textId="30F12013" w:rsidR="0060255B" w:rsidRDefault="008D5BA5" w:rsidP="00CC0DD7">
      <w:pPr>
        <w:pStyle w:val="ListParagraph"/>
        <w:numPr>
          <w:ilvl w:val="3"/>
          <w:numId w:val="4"/>
        </w:numPr>
        <w:spacing w:before="70"/>
        <w:ind w:left="2700" w:right="1008" w:hanging="990"/>
        <w:rPr>
          <w:sz w:val="20"/>
          <w:szCs w:val="20"/>
        </w:rPr>
      </w:pPr>
      <w:r w:rsidRPr="47F11FBA">
        <w:rPr>
          <w:sz w:val="20"/>
          <w:szCs w:val="20"/>
        </w:rPr>
        <w:t xml:space="preserve">Patient-use corridors are to be 6 feet minimum. Staff corridors for transport of supplies from loading dock area to services shall be </w:t>
      </w:r>
      <w:r w:rsidR="00913C5E">
        <w:rPr>
          <w:sz w:val="20"/>
          <w:szCs w:val="20"/>
        </w:rPr>
        <w:t>6</w:t>
      </w:r>
      <w:r w:rsidRPr="47F11FBA">
        <w:rPr>
          <w:sz w:val="20"/>
          <w:szCs w:val="20"/>
        </w:rPr>
        <w:t xml:space="preserve"> feet minimum. </w:t>
      </w:r>
    </w:p>
    <w:p w14:paraId="7B0C962A" w14:textId="1DC07C93" w:rsidR="00302A0E" w:rsidRPr="00500E35" w:rsidRDefault="00416AF6" w:rsidP="00CC0DD7">
      <w:pPr>
        <w:pStyle w:val="ListParagraph"/>
        <w:numPr>
          <w:ilvl w:val="3"/>
          <w:numId w:val="4"/>
        </w:numPr>
        <w:spacing w:before="70"/>
        <w:ind w:left="2700" w:right="1008" w:hanging="990"/>
        <w:rPr>
          <w:sz w:val="20"/>
          <w:szCs w:val="20"/>
        </w:rPr>
      </w:pPr>
      <w:r>
        <w:rPr>
          <w:sz w:val="20"/>
          <w:szCs w:val="20"/>
        </w:rPr>
        <w:t>Patient-use corridor doors must be a minimum of 42 inches wide.</w:t>
      </w:r>
    </w:p>
    <w:p w14:paraId="1AC29DF9" w14:textId="77777777" w:rsidR="0060255B" w:rsidRPr="00500E35" w:rsidRDefault="008D5BA5" w:rsidP="00CC0DD7">
      <w:pPr>
        <w:pStyle w:val="ListParagraph"/>
        <w:numPr>
          <w:ilvl w:val="3"/>
          <w:numId w:val="4"/>
        </w:numPr>
        <w:spacing w:before="67" w:line="276" w:lineRule="auto"/>
        <w:ind w:left="2700" w:right="1008" w:hanging="990"/>
        <w:rPr>
          <w:sz w:val="20"/>
        </w:rPr>
      </w:pPr>
      <w:r w:rsidRPr="00500E35">
        <w:rPr>
          <w:sz w:val="20"/>
        </w:rPr>
        <w:t>Refer to Room Data Matrix – Interior Construction for required ceiling heights by room</w:t>
      </w:r>
      <w:r w:rsidRPr="00500E35">
        <w:rPr>
          <w:spacing w:val="5"/>
          <w:sz w:val="20"/>
        </w:rPr>
        <w:t xml:space="preserve"> </w:t>
      </w:r>
      <w:r w:rsidRPr="00500E35">
        <w:rPr>
          <w:sz w:val="20"/>
        </w:rPr>
        <w:t>type.</w:t>
      </w:r>
    </w:p>
    <w:p w14:paraId="373320B7" w14:textId="77777777" w:rsidR="0060255B" w:rsidRPr="00500E35" w:rsidRDefault="008D5BA5" w:rsidP="00CC0DD7">
      <w:pPr>
        <w:pStyle w:val="ListParagraph"/>
        <w:numPr>
          <w:ilvl w:val="2"/>
          <w:numId w:val="4"/>
        </w:numPr>
        <w:spacing w:before="240" w:line="229" w:lineRule="exact"/>
        <w:ind w:left="1890" w:right="1008" w:hanging="630"/>
        <w:rPr>
          <w:sz w:val="20"/>
        </w:rPr>
      </w:pPr>
      <w:bookmarkStart w:id="26" w:name="fourtwosevenEntry_Canopies"/>
      <w:bookmarkEnd w:id="26"/>
      <w:r w:rsidRPr="00500E35">
        <w:rPr>
          <w:sz w:val="20"/>
        </w:rPr>
        <w:t>Entry</w:t>
      </w:r>
      <w:r w:rsidRPr="00500E35">
        <w:rPr>
          <w:spacing w:val="-10"/>
          <w:sz w:val="20"/>
        </w:rPr>
        <w:t xml:space="preserve"> </w:t>
      </w:r>
      <w:r w:rsidRPr="00500E35">
        <w:rPr>
          <w:sz w:val="20"/>
        </w:rPr>
        <w:t>Canopies</w:t>
      </w:r>
    </w:p>
    <w:p w14:paraId="3F7ADC5B" w14:textId="1643C2BC" w:rsidR="0060255B" w:rsidRPr="00500E35" w:rsidRDefault="008D5BA5" w:rsidP="00CC0DD7">
      <w:pPr>
        <w:pStyle w:val="ListParagraph"/>
        <w:numPr>
          <w:ilvl w:val="3"/>
          <w:numId w:val="4"/>
        </w:numPr>
        <w:spacing w:before="70"/>
        <w:ind w:left="2700" w:right="1008" w:hanging="990"/>
        <w:rPr>
          <w:sz w:val="20"/>
        </w:rPr>
      </w:pPr>
      <w:r w:rsidRPr="00500E35">
        <w:rPr>
          <w:sz w:val="20"/>
        </w:rPr>
        <w:lastRenderedPageBreak/>
        <w:t>Provide non-combustible canopies over the following</w:t>
      </w:r>
      <w:r w:rsidRPr="00500E35">
        <w:rPr>
          <w:spacing w:val="-9"/>
          <w:sz w:val="20"/>
        </w:rPr>
        <w:t xml:space="preserve"> </w:t>
      </w:r>
      <w:r w:rsidRPr="00500E35">
        <w:rPr>
          <w:sz w:val="20"/>
        </w:rPr>
        <w:t>locations:</w:t>
      </w:r>
      <w:r w:rsidR="0056163D" w:rsidRPr="00500E35">
        <w:rPr>
          <w:sz w:val="20"/>
        </w:rPr>
        <w:t xml:space="preserve"> patient entry to clinic, ambulance building access point and receiving area/loading.</w:t>
      </w:r>
    </w:p>
    <w:p w14:paraId="18057192" w14:textId="01F0749C" w:rsidR="0060255B" w:rsidRPr="00500E35" w:rsidRDefault="008D5BA5" w:rsidP="00CC0DD7">
      <w:pPr>
        <w:pStyle w:val="ListParagraph"/>
        <w:numPr>
          <w:ilvl w:val="3"/>
          <w:numId w:val="4"/>
        </w:numPr>
        <w:spacing w:before="67" w:line="278" w:lineRule="auto"/>
        <w:ind w:left="2700" w:right="1008" w:hanging="990"/>
        <w:rPr>
          <w:sz w:val="20"/>
        </w:rPr>
      </w:pPr>
      <w:r w:rsidRPr="00500E35">
        <w:rPr>
          <w:sz w:val="20"/>
        </w:rPr>
        <w:t>At</w:t>
      </w:r>
      <w:r w:rsidRPr="00500E35">
        <w:rPr>
          <w:spacing w:val="-4"/>
          <w:sz w:val="20"/>
        </w:rPr>
        <w:t xml:space="preserve"> </w:t>
      </w:r>
      <w:r w:rsidRPr="00500E35">
        <w:rPr>
          <w:sz w:val="20"/>
        </w:rPr>
        <w:t>patient</w:t>
      </w:r>
      <w:r w:rsidRPr="00500E35">
        <w:rPr>
          <w:spacing w:val="-1"/>
          <w:sz w:val="20"/>
        </w:rPr>
        <w:t xml:space="preserve"> </w:t>
      </w:r>
      <w:r w:rsidRPr="00500E35">
        <w:rPr>
          <w:sz w:val="20"/>
        </w:rPr>
        <w:t>entry,</w:t>
      </w:r>
      <w:r w:rsidRPr="00500E35">
        <w:rPr>
          <w:spacing w:val="-4"/>
          <w:sz w:val="20"/>
        </w:rPr>
        <w:t xml:space="preserve"> </w:t>
      </w:r>
      <w:r w:rsidRPr="00500E35">
        <w:rPr>
          <w:sz w:val="20"/>
        </w:rPr>
        <w:t>provide</w:t>
      </w:r>
      <w:r w:rsidRPr="00500E35">
        <w:rPr>
          <w:spacing w:val="-1"/>
          <w:sz w:val="20"/>
        </w:rPr>
        <w:t xml:space="preserve"> </w:t>
      </w:r>
      <w:r w:rsidRPr="00500E35">
        <w:rPr>
          <w:sz w:val="20"/>
        </w:rPr>
        <w:t>a</w:t>
      </w:r>
      <w:r w:rsidRPr="00500E35">
        <w:rPr>
          <w:spacing w:val="-4"/>
          <w:sz w:val="20"/>
        </w:rPr>
        <w:t xml:space="preserve"> </w:t>
      </w:r>
      <w:r w:rsidRPr="00500E35">
        <w:rPr>
          <w:sz w:val="20"/>
        </w:rPr>
        <w:t>covered</w:t>
      </w:r>
      <w:r w:rsidRPr="00500E35">
        <w:rPr>
          <w:spacing w:val="-3"/>
          <w:sz w:val="20"/>
        </w:rPr>
        <w:t xml:space="preserve"> </w:t>
      </w:r>
      <w:r w:rsidRPr="00500E35">
        <w:rPr>
          <w:sz w:val="20"/>
        </w:rPr>
        <w:t>patient</w:t>
      </w:r>
      <w:r w:rsidRPr="00500E35">
        <w:rPr>
          <w:spacing w:val="-2"/>
          <w:sz w:val="20"/>
        </w:rPr>
        <w:t xml:space="preserve"> </w:t>
      </w:r>
      <w:r w:rsidRPr="00500E35">
        <w:rPr>
          <w:sz w:val="20"/>
        </w:rPr>
        <w:t>drop-off</w:t>
      </w:r>
      <w:r w:rsidRPr="00500E35">
        <w:rPr>
          <w:spacing w:val="-2"/>
          <w:sz w:val="20"/>
        </w:rPr>
        <w:t xml:space="preserve"> </w:t>
      </w:r>
      <w:r w:rsidRPr="00500E35">
        <w:rPr>
          <w:sz w:val="20"/>
        </w:rPr>
        <w:t>zone</w:t>
      </w:r>
      <w:r w:rsidRPr="00500E35">
        <w:rPr>
          <w:spacing w:val="-1"/>
          <w:sz w:val="20"/>
        </w:rPr>
        <w:t xml:space="preserve"> </w:t>
      </w:r>
      <w:r w:rsidRPr="00500E35">
        <w:rPr>
          <w:sz w:val="20"/>
        </w:rPr>
        <w:t>with</w:t>
      </w:r>
      <w:r w:rsidRPr="00500E35">
        <w:rPr>
          <w:spacing w:val="-4"/>
          <w:sz w:val="20"/>
        </w:rPr>
        <w:t xml:space="preserve"> </w:t>
      </w:r>
      <w:r w:rsidRPr="00500E35">
        <w:rPr>
          <w:sz w:val="20"/>
        </w:rPr>
        <w:t>space</w:t>
      </w:r>
      <w:r w:rsidRPr="00500E35">
        <w:rPr>
          <w:spacing w:val="-3"/>
          <w:sz w:val="20"/>
        </w:rPr>
        <w:t xml:space="preserve"> </w:t>
      </w:r>
      <w:r w:rsidRPr="00500E35">
        <w:rPr>
          <w:sz w:val="20"/>
        </w:rPr>
        <w:t>for</w:t>
      </w:r>
      <w:r w:rsidRPr="00500E35">
        <w:rPr>
          <w:spacing w:val="-2"/>
          <w:sz w:val="20"/>
        </w:rPr>
        <w:t xml:space="preserve"> </w:t>
      </w:r>
      <w:r w:rsidRPr="00500E35">
        <w:rPr>
          <w:sz w:val="20"/>
        </w:rPr>
        <w:t>at</w:t>
      </w:r>
      <w:r w:rsidRPr="00500E35">
        <w:rPr>
          <w:spacing w:val="-2"/>
          <w:sz w:val="20"/>
        </w:rPr>
        <w:t xml:space="preserve"> </w:t>
      </w:r>
      <w:r w:rsidRPr="00500E35">
        <w:rPr>
          <w:sz w:val="20"/>
        </w:rPr>
        <w:t>least</w:t>
      </w:r>
      <w:r w:rsidRPr="00500E35">
        <w:rPr>
          <w:spacing w:val="-37"/>
          <w:sz w:val="20"/>
        </w:rPr>
        <w:t xml:space="preserve"> </w:t>
      </w:r>
      <w:r w:rsidRPr="00500E35">
        <w:rPr>
          <w:sz w:val="20"/>
        </w:rPr>
        <w:t>one full size passenger vehicle (19 feet long).</w:t>
      </w:r>
      <w:r w:rsidR="005D6A32">
        <w:rPr>
          <w:sz w:val="20"/>
        </w:rPr>
        <w:t xml:space="preserve"> </w:t>
      </w:r>
      <w:r w:rsidR="007F3B3D">
        <w:rPr>
          <w:sz w:val="20"/>
        </w:rPr>
        <w:t xml:space="preserve">The </w:t>
      </w:r>
      <w:r w:rsidR="003202B3">
        <w:rPr>
          <w:sz w:val="20"/>
        </w:rPr>
        <w:t xml:space="preserve">drop-off zone </w:t>
      </w:r>
      <w:r w:rsidR="00B57743">
        <w:rPr>
          <w:sz w:val="20"/>
        </w:rPr>
        <w:t xml:space="preserve">must have minimal change in level </w:t>
      </w:r>
      <w:r w:rsidR="008C70C2">
        <w:rPr>
          <w:sz w:val="20"/>
        </w:rPr>
        <w:t xml:space="preserve">from </w:t>
      </w:r>
      <w:r w:rsidR="00094D7D">
        <w:rPr>
          <w:sz w:val="20"/>
        </w:rPr>
        <w:t>drive isle to walk</w:t>
      </w:r>
      <w:r w:rsidR="003F4F1A">
        <w:rPr>
          <w:sz w:val="20"/>
        </w:rPr>
        <w:t xml:space="preserve">way for </w:t>
      </w:r>
      <w:r w:rsidR="00E24588">
        <w:rPr>
          <w:sz w:val="20"/>
        </w:rPr>
        <w:t>a minimum length of 20 feet.</w:t>
      </w:r>
    </w:p>
    <w:p w14:paraId="47F3895C" w14:textId="41875034" w:rsidR="0060255B" w:rsidRPr="00500E35" w:rsidRDefault="008D5BA5" w:rsidP="00CC0DD7">
      <w:pPr>
        <w:pStyle w:val="ListParagraph"/>
        <w:numPr>
          <w:ilvl w:val="3"/>
          <w:numId w:val="4"/>
        </w:numPr>
        <w:spacing w:line="276" w:lineRule="auto"/>
        <w:ind w:left="2700" w:right="1008" w:hanging="990"/>
        <w:rPr>
          <w:sz w:val="20"/>
        </w:rPr>
      </w:pPr>
      <w:r w:rsidRPr="00500E35">
        <w:rPr>
          <w:sz w:val="20"/>
        </w:rPr>
        <w:t>At</w:t>
      </w:r>
      <w:r w:rsidRPr="00500E35">
        <w:rPr>
          <w:spacing w:val="-4"/>
          <w:sz w:val="20"/>
        </w:rPr>
        <w:t xml:space="preserve"> </w:t>
      </w:r>
      <w:r w:rsidRPr="00500E35">
        <w:rPr>
          <w:sz w:val="20"/>
        </w:rPr>
        <w:t>ambulance</w:t>
      </w:r>
      <w:r w:rsidRPr="00500E35">
        <w:rPr>
          <w:spacing w:val="-4"/>
          <w:sz w:val="20"/>
        </w:rPr>
        <w:t xml:space="preserve"> </w:t>
      </w:r>
      <w:r w:rsidR="008C7DC7" w:rsidRPr="00500E35">
        <w:rPr>
          <w:spacing w:val="-4"/>
          <w:sz w:val="20"/>
        </w:rPr>
        <w:t xml:space="preserve">building </w:t>
      </w:r>
      <w:r w:rsidR="008C7DC7" w:rsidRPr="00500E35">
        <w:rPr>
          <w:sz w:val="20"/>
        </w:rPr>
        <w:t xml:space="preserve">access </w:t>
      </w:r>
      <w:r w:rsidR="00B828DF" w:rsidRPr="00500E35">
        <w:rPr>
          <w:sz w:val="20"/>
        </w:rPr>
        <w:t>point</w:t>
      </w:r>
      <w:r w:rsidRPr="00500E35">
        <w:rPr>
          <w:sz w:val="20"/>
        </w:rPr>
        <w:t>,</w:t>
      </w:r>
      <w:r w:rsidRPr="00500E35">
        <w:rPr>
          <w:spacing w:val="-1"/>
          <w:sz w:val="20"/>
        </w:rPr>
        <w:t xml:space="preserve"> </w:t>
      </w:r>
      <w:r w:rsidRPr="00500E35">
        <w:rPr>
          <w:sz w:val="20"/>
        </w:rPr>
        <w:t>provide</w:t>
      </w:r>
      <w:r w:rsidRPr="00500E35">
        <w:rPr>
          <w:spacing w:val="-4"/>
          <w:sz w:val="20"/>
        </w:rPr>
        <w:t xml:space="preserve"> </w:t>
      </w:r>
      <w:r w:rsidRPr="00500E35">
        <w:rPr>
          <w:sz w:val="20"/>
        </w:rPr>
        <w:t>a</w:t>
      </w:r>
      <w:r w:rsidRPr="00500E35">
        <w:rPr>
          <w:spacing w:val="-4"/>
          <w:sz w:val="20"/>
        </w:rPr>
        <w:t xml:space="preserve"> </w:t>
      </w:r>
      <w:r w:rsidRPr="00500E35">
        <w:rPr>
          <w:sz w:val="20"/>
        </w:rPr>
        <w:t>covered</w:t>
      </w:r>
      <w:r w:rsidRPr="00500E35">
        <w:rPr>
          <w:spacing w:val="-1"/>
          <w:sz w:val="20"/>
        </w:rPr>
        <w:t xml:space="preserve"> </w:t>
      </w:r>
      <w:r w:rsidRPr="00500E35">
        <w:rPr>
          <w:sz w:val="20"/>
        </w:rPr>
        <w:t>patient</w:t>
      </w:r>
      <w:r w:rsidRPr="00500E35">
        <w:rPr>
          <w:spacing w:val="-4"/>
          <w:sz w:val="20"/>
        </w:rPr>
        <w:t xml:space="preserve"> </w:t>
      </w:r>
      <w:r w:rsidRPr="00500E35">
        <w:rPr>
          <w:sz w:val="20"/>
        </w:rPr>
        <w:t>drop-off</w:t>
      </w:r>
      <w:r w:rsidRPr="00500E35">
        <w:rPr>
          <w:spacing w:val="-2"/>
          <w:sz w:val="20"/>
        </w:rPr>
        <w:t xml:space="preserve"> </w:t>
      </w:r>
      <w:r w:rsidRPr="00500E35">
        <w:rPr>
          <w:sz w:val="20"/>
        </w:rPr>
        <w:t>zone</w:t>
      </w:r>
      <w:r w:rsidRPr="00500E35">
        <w:rPr>
          <w:spacing w:val="-1"/>
          <w:sz w:val="20"/>
        </w:rPr>
        <w:t xml:space="preserve"> </w:t>
      </w:r>
      <w:r w:rsidRPr="00500E35">
        <w:rPr>
          <w:sz w:val="20"/>
        </w:rPr>
        <w:t>with</w:t>
      </w:r>
      <w:r w:rsidRPr="00500E35">
        <w:rPr>
          <w:spacing w:val="-4"/>
          <w:sz w:val="20"/>
        </w:rPr>
        <w:t xml:space="preserve"> </w:t>
      </w:r>
      <w:r w:rsidRPr="00500E35">
        <w:rPr>
          <w:sz w:val="20"/>
        </w:rPr>
        <w:t>space</w:t>
      </w:r>
      <w:r w:rsidRPr="00500E35">
        <w:rPr>
          <w:spacing w:val="-3"/>
          <w:sz w:val="20"/>
        </w:rPr>
        <w:t xml:space="preserve"> </w:t>
      </w:r>
      <w:r w:rsidRPr="00500E35">
        <w:rPr>
          <w:sz w:val="20"/>
        </w:rPr>
        <w:t>for</w:t>
      </w:r>
      <w:r w:rsidRPr="00500E35">
        <w:rPr>
          <w:spacing w:val="-3"/>
          <w:sz w:val="20"/>
        </w:rPr>
        <w:t xml:space="preserve"> </w:t>
      </w:r>
      <w:r w:rsidRPr="00500E35">
        <w:rPr>
          <w:sz w:val="20"/>
        </w:rPr>
        <w:t>at</w:t>
      </w:r>
      <w:r w:rsidRPr="00500E35">
        <w:rPr>
          <w:spacing w:val="-33"/>
          <w:sz w:val="20"/>
        </w:rPr>
        <w:t xml:space="preserve"> </w:t>
      </w:r>
      <w:r w:rsidRPr="00500E35">
        <w:rPr>
          <w:sz w:val="20"/>
        </w:rPr>
        <w:t xml:space="preserve">least one ambulance </w:t>
      </w:r>
      <w:r w:rsidR="006832E8">
        <w:rPr>
          <w:sz w:val="20"/>
        </w:rPr>
        <w:t xml:space="preserve">(typical size used </w:t>
      </w:r>
      <w:r w:rsidR="00DB3E8C">
        <w:rPr>
          <w:sz w:val="20"/>
        </w:rPr>
        <w:t xml:space="preserve">in area) </w:t>
      </w:r>
      <w:r w:rsidRPr="00500E35">
        <w:rPr>
          <w:sz w:val="20"/>
        </w:rPr>
        <w:t>and an accessible access aisle.</w:t>
      </w:r>
    </w:p>
    <w:p w14:paraId="64E96AE2" w14:textId="020EDBE1" w:rsidR="0060255B" w:rsidRPr="00500E35" w:rsidRDefault="00BD54EB" w:rsidP="00CC0DD7">
      <w:pPr>
        <w:pStyle w:val="ListParagraph"/>
        <w:numPr>
          <w:ilvl w:val="3"/>
          <w:numId w:val="4"/>
        </w:numPr>
        <w:spacing w:line="276" w:lineRule="auto"/>
        <w:ind w:left="2700" w:right="1008" w:hanging="990"/>
        <w:rPr>
          <w:sz w:val="20"/>
          <w:szCs w:val="20"/>
        </w:rPr>
      </w:pPr>
      <w:r>
        <w:rPr>
          <w:sz w:val="20"/>
          <w:szCs w:val="20"/>
        </w:rPr>
        <w:t>Provide</w:t>
      </w:r>
      <w:r w:rsidR="008D5BA5" w:rsidRPr="0C6774BF">
        <w:rPr>
          <w:spacing w:val="-7"/>
          <w:sz w:val="20"/>
          <w:szCs w:val="20"/>
        </w:rPr>
        <w:t xml:space="preserve"> </w:t>
      </w:r>
      <w:r w:rsidR="008D5BA5" w:rsidRPr="0C6774BF">
        <w:rPr>
          <w:sz w:val="20"/>
          <w:szCs w:val="20"/>
        </w:rPr>
        <w:t>clearance</w:t>
      </w:r>
      <w:r w:rsidR="008D5BA5" w:rsidRPr="0C6774BF">
        <w:rPr>
          <w:spacing w:val="-3"/>
          <w:sz w:val="20"/>
          <w:szCs w:val="20"/>
        </w:rPr>
        <w:t xml:space="preserve"> </w:t>
      </w:r>
      <w:r w:rsidR="008D5BA5" w:rsidRPr="0C6774BF">
        <w:rPr>
          <w:sz w:val="20"/>
          <w:szCs w:val="20"/>
        </w:rPr>
        <w:t>from</w:t>
      </w:r>
      <w:r w:rsidR="008D5BA5" w:rsidRPr="0C6774BF">
        <w:rPr>
          <w:spacing w:val="1"/>
          <w:sz w:val="20"/>
          <w:szCs w:val="20"/>
        </w:rPr>
        <w:t xml:space="preserve"> </w:t>
      </w:r>
      <w:r w:rsidR="008D5BA5" w:rsidRPr="0C6774BF">
        <w:rPr>
          <w:sz w:val="20"/>
          <w:szCs w:val="20"/>
        </w:rPr>
        <w:t>grade</w:t>
      </w:r>
      <w:r w:rsidR="008D5BA5" w:rsidRPr="0C6774BF">
        <w:rPr>
          <w:spacing w:val="-4"/>
          <w:sz w:val="20"/>
          <w:szCs w:val="20"/>
        </w:rPr>
        <w:t xml:space="preserve"> </w:t>
      </w:r>
      <w:r w:rsidR="008D5BA5" w:rsidRPr="0C6774BF">
        <w:rPr>
          <w:sz w:val="20"/>
          <w:szCs w:val="20"/>
        </w:rPr>
        <w:t>to</w:t>
      </w:r>
      <w:r w:rsidR="008D5BA5" w:rsidRPr="0C6774BF">
        <w:rPr>
          <w:spacing w:val="-1"/>
          <w:sz w:val="20"/>
          <w:szCs w:val="20"/>
        </w:rPr>
        <w:t xml:space="preserve"> </w:t>
      </w:r>
      <w:r w:rsidR="008D5BA5" w:rsidRPr="0C6774BF">
        <w:rPr>
          <w:sz w:val="20"/>
          <w:szCs w:val="20"/>
        </w:rPr>
        <w:t>underside</w:t>
      </w:r>
      <w:r w:rsidR="008D5BA5" w:rsidRPr="0C6774BF">
        <w:rPr>
          <w:spacing w:val="-2"/>
          <w:sz w:val="20"/>
          <w:szCs w:val="20"/>
        </w:rPr>
        <w:t xml:space="preserve"> </w:t>
      </w:r>
      <w:r w:rsidR="008D5BA5" w:rsidRPr="0C6774BF">
        <w:rPr>
          <w:sz w:val="20"/>
          <w:szCs w:val="20"/>
        </w:rPr>
        <w:t>of</w:t>
      </w:r>
      <w:r w:rsidR="008D5BA5" w:rsidRPr="0C6774BF">
        <w:rPr>
          <w:spacing w:val="-1"/>
          <w:sz w:val="20"/>
          <w:szCs w:val="20"/>
        </w:rPr>
        <w:t xml:space="preserve"> </w:t>
      </w:r>
      <w:r w:rsidR="008D5BA5" w:rsidRPr="0C6774BF">
        <w:rPr>
          <w:sz w:val="20"/>
          <w:szCs w:val="20"/>
        </w:rPr>
        <w:t>canopy</w:t>
      </w:r>
      <w:r w:rsidR="008D5BA5" w:rsidRPr="0C6774BF">
        <w:rPr>
          <w:spacing w:val="-5"/>
          <w:sz w:val="20"/>
          <w:szCs w:val="20"/>
        </w:rPr>
        <w:t xml:space="preserve"> </w:t>
      </w:r>
      <w:r w:rsidR="008D5BA5" w:rsidRPr="0C6774BF">
        <w:rPr>
          <w:sz w:val="20"/>
          <w:szCs w:val="20"/>
        </w:rPr>
        <w:t>with</w:t>
      </w:r>
      <w:r w:rsidR="008D5BA5" w:rsidRPr="0C6774BF">
        <w:rPr>
          <w:spacing w:val="-3"/>
          <w:sz w:val="20"/>
          <w:szCs w:val="20"/>
        </w:rPr>
        <w:t xml:space="preserve"> </w:t>
      </w:r>
      <w:r>
        <w:rPr>
          <w:spacing w:val="-3"/>
          <w:sz w:val="20"/>
          <w:szCs w:val="20"/>
        </w:rPr>
        <w:t xml:space="preserve">for </w:t>
      </w:r>
      <w:r w:rsidR="008D5BA5" w:rsidRPr="0C6774BF">
        <w:rPr>
          <w:sz w:val="20"/>
          <w:szCs w:val="20"/>
        </w:rPr>
        <w:t>typical</w:t>
      </w:r>
      <w:r w:rsidR="008D5BA5" w:rsidRPr="0C6774BF">
        <w:rPr>
          <w:spacing w:val="-5"/>
          <w:sz w:val="20"/>
          <w:szCs w:val="20"/>
        </w:rPr>
        <w:t xml:space="preserve"> </w:t>
      </w:r>
      <w:r w:rsidR="008D5BA5" w:rsidRPr="0C6774BF">
        <w:rPr>
          <w:sz w:val="20"/>
          <w:szCs w:val="20"/>
        </w:rPr>
        <w:t>emergency</w:t>
      </w:r>
      <w:r w:rsidR="008D5BA5" w:rsidRPr="0C6774BF">
        <w:rPr>
          <w:spacing w:val="-35"/>
          <w:sz w:val="20"/>
          <w:szCs w:val="20"/>
        </w:rPr>
        <w:t xml:space="preserve"> </w:t>
      </w:r>
      <w:r w:rsidR="008D5BA5" w:rsidRPr="0C6774BF">
        <w:rPr>
          <w:sz w:val="20"/>
          <w:szCs w:val="20"/>
        </w:rPr>
        <w:t>and transport vehicles</w:t>
      </w:r>
      <w:r>
        <w:rPr>
          <w:sz w:val="20"/>
          <w:szCs w:val="20"/>
        </w:rPr>
        <w:t xml:space="preserve"> used in the area.</w:t>
      </w:r>
    </w:p>
    <w:p w14:paraId="2ED89402" w14:textId="77777777" w:rsidR="0060255B" w:rsidRPr="00500E35" w:rsidRDefault="008D5BA5" w:rsidP="00CC0DD7">
      <w:pPr>
        <w:pStyle w:val="ListParagraph"/>
        <w:numPr>
          <w:ilvl w:val="2"/>
          <w:numId w:val="4"/>
        </w:numPr>
        <w:spacing w:before="240" w:line="227" w:lineRule="exact"/>
        <w:ind w:left="1890" w:right="1008" w:hanging="630"/>
        <w:rPr>
          <w:sz w:val="20"/>
        </w:rPr>
      </w:pPr>
      <w:bookmarkStart w:id="27" w:name="fourtwoeightElevators"/>
      <w:bookmarkEnd w:id="27"/>
      <w:r w:rsidRPr="00500E35">
        <w:rPr>
          <w:sz w:val="20"/>
        </w:rPr>
        <w:t>Elevators</w:t>
      </w:r>
    </w:p>
    <w:p w14:paraId="45B2D450" w14:textId="56119FC1" w:rsidR="0060255B" w:rsidRDefault="008D5BA5" w:rsidP="00CC0DD7">
      <w:pPr>
        <w:pStyle w:val="ListParagraph"/>
        <w:numPr>
          <w:ilvl w:val="3"/>
          <w:numId w:val="4"/>
        </w:numPr>
        <w:spacing w:before="68" w:line="276" w:lineRule="auto"/>
        <w:ind w:left="2700" w:right="1008" w:hanging="990"/>
        <w:rPr>
          <w:sz w:val="20"/>
        </w:rPr>
      </w:pPr>
      <w:r w:rsidRPr="00500E35">
        <w:rPr>
          <w:sz w:val="20"/>
        </w:rPr>
        <w:t>Where elevators are provided in a leased facility, not less than one elevator car shall accommodate an ambulance stretcher of 24 inches by 84 inches in the horizontal open position and shall be identified by the international symbol for emergency medical services (star of life). The symbol shall be not less than 3 inches high</w:t>
      </w:r>
      <w:r w:rsidRPr="00500E35">
        <w:rPr>
          <w:spacing w:val="-37"/>
          <w:sz w:val="20"/>
        </w:rPr>
        <w:t xml:space="preserve"> </w:t>
      </w:r>
      <w:r w:rsidRPr="00500E35">
        <w:rPr>
          <w:sz w:val="20"/>
        </w:rPr>
        <w:t xml:space="preserve">placed inside on both sides of the </w:t>
      </w:r>
      <w:r w:rsidR="00B71110" w:rsidRPr="00500E35">
        <w:rPr>
          <w:sz w:val="20"/>
        </w:rPr>
        <w:t>hoist way</w:t>
      </w:r>
      <w:r w:rsidRPr="00500E35">
        <w:rPr>
          <w:sz w:val="20"/>
        </w:rPr>
        <w:t xml:space="preserve"> door</w:t>
      </w:r>
      <w:r w:rsidRPr="00500E35">
        <w:rPr>
          <w:spacing w:val="-10"/>
          <w:sz w:val="20"/>
        </w:rPr>
        <w:t xml:space="preserve"> </w:t>
      </w:r>
      <w:r w:rsidRPr="00500E35">
        <w:rPr>
          <w:sz w:val="20"/>
        </w:rPr>
        <w:t>frame.</w:t>
      </w:r>
    </w:p>
    <w:p w14:paraId="1654E657" w14:textId="2A8A2569" w:rsidR="0052787F" w:rsidRPr="00500E35" w:rsidRDefault="00E21A17" w:rsidP="00CC0DD7">
      <w:pPr>
        <w:pStyle w:val="ListParagraph"/>
        <w:numPr>
          <w:ilvl w:val="3"/>
          <w:numId w:val="4"/>
        </w:numPr>
        <w:spacing w:before="68" w:line="276" w:lineRule="auto"/>
        <w:ind w:left="2700" w:right="1008" w:hanging="990"/>
        <w:rPr>
          <w:sz w:val="20"/>
        </w:rPr>
      </w:pPr>
      <w:r>
        <w:rPr>
          <w:sz w:val="20"/>
        </w:rPr>
        <w:t>Where bariatric spaces are above ground level</w:t>
      </w:r>
      <w:r w:rsidR="00CC5A53">
        <w:rPr>
          <w:sz w:val="20"/>
        </w:rPr>
        <w:t xml:space="preserve">, elevator doors must open </w:t>
      </w:r>
      <w:r w:rsidR="00AB042C">
        <w:rPr>
          <w:sz w:val="20"/>
        </w:rPr>
        <w:t>minimum 48 inches.</w:t>
      </w:r>
    </w:p>
    <w:p w14:paraId="7887D4C1" w14:textId="2DF5772A" w:rsidR="0060255B" w:rsidRPr="00500E35" w:rsidRDefault="008D5BA5" w:rsidP="00CC0DD7">
      <w:pPr>
        <w:pStyle w:val="ListParagraph"/>
        <w:numPr>
          <w:ilvl w:val="2"/>
          <w:numId w:val="4"/>
        </w:numPr>
        <w:spacing w:before="240"/>
        <w:ind w:left="1890" w:right="1008" w:hanging="630"/>
        <w:rPr>
          <w:sz w:val="20"/>
        </w:rPr>
      </w:pPr>
      <w:bookmarkStart w:id="28" w:name="fourtwonineSlab_Depressions"/>
      <w:bookmarkEnd w:id="28"/>
      <w:r w:rsidRPr="00500E35">
        <w:rPr>
          <w:sz w:val="20"/>
        </w:rPr>
        <w:t>Slab</w:t>
      </w:r>
      <w:r w:rsidRPr="00500E35">
        <w:rPr>
          <w:spacing w:val="-5"/>
          <w:sz w:val="20"/>
        </w:rPr>
        <w:t xml:space="preserve"> </w:t>
      </w:r>
      <w:r w:rsidRPr="00500E35">
        <w:rPr>
          <w:sz w:val="20"/>
        </w:rPr>
        <w:t>Depressions</w:t>
      </w:r>
      <w:r w:rsidR="006A52C2">
        <w:rPr>
          <w:sz w:val="20"/>
        </w:rPr>
        <w:t xml:space="preserve"> and </w:t>
      </w:r>
      <w:r w:rsidR="00AD49EF">
        <w:rPr>
          <w:sz w:val="20"/>
        </w:rPr>
        <w:t>Thickened Slabs</w:t>
      </w:r>
    </w:p>
    <w:p w14:paraId="0DF9EC33" w14:textId="254129B5" w:rsidR="0060255B" w:rsidRPr="00500E35" w:rsidRDefault="008D5BA5" w:rsidP="00CC0DD7">
      <w:pPr>
        <w:pStyle w:val="ListParagraph"/>
        <w:numPr>
          <w:ilvl w:val="3"/>
          <w:numId w:val="4"/>
        </w:numPr>
        <w:spacing w:before="67" w:line="276" w:lineRule="auto"/>
        <w:ind w:left="2700" w:right="1008" w:hanging="990"/>
        <w:rPr>
          <w:sz w:val="20"/>
        </w:rPr>
      </w:pPr>
      <w:r w:rsidRPr="00500E35">
        <w:rPr>
          <w:sz w:val="20"/>
        </w:rPr>
        <w:t xml:space="preserve">At new construction, provide slab depression </w:t>
      </w:r>
      <w:r w:rsidR="00AD49EF">
        <w:rPr>
          <w:sz w:val="20"/>
        </w:rPr>
        <w:t xml:space="preserve">and thickened slabs </w:t>
      </w:r>
      <w:r w:rsidRPr="00500E35">
        <w:rPr>
          <w:sz w:val="20"/>
        </w:rPr>
        <w:t>as required to provide flush threshold installation at audiology booths, MRIs, and other equipment requiring recessed installation</w:t>
      </w:r>
      <w:r w:rsidR="00986A67">
        <w:rPr>
          <w:sz w:val="20"/>
        </w:rPr>
        <w:t xml:space="preserve"> or addit</w:t>
      </w:r>
      <w:r w:rsidR="00244A59">
        <w:rPr>
          <w:sz w:val="20"/>
        </w:rPr>
        <w:t>ional</w:t>
      </w:r>
      <w:r w:rsidR="00986A67">
        <w:rPr>
          <w:sz w:val="20"/>
        </w:rPr>
        <w:t xml:space="preserve"> structure</w:t>
      </w:r>
      <w:r w:rsidRPr="00500E35">
        <w:rPr>
          <w:sz w:val="20"/>
        </w:rPr>
        <w:t xml:space="preserve"> as recommended by equipment manufacturer</w:t>
      </w:r>
      <w:r w:rsidRPr="00862F91">
        <w:rPr>
          <w:sz w:val="20"/>
        </w:rPr>
        <w:t xml:space="preserve">. </w:t>
      </w:r>
      <w:r w:rsidR="00A418B9" w:rsidRPr="00913253">
        <w:rPr>
          <w:sz w:val="20"/>
        </w:rPr>
        <w:t>At these equipment locations, c</w:t>
      </w:r>
      <w:r w:rsidR="00862F91" w:rsidRPr="00913253">
        <w:rPr>
          <w:sz w:val="20"/>
        </w:rPr>
        <w:t>oncrete slab levelness shall be level and true to meet vendor requirements and shall have a minimum flatness and levelness of FF=45 and FL=35</w:t>
      </w:r>
      <w:r w:rsidR="00862F91" w:rsidRPr="00F31F9B">
        <w:rPr>
          <w:sz w:val="20"/>
          <w:szCs w:val="20"/>
        </w:rPr>
        <w:t>.</w:t>
      </w:r>
      <w:r w:rsidR="00862F91" w:rsidRPr="00862F91">
        <w:rPr>
          <w:sz w:val="20"/>
          <w:szCs w:val="20"/>
        </w:rPr>
        <w:t xml:space="preserve"> </w:t>
      </w:r>
      <w:r w:rsidRPr="00862F91">
        <w:rPr>
          <w:sz w:val="20"/>
        </w:rPr>
        <w:t>At e</w:t>
      </w:r>
      <w:r w:rsidRPr="00500E35">
        <w:rPr>
          <w:sz w:val="20"/>
        </w:rPr>
        <w:t>xisting construction, provide ramp to meet</w:t>
      </w:r>
      <w:r w:rsidRPr="00500E35">
        <w:rPr>
          <w:spacing w:val="-9"/>
          <w:sz w:val="20"/>
        </w:rPr>
        <w:t xml:space="preserve"> </w:t>
      </w:r>
      <w:r w:rsidRPr="00500E35">
        <w:rPr>
          <w:sz w:val="20"/>
        </w:rPr>
        <w:t>ABAAS.</w:t>
      </w:r>
    </w:p>
    <w:p w14:paraId="21BE9C27" w14:textId="77777777" w:rsidR="0060255B" w:rsidRPr="00500E35" w:rsidRDefault="008D5BA5" w:rsidP="00CC0DD7">
      <w:pPr>
        <w:pStyle w:val="ListParagraph"/>
        <w:numPr>
          <w:ilvl w:val="2"/>
          <w:numId w:val="4"/>
        </w:numPr>
        <w:spacing w:before="240"/>
        <w:ind w:left="1980" w:right="1008" w:hanging="720"/>
        <w:rPr>
          <w:sz w:val="20"/>
        </w:rPr>
      </w:pPr>
      <w:bookmarkStart w:id="29" w:name="fourtwotenMillwork"/>
      <w:bookmarkEnd w:id="29"/>
      <w:r w:rsidRPr="00500E35">
        <w:rPr>
          <w:sz w:val="20"/>
        </w:rPr>
        <w:t>Millwork</w:t>
      </w:r>
    </w:p>
    <w:p w14:paraId="28794A61" w14:textId="77777777" w:rsidR="0060255B" w:rsidRPr="00500E35" w:rsidRDefault="008D5BA5" w:rsidP="00CC0DD7">
      <w:pPr>
        <w:pStyle w:val="ListParagraph"/>
        <w:numPr>
          <w:ilvl w:val="3"/>
          <w:numId w:val="4"/>
        </w:numPr>
        <w:spacing w:before="65" w:line="276" w:lineRule="auto"/>
        <w:ind w:left="2700" w:right="1008" w:hanging="990"/>
        <w:rPr>
          <w:sz w:val="20"/>
        </w:rPr>
      </w:pPr>
      <w:r w:rsidRPr="00500E35">
        <w:rPr>
          <w:sz w:val="20"/>
        </w:rPr>
        <w:t>Quality</w:t>
      </w:r>
      <w:r w:rsidRPr="00500E35">
        <w:rPr>
          <w:spacing w:val="-8"/>
          <w:sz w:val="20"/>
        </w:rPr>
        <w:t xml:space="preserve"> </w:t>
      </w:r>
      <w:r w:rsidRPr="00500E35">
        <w:rPr>
          <w:sz w:val="20"/>
        </w:rPr>
        <w:t>compliance</w:t>
      </w:r>
      <w:r w:rsidRPr="00500E35">
        <w:rPr>
          <w:spacing w:val="-4"/>
          <w:sz w:val="20"/>
        </w:rPr>
        <w:t xml:space="preserve"> </w:t>
      </w:r>
      <w:r w:rsidRPr="00500E35">
        <w:rPr>
          <w:sz w:val="20"/>
        </w:rPr>
        <w:t>to</w:t>
      </w:r>
      <w:r w:rsidRPr="00500E35">
        <w:rPr>
          <w:spacing w:val="-4"/>
          <w:sz w:val="20"/>
        </w:rPr>
        <w:t xml:space="preserve"> </w:t>
      </w:r>
      <w:r w:rsidRPr="00500E35">
        <w:rPr>
          <w:sz w:val="20"/>
        </w:rPr>
        <w:t>conform to</w:t>
      </w:r>
      <w:r w:rsidRPr="00500E35">
        <w:rPr>
          <w:spacing w:val="-4"/>
          <w:sz w:val="20"/>
        </w:rPr>
        <w:t xml:space="preserve"> </w:t>
      </w:r>
      <w:r w:rsidRPr="00500E35">
        <w:rPr>
          <w:sz w:val="20"/>
        </w:rPr>
        <w:t>Architectural</w:t>
      </w:r>
      <w:r w:rsidRPr="00500E35">
        <w:rPr>
          <w:spacing w:val="-10"/>
          <w:sz w:val="20"/>
        </w:rPr>
        <w:t xml:space="preserve"> </w:t>
      </w:r>
      <w:r w:rsidRPr="00500E35">
        <w:rPr>
          <w:sz w:val="20"/>
        </w:rPr>
        <w:t>Woodwork Institute</w:t>
      </w:r>
      <w:r w:rsidRPr="00500E35">
        <w:rPr>
          <w:spacing w:val="-4"/>
          <w:sz w:val="20"/>
        </w:rPr>
        <w:t xml:space="preserve"> </w:t>
      </w:r>
      <w:r w:rsidRPr="00500E35">
        <w:rPr>
          <w:sz w:val="20"/>
        </w:rPr>
        <w:t>(AWI)</w:t>
      </w:r>
      <w:r w:rsidRPr="00500E35">
        <w:rPr>
          <w:spacing w:val="-36"/>
          <w:sz w:val="20"/>
        </w:rPr>
        <w:t xml:space="preserve"> </w:t>
      </w:r>
      <w:r w:rsidRPr="00500E35">
        <w:rPr>
          <w:sz w:val="20"/>
        </w:rPr>
        <w:t>and Woodwork Institute (WI) quality</w:t>
      </w:r>
      <w:r w:rsidRPr="00500E35">
        <w:rPr>
          <w:spacing w:val="-9"/>
          <w:sz w:val="20"/>
        </w:rPr>
        <w:t xml:space="preserve"> </w:t>
      </w:r>
      <w:r w:rsidRPr="00500E35">
        <w:rPr>
          <w:sz w:val="20"/>
        </w:rPr>
        <w:t>standards.</w:t>
      </w:r>
    </w:p>
    <w:p w14:paraId="50272648"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Wood Veneer Casework Construction: Combination of custom wood casework and countertops to conform to program and functional requirements. (Location: Lobby, Reception)</w:t>
      </w:r>
    </w:p>
    <w:p w14:paraId="08F47718"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Construction: Flush overlay construction with concealed hinges. AWI custom grade.</w:t>
      </w:r>
    </w:p>
    <w:p w14:paraId="20DC87B8" w14:textId="5D90966B" w:rsidR="0060255B" w:rsidRPr="00500E35" w:rsidRDefault="008D5BA5" w:rsidP="00CC0DD7">
      <w:pPr>
        <w:pStyle w:val="ListParagraph"/>
        <w:numPr>
          <w:ilvl w:val="3"/>
          <w:numId w:val="4"/>
        </w:numPr>
        <w:spacing w:before="68" w:line="276" w:lineRule="auto"/>
        <w:ind w:left="2700" w:right="1008" w:hanging="990"/>
        <w:rPr>
          <w:sz w:val="20"/>
        </w:rPr>
      </w:pPr>
      <w:r w:rsidRPr="00500E35">
        <w:rPr>
          <w:sz w:val="20"/>
        </w:rPr>
        <w:t xml:space="preserve">Plastic Laminate Casework Construction: </w:t>
      </w:r>
      <w:r w:rsidR="004E1F7D" w:rsidRPr="00500E35">
        <w:rPr>
          <w:sz w:val="20"/>
        </w:rPr>
        <w:t>C</w:t>
      </w:r>
      <w:r w:rsidRPr="00500E35">
        <w:rPr>
          <w:sz w:val="20"/>
        </w:rPr>
        <w:t xml:space="preserve">ustom </w:t>
      </w:r>
      <w:r w:rsidR="00391603" w:rsidRPr="00500E35">
        <w:rPr>
          <w:sz w:val="20"/>
        </w:rPr>
        <w:t xml:space="preserve">plastic laminate </w:t>
      </w:r>
      <w:r w:rsidRPr="00500E35">
        <w:rPr>
          <w:sz w:val="20"/>
        </w:rPr>
        <w:t>casework to conform to program and functional requirements. (Location:</w:t>
      </w:r>
      <w:r w:rsidRPr="00500E35">
        <w:rPr>
          <w:spacing w:val="-4"/>
          <w:sz w:val="20"/>
        </w:rPr>
        <w:t xml:space="preserve"> </w:t>
      </w:r>
      <w:r w:rsidRPr="00500E35">
        <w:rPr>
          <w:sz w:val="20"/>
        </w:rPr>
        <w:t>Typical).</w:t>
      </w:r>
    </w:p>
    <w:p w14:paraId="4B49A80C" w14:textId="292DE054" w:rsidR="0060255B" w:rsidRPr="00E9020E" w:rsidRDefault="008D5BA5" w:rsidP="00CC0DD7">
      <w:pPr>
        <w:pStyle w:val="ListParagraph"/>
        <w:numPr>
          <w:ilvl w:val="4"/>
          <w:numId w:val="4"/>
        </w:numPr>
        <w:spacing w:before="1" w:line="276" w:lineRule="auto"/>
        <w:ind w:left="3150" w:right="1008" w:hanging="1170"/>
        <w:rPr>
          <w:sz w:val="16"/>
        </w:rPr>
      </w:pPr>
      <w:r w:rsidRPr="00500E35">
        <w:rPr>
          <w:sz w:val="20"/>
        </w:rPr>
        <w:t>Construction:</w:t>
      </w:r>
      <w:r w:rsidRPr="00E9020E">
        <w:rPr>
          <w:spacing w:val="-6"/>
          <w:sz w:val="20"/>
        </w:rPr>
        <w:t xml:space="preserve"> </w:t>
      </w:r>
      <w:r w:rsidRPr="00500E35">
        <w:rPr>
          <w:sz w:val="20"/>
        </w:rPr>
        <w:t>Flush</w:t>
      </w:r>
      <w:r w:rsidRPr="00E9020E">
        <w:rPr>
          <w:spacing w:val="-5"/>
          <w:sz w:val="20"/>
        </w:rPr>
        <w:t xml:space="preserve"> </w:t>
      </w:r>
      <w:r w:rsidRPr="00500E35">
        <w:rPr>
          <w:sz w:val="20"/>
        </w:rPr>
        <w:t>overlay</w:t>
      </w:r>
      <w:r w:rsidRPr="00E9020E">
        <w:rPr>
          <w:spacing w:val="-6"/>
          <w:sz w:val="20"/>
        </w:rPr>
        <w:t xml:space="preserve"> </w:t>
      </w:r>
      <w:r w:rsidRPr="00500E35">
        <w:rPr>
          <w:sz w:val="20"/>
        </w:rPr>
        <w:t>construction with</w:t>
      </w:r>
      <w:r w:rsidRPr="00E9020E">
        <w:rPr>
          <w:spacing w:val="-5"/>
          <w:sz w:val="20"/>
        </w:rPr>
        <w:t xml:space="preserve"> </w:t>
      </w:r>
      <w:r w:rsidRPr="00500E35">
        <w:rPr>
          <w:sz w:val="20"/>
        </w:rPr>
        <w:t>concealed</w:t>
      </w:r>
      <w:r w:rsidRPr="00E9020E">
        <w:rPr>
          <w:spacing w:val="-5"/>
          <w:sz w:val="20"/>
        </w:rPr>
        <w:t xml:space="preserve"> </w:t>
      </w:r>
      <w:r w:rsidRPr="00500E35">
        <w:rPr>
          <w:sz w:val="20"/>
        </w:rPr>
        <w:t>hinges,</w:t>
      </w:r>
      <w:r w:rsidRPr="00E9020E">
        <w:rPr>
          <w:spacing w:val="-4"/>
          <w:sz w:val="20"/>
        </w:rPr>
        <w:t xml:space="preserve"> </w:t>
      </w:r>
      <w:r w:rsidRPr="00500E35">
        <w:rPr>
          <w:sz w:val="20"/>
        </w:rPr>
        <w:t>AWI</w:t>
      </w:r>
      <w:r w:rsidRPr="00E9020E">
        <w:rPr>
          <w:spacing w:val="-32"/>
          <w:sz w:val="20"/>
        </w:rPr>
        <w:t xml:space="preserve"> </w:t>
      </w:r>
      <w:r w:rsidRPr="00500E35">
        <w:rPr>
          <w:sz w:val="20"/>
        </w:rPr>
        <w:t>Custom Grade.</w:t>
      </w:r>
    </w:p>
    <w:p w14:paraId="63C0B683" w14:textId="77777777" w:rsidR="0060255B" w:rsidRPr="00500E35" w:rsidRDefault="008D5BA5" w:rsidP="00CC0DD7">
      <w:pPr>
        <w:pStyle w:val="ListParagraph"/>
        <w:numPr>
          <w:ilvl w:val="4"/>
          <w:numId w:val="4"/>
        </w:numPr>
        <w:ind w:left="3150" w:right="1008" w:hanging="1170"/>
        <w:rPr>
          <w:sz w:val="20"/>
        </w:rPr>
      </w:pPr>
      <w:r w:rsidRPr="00500E35">
        <w:rPr>
          <w:sz w:val="20"/>
        </w:rPr>
        <w:t>Cabinet Hardware:</w:t>
      </w:r>
    </w:p>
    <w:p w14:paraId="719728B8" w14:textId="77777777" w:rsidR="00AF3348" w:rsidRDefault="008D5BA5" w:rsidP="00CC0DD7">
      <w:pPr>
        <w:pStyle w:val="ListParagraph"/>
        <w:numPr>
          <w:ilvl w:val="5"/>
          <w:numId w:val="4"/>
        </w:numPr>
        <w:ind w:left="3701" w:right="1008" w:hanging="1267"/>
        <w:rPr>
          <w:sz w:val="20"/>
        </w:rPr>
      </w:pPr>
      <w:r w:rsidRPr="00500E35">
        <w:rPr>
          <w:sz w:val="20"/>
        </w:rPr>
        <w:t>Concealed</w:t>
      </w:r>
      <w:r w:rsidRPr="00500E35">
        <w:rPr>
          <w:spacing w:val="-3"/>
          <w:sz w:val="20"/>
        </w:rPr>
        <w:t xml:space="preserve"> </w:t>
      </w:r>
      <w:r w:rsidRPr="00500E35">
        <w:rPr>
          <w:sz w:val="20"/>
        </w:rPr>
        <w:t>hinges,</w:t>
      </w:r>
      <w:r w:rsidRPr="00500E35">
        <w:rPr>
          <w:spacing w:val="-4"/>
          <w:sz w:val="20"/>
        </w:rPr>
        <w:t xml:space="preserve"> </w:t>
      </w:r>
      <w:r w:rsidRPr="00500E35">
        <w:rPr>
          <w:sz w:val="20"/>
        </w:rPr>
        <w:t>all</w:t>
      </w:r>
      <w:r w:rsidRPr="00500E35">
        <w:rPr>
          <w:spacing w:val="-5"/>
          <w:sz w:val="20"/>
        </w:rPr>
        <w:t xml:space="preserve"> </w:t>
      </w:r>
      <w:r w:rsidRPr="00500E35">
        <w:rPr>
          <w:sz w:val="20"/>
        </w:rPr>
        <w:t>metal,</w:t>
      </w:r>
      <w:r w:rsidRPr="00500E35">
        <w:rPr>
          <w:spacing w:val="-4"/>
          <w:sz w:val="20"/>
        </w:rPr>
        <w:t xml:space="preserve"> </w:t>
      </w:r>
      <w:r w:rsidRPr="00500E35">
        <w:rPr>
          <w:sz w:val="20"/>
        </w:rPr>
        <w:t>110</w:t>
      </w:r>
      <w:r w:rsidRPr="00500E35">
        <w:rPr>
          <w:spacing w:val="-4"/>
          <w:sz w:val="20"/>
        </w:rPr>
        <w:t xml:space="preserve"> </w:t>
      </w:r>
      <w:r w:rsidRPr="00500E35">
        <w:rPr>
          <w:sz w:val="20"/>
        </w:rPr>
        <w:t>degree</w:t>
      </w:r>
      <w:r w:rsidRPr="00500E35">
        <w:rPr>
          <w:spacing w:val="-4"/>
          <w:sz w:val="20"/>
        </w:rPr>
        <w:t xml:space="preserve"> </w:t>
      </w:r>
      <w:r w:rsidRPr="00500E35">
        <w:rPr>
          <w:sz w:val="20"/>
        </w:rPr>
        <w:t>opening,</w:t>
      </w:r>
      <w:r w:rsidRPr="00500E35">
        <w:rPr>
          <w:spacing w:val="-28"/>
          <w:sz w:val="20"/>
        </w:rPr>
        <w:t xml:space="preserve"> </w:t>
      </w:r>
      <w:r w:rsidRPr="00500E35">
        <w:rPr>
          <w:sz w:val="20"/>
        </w:rPr>
        <w:t>self-closing.</w:t>
      </w:r>
    </w:p>
    <w:p w14:paraId="733A3D2D" w14:textId="77777777" w:rsidR="007A4C4A" w:rsidRDefault="008D5BA5" w:rsidP="00CC0DD7">
      <w:pPr>
        <w:pStyle w:val="ListParagraph"/>
        <w:numPr>
          <w:ilvl w:val="5"/>
          <w:numId w:val="4"/>
        </w:numPr>
        <w:ind w:left="3701" w:right="1008" w:hanging="1267"/>
        <w:rPr>
          <w:sz w:val="20"/>
        </w:rPr>
      </w:pPr>
      <w:r w:rsidRPr="00500E35">
        <w:rPr>
          <w:sz w:val="20"/>
        </w:rPr>
        <w:t>Full extension drawer guides, 100 lbs.</w:t>
      </w:r>
      <w:r w:rsidRPr="00500E35">
        <w:rPr>
          <w:spacing w:val="-44"/>
          <w:sz w:val="20"/>
        </w:rPr>
        <w:t xml:space="preserve"> </w:t>
      </w:r>
      <w:r w:rsidRPr="00500E35">
        <w:rPr>
          <w:sz w:val="20"/>
        </w:rPr>
        <w:t>capacity.</w:t>
      </w:r>
    </w:p>
    <w:p w14:paraId="304DE3C8" w14:textId="55D8A4E1" w:rsidR="0060255B" w:rsidRPr="007A4C4A" w:rsidRDefault="008D5BA5" w:rsidP="00CC0DD7">
      <w:pPr>
        <w:pStyle w:val="ListParagraph"/>
        <w:numPr>
          <w:ilvl w:val="5"/>
          <w:numId w:val="4"/>
        </w:numPr>
        <w:ind w:left="3701" w:right="1008" w:hanging="1267"/>
        <w:rPr>
          <w:sz w:val="20"/>
          <w:szCs w:val="20"/>
        </w:rPr>
      </w:pPr>
      <w:r w:rsidRPr="007A4C4A">
        <w:rPr>
          <w:sz w:val="20"/>
          <w:szCs w:val="20"/>
        </w:rPr>
        <w:t>Door and drawer pulls: 4” center to center wire pull, 5/16”</w:t>
      </w:r>
      <w:r w:rsidRPr="007A4C4A">
        <w:rPr>
          <w:spacing w:val="-38"/>
          <w:sz w:val="20"/>
          <w:szCs w:val="20"/>
        </w:rPr>
        <w:t xml:space="preserve"> </w:t>
      </w:r>
      <w:r w:rsidRPr="007A4C4A">
        <w:rPr>
          <w:sz w:val="20"/>
          <w:szCs w:val="20"/>
        </w:rPr>
        <w:t>diameter round, 1 ¼” projection, satin</w:t>
      </w:r>
      <w:r w:rsidRPr="007A4C4A">
        <w:rPr>
          <w:spacing w:val="-2"/>
          <w:sz w:val="20"/>
          <w:szCs w:val="20"/>
        </w:rPr>
        <w:t xml:space="preserve"> </w:t>
      </w:r>
      <w:r w:rsidRPr="007A4C4A">
        <w:rPr>
          <w:sz w:val="20"/>
          <w:szCs w:val="20"/>
        </w:rPr>
        <w:t>chrome.</w:t>
      </w:r>
    </w:p>
    <w:p w14:paraId="3728411B"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 xml:space="preserve">Solid Surface Fabrications: Hard, solid, non-porous mineral-filled acrylic resin (methyl methacrylate) material in color to be selected by designer. Thickness: 1/2” </w:t>
      </w:r>
      <w:r w:rsidRPr="00500E35">
        <w:rPr>
          <w:sz w:val="20"/>
        </w:rPr>
        <w:lastRenderedPageBreak/>
        <w:t>minimum.</w:t>
      </w:r>
    </w:p>
    <w:p w14:paraId="1E566D4C" w14:textId="77777777" w:rsidR="0060255B" w:rsidRPr="00500E35" w:rsidRDefault="008D5BA5" w:rsidP="00CC0DD7">
      <w:pPr>
        <w:pStyle w:val="ListParagraph"/>
        <w:numPr>
          <w:ilvl w:val="4"/>
          <w:numId w:val="4"/>
        </w:numPr>
        <w:spacing w:line="229" w:lineRule="exact"/>
        <w:ind w:left="3150" w:right="1008" w:hanging="1170"/>
        <w:rPr>
          <w:sz w:val="20"/>
        </w:rPr>
      </w:pPr>
      <w:r w:rsidRPr="00500E35">
        <w:rPr>
          <w:sz w:val="20"/>
        </w:rPr>
        <w:t>Locations:</w:t>
      </w:r>
    </w:p>
    <w:p w14:paraId="74ABB0D5" w14:textId="77777777" w:rsidR="0060255B" w:rsidRPr="00500E35" w:rsidRDefault="008D5BA5" w:rsidP="00CC0DD7">
      <w:pPr>
        <w:pStyle w:val="ListParagraph"/>
        <w:numPr>
          <w:ilvl w:val="5"/>
          <w:numId w:val="4"/>
        </w:numPr>
        <w:spacing w:before="66"/>
        <w:ind w:left="3690" w:right="1008" w:hanging="1260"/>
        <w:rPr>
          <w:sz w:val="20"/>
        </w:rPr>
      </w:pPr>
      <w:r w:rsidRPr="00500E35">
        <w:rPr>
          <w:sz w:val="20"/>
        </w:rPr>
        <w:t>Transaction tops at nurse stations and reception</w:t>
      </w:r>
      <w:r w:rsidRPr="00500E35">
        <w:rPr>
          <w:spacing w:val="-10"/>
          <w:sz w:val="20"/>
        </w:rPr>
        <w:t xml:space="preserve"> </w:t>
      </w:r>
      <w:r w:rsidRPr="00500E35">
        <w:rPr>
          <w:sz w:val="20"/>
        </w:rPr>
        <w:t>desks.</w:t>
      </w:r>
    </w:p>
    <w:p w14:paraId="4ECC2F0E" w14:textId="77777777" w:rsidR="0060255B" w:rsidRPr="00500E35" w:rsidRDefault="008D5BA5" w:rsidP="00CC0DD7">
      <w:pPr>
        <w:pStyle w:val="ListParagraph"/>
        <w:numPr>
          <w:ilvl w:val="5"/>
          <w:numId w:val="4"/>
        </w:numPr>
        <w:spacing w:line="278" w:lineRule="auto"/>
        <w:ind w:left="3690" w:right="1008" w:hanging="1260"/>
        <w:rPr>
          <w:sz w:val="20"/>
        </w:rPr>
      </w:pPr>
      <w:r w:rsidRPr="00500E35">
        <w:rPr>
          <w:sz w:val="20"/>
        </w:rPr>
        <w:t>All</w:t>
      </w:r>
      <w:r w:rsidRPr="00500E35">
        <w:rPr>
          <w:spacing w:val="-5"/>
          <w:sz w:val="20"/>
        </w:rPr>
        <w:t xml:space="preserve"> </w:t>
      </w:r>
      <w:r w:rsidRPr="00500E35">
        <w:rPr>
          <w:sz w:val="20"/>
        </w:rPr>
        <w:t>counters</w:t>
      </w:r>
      <w:r w:rsidRPr="00500E35">
        <w:rPr>
          <w:spacing w:val="-3"/>
          <w:sz w:val="20"/>
        </w:rPr>
        <w:t xml:space="preserve"> </w:t>
      </w:r>
      <w:r w:rsidRPr="00500E35">
        <w:rPr>
          <w:sz w:val="20"/>
        </w:rPr>
        <w:t>in</w:t>
      </w:r>
      <w:r w:rsidRPr="00500E35">
        <w:rPr>
          <w:spacing w:val="-2"/>
          <w:sz w:val="20"/>
        </w:rPr>
        <w:t xml:space="preserve"> </w:t>
      </w:r>
      <w:r w:rsidRPr="00500E35">
        <w:rPr>
          <w:sz w:val="20"/>
        </w:rPr>
        <w:t>patient</w:t>
      </w:r>
      <w:r w:rsidRPr="00500E35">
        <w:rPr>
          <w:spacing w:val="-3"/>
          <w:sz w:val="20"/>
        </w:rPr>
        <w:t xml:space="preserve"> </w:t>
      </w:r>
      <w:r w:rsidRPr="00500E35">
        <w:rPr>
          <w:sz w:val="20"/>
        </w:rPr>
        <w:t>treatment</w:t>
      </w:r>
      <w:r w:rsidRPr="00500E35">
        <w:rPr>
          <w:spacing w:val="-4"/>
          <w:sz w:val="20"/>
        </w:rPr>
        <w:t xml:space="preserve"> </w:t>
      </w:r>
      <w:r w:rsidRPr="00500E35">
        <w:rPr>
          <w:sz w:val="20"/>
        </w:rPr>
        <w:t>areas</w:t>
      </w:r>
      <w:r w:rsidRPr="00500E35">
        <w:rPr>
          <w:spacing w:val="-3"/>
          <w:sz w:val="20"/>
        </w:rPr>
        <w:t xml:space="preserve"> </w:t>
      </w:r>
      <w:r w:rsidRPr="00500E35">
        <w:rPr>
          <w:sz w:val="20"/>
        </w:rPr>
        <w:t>to</w:t>
      </w:r>
      <w:r w:rsidRPr="00500E35">
        <w:rPr>
          <w:spacing w:val="-3"/>
          <w:sz w:val="20"/>
        </w:rPr>
        <w:t xml:space="preserve"> </w:t>
      </w:r>
      <w:r w:rsidRPr="00500E35">
        <w:rPr>
          <w:sz w:val="20"/>
        </w:rPr>
        <w:t>have</w:t>
      </w:r>
      <w:r w:rsidRPr="00500E35">
        <w:rPr>
          <w:spacing w:val="-2"/>
          <w:sz w:val="20"/>
        </w:rPr>
        <w:t xml:space="preserve"> </w:t>
      </w:r>
      <w:r w:rsidRPr="00500E35">
        <w:rPr>
          <w:sz w:val="20"/>
        </w:rPr>
        <w:t>solid</w:t>
      </w:r>
      <w:r w:rsidRPr="00500E35">
        <w:rPr>
          <w:spacing w:val="-4"/>
          <w:sz w:val="20"/>
        </w:rPr>
        <w:t xml:space="preserve"> </w:t>
      </w:r>
      <w:r w:rsidRPr="00500E35">
        <w:rPr>
          <w:sz w:val="20"/>
        </w:rPr>
        <w:t>surface</w:t>
      </w:r>
      <w:r w:rsidRPr="00500E35">
        <w:rPr>
          <w:spacing w:val="-34"/>
          <w:sz w:val="20"/>
        </w:rPr>
        <w:t xml:space="preserve"> </w:t>
      </w:r>
      <w:r w:rsidRPr="00500E35">
        <w:rPr>
          <w:sz w:val="20"/>
        </w:rPr>
        <w:t>countertop with 4” high minimum integral coved side and</w:t>
      </w:r>
      <w:r w:rsidRPr="00500E35">
        <w:rPr>
          <w:spacing w:val="-9"/>
          <w:sz w:val="20"/>
        </w:rPr>
        <w:t xml:space="preserve"> </w:t>
      </w:r>
      <w:r w:rsidRPr="00500E35">
        <w:rPr>
          <w:sz w:val="20"/>
        </w:rPr>
        <w:t>backsplash.</w:t>
      </w:r>
    </w:p>
    <w:p w14:paraId="0A35FE23" w14:textId="77777777" w:rsidR="0060255B" w:rsidRDefault="008D5BA5" w:rsidP="00CC0DD7">
      <w:pPr>
        <w:pStyle w:val="ListParagraph"/>
        <w:numPr>
          <w:ilvl w:val="5"/>
          <w:numId w:val="4"/>
        </w:numPr>
        <w:spacing w:line="276" w:lineRule="auto"/>
        <w:ind w:left="3690" w:right="1008" w:hanging="1260"/>
        <w:rPr>
          <w:sz w:val="20"/>
        </w:rPr>
      </w:pPr>
      <w:r w:rsidRPr="00500E35">
        <w:rPr>
          <w:sz w:val="20"/>
        </w:rPr>
        <w:t>Where scheduled as wall protection, provide ¼” thick material</w:t>
      </w:r>
      <w:r w:rsidRPr="00500E35">
        <w:rPr>
          <w:spacing w:val="-31"/>
          <w:sz w:val="20"/>
        </w:rPr>
        <w:t xml:space="preserve"> </w:t>
      </w:r>
      <w:r w:rsidRPr="00500E35">
        <w:rPr>
          <w:sz w:val="20"/>
        </w:rPr>
        <w:t>with welded</w:t>
      </w:r>
      <w:r w:rsidRPr="00500E35">
        <w:rPr>
          <w:spacing w:val="-1"/>
          <w:sz w:val="20"/>
        </w:rPr>
        <w:t xml:space="preserve"> </w:t>
      </w:r>
      <w:r w:rsidRPr="00500E35">
        <w:rPr>
          <w:sz w:val="20"/>
        </w:rPr>
        <w:t>seams.</w:t>
      </w:r>
    </w:p>
    <w:p w14:paraId="078572C5" w14:textId="053233BA" w:rsidR="00A33A08" w:rsidRPr="00913253" w:rsidRDefault="001269EF" w:rsidP="00CC0DD7">
      <w:pPr>
        <w:pStyle w:val="ListParagraph"/>
        <w:numPr>
          <w:ilvl w:val="3"/>
          <w:numId w:val="4"/>
        </w:numPr>
        <w:tabs>
          <w:tab w:val="left" w:pos="3878"/>
        </w:tabs>
        <w:spacing w:line="276" w:lineRule="auto"/>
        <w:ind w:left="2700" w:right="1008" w:hanging="990"/>
        <w:rPr>
          <w:sz w:val="20"/>
        </w:rPr>
      </w:pPr>
      <w:r w:rsidRPr="00913253">
        <w:rPr>
          <w:sz w:val="20"/>
        </w:rPr>
        <w:t xml:space="preserve">Heavy </w:t>
      </w:r>
      <w:r w:rsidR="00F954A9" w:rsidRPr="00913253">
        <w:rPr>
          <w:sz w:val="20"/>
        </w:rPr>
        <w:t>gauge</w:t>
      </w:r>
      <w:r w:rsidRPr="00913253">
        <w:rPr>
          <w:sz w:val="20"/>
        </w:rPr>
        <w:t xml:space="preserve"> stainless st</w:t>
      </w:r>
      <w:r w:rsidR="00BA522B" w:rsidRPr="00913253">
        <w:rPr>
          <w:sz w:val="20"/>
        </w:rPr>
        <w:t>eel (SS)</w:t>
      </w:r>
      <w:r w:rsidR="0093604A" w:rsidRPr="00913253">
        <w:rPr>
          <w:sz w:val="20"/>
        </w:rPr>
        <w:t>: fully welded with a work surface load capacity of</w:t>
      </w:r>
      <w:r w:rsidR="003A62FA" w:rsidRPr="00913253">
        <w:rPr>
          <w:sz w:val="20"/>
        </w:rPr>
        <w:t xml:space="preserve"> at le</w:t>
      </w:r>
      <w:r w:rsidR="004E4AF1" w:rsidRPr="00913253">
        <w:rPr>
          <w:sz w:val="20"/>
        </w:rPr>
        <w:t>a</w:t>
      </w:r>
      <w:r w:rsidR="003A62FA" w:rsidRPr="00913253">
        <w:rPr>
          <w:sz w:val="20"/>
        </w:rPr>
        <w:t xml:space="preserve">st 300 lbs. per linear foot and </w:t>
      </w:r>
      <w:r w:rsidR="00A65513" w:rsidRPr="00913253">
        <w:rPr>
          <w:sz w:val="20"/>
        </w:rPr>
        <w:t>antimicrobial.</w:t>
      </w:r>
    </w:p>
    <w:p w14:paraId="5C988695" w14:textId="6D799183" w:rsidR="003A62FA" w:rsidRPr="00913253" w:rsidRDefault="003A62FA" w:rsidP="00CC0DD7">
      <w:pPr>
        <w:pStyle w:val="ListParagraph"/>
        <w:numPr>
          <w:ilvl w:val="4"/>
          <w:numId w:val="4"/>
        </w:numPr>
        <w:tabs>
          <w:tab w:val="left" w:pos="3878"/>
        </w:tabs>
        <w:spacing w:line="276" w:lineRule="auto"/>
        <w:ind w:left="3150" w:right="1008" w:hanging="1170"/>
        <w:rPr>
          <w:sz w:val="20"/>
        </w:rPr>
      </w:pPr>
      <w:r w:rsidRPr="00913253">
        <w:rPr>
          <w:sz w:val="20"/>
        </w:rPr>
        <w:t>Locations:</w:t>
      </w:r>
    </w:p>
    <w:p w14:paraId="78F81072" w14:textId="226474F0" w:rsidR="00E76B51" w:rsidRPr="00913253" w:rsidRDefault="003A62FA" w:rsidP="00CC0DD7">
      <w:pPr>
        <w:pStyle w:val="ListParagraph"/>
        <w:numPr>
          <w:ilvl w:val="5"/>
          <w:numId w:val="4"/>
        </w:numPr>
        <w:spacing w:line="276" w:lineRule="auto"/>
        <w:ind w:left="3690" w:right="1008" w:hanging="1260"/>
        <w:rPr>
          <w:sz w:val="20"/>
        </w:rPr>
      </w:pPr>
      <w:r w:rsidRPr="00913253">
        <w:rPr>
          <w:sz w:val="20"/>
        </w:rPr>
        <w:t>SPS</w:t>
      </w:r>
      <w:r w:rsidR="00483301" w:rsidRPr="00913253">
        <w:rPr>
          <w:sz w:val="20"/>
        </w:rPr>
        <w:t xml:space="preserve"> Decontamination, Scope Processing, Preparations and Assembly, and Sterilization Areas.</w:t>
      </w:r>
    </w:p>
    <w:p w14:paraId="54633438" w14:textId="77777777" w:rsidR="0060255B" w:rsidRPr="00500E35" w:rsidRDefault="008D5BA5" w:rsidP="00CC0DD7">
      <w:pPr>
        <w:pStyle w:val="ListParagraph"/>
        <w:numPr>
          <w:ilvl w:val="2"/>
          <w:numId w:val="4"/>
        </w:numPr>
        <w:spacing w:before="240" w:line="229" w:lineRule="exact"/>
        <w:ind w:left="1980" w:right="1008" w:hanging="720"/>
        <w:rPr>
          <w:sz w:val="20"/>
        </w:rPr>
      </w:pPr>
      <w:bookmarkStart w:id="30" w:name="fourtwoelevenJoint_Sealant"/>
      <w:bookmarkStart w:id="31" w:name="fourtwotwelveDoorsFrames"/>
      <w:bookmarkEnd w:id="30"/>
      <w:bookmarkEnd w:id="31"/>
      <w:r w:rsidRPr="00500E35">
        <w:rPr>
          <w:sz w:val="20"/>
        </w:rPr>
        <w:t>Joint Sealant</w:t>
      </w:r>
      <w:r w:rsidRPr="00500E35">
        <w:rPr>
          <w:spacing w:val="2"/>
          <w:sz w:val="20"/>
        </w:rPr>
        <w:t xml:space="preserve"> </w:t>
      </w:r>
      <w:r w:rsidRPr="00500E35">
        <w:rPr>
          <w:sz w:val="20"/>
        </w:rPr>
        <w:t>Systems</w:t>
      </w:r>
    </w:p>
    <w:p w14:paraId="7CD72853" w14:textId="77777777" w:rsidR="0060255B" w:rsidRPr="00500E35" w:rsidRDefault="008D5BA5" w:rsidP="00CC0DD7">
      <w:pPr>
        <w:pStyle w:val="ListParagraph"/>
        <w:numPr>
          <w:ilvl w:val="3"/>
          <w:numId w:val="4"/>
        </w:numPr>
        <w:spacing w:before="63"/>
        <w:ind w:left="2700" w:right="1008" w:hanging="990"/>
        <w:rPr>
          <w:sz w:val="20"/>
        </w:rPr>
      </w:pPr>
      <w:r w:rsidRPr="00500E35">
        <w:rPr>
          <w:sz w:val="20"/>
        </w:rPr>
        <w:t>Joints at plumbing fixtures, ceramic tile to be mildew resistant</w:t>
      </w:r>
      <w:r w:rsidRPr="00500E35">
        <w:rPr>
          <w:spacing w:val="-21"/>
          <w:sz w:val="20"/>
        </w:rPr>
        <w:t xml:space="preserve"> </w:t>
      </w:r>
      <w:r w:rsidRPr="00500E35">
        <w:rPr>
          <w:sz w:val="20"/>
        </w:rPr>
        <w:t>silicone.</w:t>
      </w:r>
    </w:p>
    <w:p w14:paraId="6532EC24" w14:textId="77777777" w:rsidR="0060255B" w:rsidRPr="00500E35" w:rsidRDefault="008D5BA5" w:rsidP="00CC0DD7">
      <w:pPr>
        <w:pStyle w:val="ListParagraph"/>
        <w:numPr>
          <w:ilvl w:val="2"/>
          <w:numId w:val="4"/>
        </w:numPr>
        <w:spacing w:before="240"/>
        <w:ind w:left="1980" w:right="1008" w:hanging="720"/>
        <w:rPr>
          <w:sz w:val="20"/>
        </w:rPr>
      </w:pPr>
      <w:r w:rsidRPr="00500E35">
        <w:rPr>
          <w:sz w:val="20"/>
        </w:rPr>
        <w:t>Doors and</w:t>
      </w:r>
      <w:r w:rsidRPr="00500E35">
        <w:rPr>
          <w:spacing w:val="-4"/>
          <w:sz w:val="20"/>
        </w:rPr>
        <w:t xml:space="preserve"> </w:t>
      </w:r>
      <w:r w:rsidRPr="00500E35">
        <w:rPr>
          <w:sz w:val="20"/>
        </w:rPr>
        <w:t>Frames</w:t>
      </w:r>
    </w:p>
    <w:p w14:paraId="6D9A01CF" w14:textId="347D46E3" w:rsidR="0060255B" w:rsidRDefault="008D5BA5" w:rsidP="00CC0DD7">
      <w:pPr>
        <w:pStyle w:val="ListParagraph"/>
        <w:numPr>
          <w:ilvl w:val="3"/>
          <w:numId w:val="4"/>
        </w:numPr>
        <w:spacing w:before="65" w:line="278" w:lineRule="auto"/>
        <w:ind w:left="2700" w:right="1008" w:hanging="990"/>
        <w:rPr>
          <w:sz w:val="20"/>
        </w:rPr>
      </w:pPr>
      <w:r w:rsidRPr="00500E35">
        <w:rPr>
          <w:sz w:val="20"/>
        </w:rPr>
        <w:t>Refer</w:t>
      </w:r>
      <w:r w:rsidRPr="00500E35">
        <w:rPr>
          <w:spacing w:val="-4"/>
          <w:sz w:val="20"/>
        </w:rPr>
        <w:t xml:space="preserve"> </w:t>
      </w:r>
      <w:r w:rsidRPr="00500E35">
        <w:rPr>
          <w:sz w:val="20"/>
        </w:rPr>
        <w:t>to</w:t>
      </w:r>
      <w:r w:rsidRPr="00500E35">
        <w:rPr>
          <w:spacing w:val="-4"/>
          <w:sz w:val="20"/>
        </w:rPr>
        <w:t xml:space="preserve"> </w:t>
      </w:r>
      <w:r w:rsidRPr="00500E35">
        <w:rPr>
          <w:sz w:val="20"/>
        </w:rPr>
        <w:t>Room</w:t>
      </w:r>
      <w:r w:rsidRPr="00500E35">
        <w:rPr>
          <w:spacing w:val="1"/>
          <w:sz w:val="20"/>
        </w:rPr>
        <w:t xml:space="preserve"> </w:t>
      </w:r>
      <w:r w:rsidRPr="00500E35">
        <w:rPr>
          <w:sz w:val="20"/>
        </w:rPr>
        <w:t>Data</w:t>
      </w:r>
      <w:r w:rsidRPr="00500E35">
        <w:rPr>
          <w:spacing w:val="-3"/>
          <w:sz w:val="20"/>
        </w:rPr>
        <w:t xml:space="preserve"> </w:t>
      </w:r>
      <w:r w:rsidRPr="00500E35">
        <w:rPr>
          <w:sz w:val="20"/>
        </w:rPr>
        <w:t>Matrix</w:t>
      </w:r>
      <w:r w:rsidRPr="00500E35">
        <w:rPr>
          <w:spacing w:val="1"/>
          <w:sz w:val="20"/>
        </w:rPr>
        <w:t xml:space="preserve"> </w:t>
      </w:r>
      <w:r w:rsidRPr="00500E35">
        <w:rPr>
          <w:sz w:val="20"/>
        </w:rPr>
        <w:t>for</w:t>
      </w:r>
      <w:r w:rsidRPr="00500E35">
        <w:rPr>
          <w:spacing w:val="-3"/>
          <w:sz w:val="20"/>
        </w:rPr>
        <w:t xml:space="preserve"> </w:t>
      </w:r>
      <w:r w:rsidRPr="00500E35">
        <w:rPr>
          <w:sz w:val="20"/>
        </w:rPr>
        <w:t>door</w:t>
      </w:r>
      <w:r w:rsidRPr="00500E35">
        <w:rPr>
          <w:spacing w:val="-29"/>
          <w:sz w:val="20"/>
        </w:rPr>
        <w:t xml:space="preserve"> </w:t>
      </w:r>
      <w:r w:rsidRPr="00500E35">
        <w:rPr>
          <w:sz w:val="20"/>
        </w:rPr>
        <w:t>and hardware requirements by room</w:t>
      </w:r>
      <w:r w:rsidRPr="00500E35">
        <w:rPr>
          <w:spacing w:val="-1"/>
          <w:sz w:val="20"/>
        </w:rPr>
        <w:t xml:space="preserve"> </w:t>
      </w:r>
      <w:r w:rsidRPr="00500E35">
        <w:rPr>
          <w:sz w:val="20"/>
        </w:rPr>
        <w:t>type.</w:t>
      </w:r>
    </w:p>
    <w:p w14:paraId="2BC2D639" w14:textId="220EA7BA" w:rsidR="00C42E5F" w:rsidRPr="00500E35" w:rsidRDefault="00C71CFB" w:rsidP="000F6F70">
      <w:pPr>
        <w:pStyle w:val="ListParagraph"/>
        <w:numPr>
          <w:ilvl w:val="3"/>
          <w:numId w:val="4"/>
        </w:numPr>
        <w:spacing w:line="278" w:lineRule="auto"/>
        <w:ind w:left="2700" w:right="1008" w:hanging="990"/>
        <w:rPr>
          <w:sz w:val="20"/>
        </w:rPr>
      </w:pPr>
      <w:r>
        <w:rPr>
          <w:sz w:val="20"/>
        </w:rPr>
        <w:t>Minimum width of any door for patient use</w:t>
      </w:r>
      <w:r w:rsidR="000F6F70">
        <w:rPr>
          <w:sz w:val="20"/>
        </w:rPr>
        <w:t xml:space="preserve"> not specified in the RDM</w:t>
      </w:r>
      <w:r>
        <w:rPr>
          <w:sz w:val="20"/>
        </w:rPr>
        <w:t xml:space="preserve"> must be 42”.</w:t>
      </w:r>
    </w:p>
    <w:p w14:paraId="3D189EAA" w14:textId="77777777" w:rsidR="0060255B" w:rsidRPr="00500E35" w:rsidRDefault="008D5BA5" w:rsidP="00CC0DD7">
      <w:pPr>
        <w:pStyle w:val="ListParagraph"/>
        <w:numPr>
          <w:ilvl w:val="3"/>
          <w:numId w:val="4"/>
        </w:numPr>
        <w:tabs>
          <w:tab w:val="left" w:pos="2880"/>
        </w:tabs>
        <w:spacing w:line="229" w:lineRule="exact"/>
        <w:ind w:left="2700" w:right="1008" w:hanging="990"/>
        <w:rPr>
          <w:sz w:val="20"/>
        </w:rPr>
      </w:pPr>
      <w:r w:rsidRPr="00500E35">
        <w:rPr>
          <w:sz w:val="20"/>
        </w:rPr>
        <w:t>Finish: Prefinished in compliance with AWI Section</w:t>
      </w:r>
      <w:r w:rsidRPr="00500E35">
        <w:rPr>
          <w:spacing w:val="-8"/>
          <w:sz w:val="20"/>
        </w:rPr>
        <w:t xml:space="preserve"> </w:t>
      </w:r>
      <w:r w:rsidRPr="00500E35">
        <w:rPr>
          <w:sz w:val="20"/>
        </w:rPr>
        <w:t>1500.</w:t>
      </w:r>
    </w:p>
    <w:p w14:paraId="5359C18F" w14:textId="10114F91" w:rsidR="0060255B" w:rsidRPr="00500E35" w:rsidRDefault="008D5BA5" w:rsidP="00CC0DD7">
      <w:pPr>
        <w:pStyle w:val="ListParagraph"/>
        <w:numPr>
          <w:ilvl w:val="3"/>
          <w:numId w:val="4"/>
        </w:numPr>
        <w:ind w:left="2700" w:right="1008" w:hanging="990"/>
        <w:rPr>
          <w:sz w:val="20"/>
        </w:rPr>
      </w:pPr>
      <w:r w:rsidRPr="00500E35">
        <w:rPr>
          <w:sz w:val="20"/>
        </w:rPr>
        <w:t>Access</w:t>
      </w:r>
      <w:r w:rsidRPr="00500E35">
        <w:rPr>
          <w:spacing w:val="-1"/>
          <w:sz w:val="20"/>
        </w:rPr>
        <w:t xml:space="preserve"> </w:t>
      </w:r>
      <w:r w:rsidRPr="00500E35">
        <w:rPr>
          <w:sz w:val="20"/>
        </w:rPr>
        <w:t>Panels:</w:t>
      </w:r>
    </w:p>
    <w:p w14:paraId="0326225B" w14:textId="728425B7" w:rsidR="0056163D" w:rsidRPr="00500E35" w:rsidRDefault="002E4810" w:rsidP="00C42E5F">
      <w:pPr>
        <w:pStyle w:val="ListParagraph"/>
        <w:numPr>
          <w:ilvl w:val="4"/>
          <w:numId w:val="4"/>
        </w:numPr>
        <w:tabs>
          <w:tab w:val="left" w:pos="3157"/>
          <w:tab w:val="left" w:pos="3158"/>
        </w:tabs>
        <w:ind w:right="1008" w:hanging="817"/>
        <w:rPr>
          <w:sz w:val="20"/>
        </w:rPr>
      </w:pPr>
      <w:r w:rsidRPr="00500E35">
        <w:rPr>
          <w:sz w:val="20"/>
        </w:rPr>
        <w:t>Flush stainless steel at toilet areas.</w:t>
      </w:r>
    </w:p>
    <w:p w14:paraId="52A7D883" w14:textId="048C1391" w:rsidR="002E4810" w:rsidRPr="00500E35" w:rsidRDefault="002E4810" w:rsidP="00C42E5F">
      <w:pPr>
        <w:pStyle w:val="ListParagraph"/>
        <w:numPr>
          <w:ilvl w:val="4"/>
          <w:numId w:val="4"/>
        </w:numPr>
        <w:tabs>
          <w:tab w:val="left" w:pos="3157"/>
          <w:tab w:val="left" w:pos="3158"/>
        </w:tabs>
        <w:ind w:right="1008" w:hanging="817"/>
        <w:rPr>
          <w:sz w:val="20"/>
        </w:rPr>
      </w:pPr>
      <w:r w:rsidRPr="00500E35">
        <w:rPr>
          <w:sz w:val="20"/>
        </w:rPr>
        <w:t>Flush gypsum board surface with concealed hinges at public and office areas.</w:t>
      </w:r>
    </w:p>
    <w:p w14:paraId="0CD75C0C" w14:textId="5CC2BE47" w:rsidR="002E4810" w:rsidRPr="00500E35" w:rsidRDefault="002E4810" w:rsidP="00C42E5F">
      <w:pPr>
        <w:pStyle w:val="ListParagraph"/>
        <w:numPr>
          <w:ilvl w:val="4"/>
          <w:numId w:val="4"/>
        </w:numPr>
        <w:tabs>
          <w:tab w:val="left" w:pos="3157"/>
          <w:tab w:val="left" w:pos="3158"/>
        </w:tabs>
        <w:ind w:right="1008" w:hanging="817"/>
        <w:rPr>
          <w:sz w:val="20"/>
        </w:rPr>
      </w:pPr>
      <w:r w:rsidRPr="00500E35">
        <w:rPr>
          <w:sz w:val="20"/>
        </w:rPr>
        <w:t>Fire rated steel at rated construction.</w:t>
      </w:r>
    </w:p>
    <w:p w14:paraId="681A28D1" w14:textId="77777777" w:rsidR="0060255B" w:rsidRPr="00500E35" w:rsidRDefault="008D5BA5" w:rsidP="00CC0DD7">
      <w:pPr>
        <w:pStyle w:val="ListParagraph"/>
        <w:numPr>
          <w:ilvl w:val="2"/>
          <w:numId w:val="4"/>
        </w:numPr>
        <w:spacing w:before="240"/>
        <w:ind w:left="1980" w:right="1008" w:hanging="720"/>
        <w:rPr>
          <w:sz w:val="20"/>
        </w:rPr>
      </w:pPr>
      <w:bookmarkStart w:id="32" w:name="fourtwothirteenHardware"/>
      <w:bookmarkEnd w:id="32"/>
      <w:r w:rsidRPr="00500E35">
        <w:rPr>
          <w:sz w:val="20"/>
        </w:rPr>
        <w:t>Hardware</w:t>
      </w:r>
    </w:p>
    <w:p w14:paraId="4E9CBD5B" w14:textId="470FE563" w:rsidR="0060255B" w:rsidRPr="00500E35" w:rsidRDefault="008D5BA5" w:rsidP="00CC0DD7">
      <w:pPr>
        <w:pStyle w:val="ListParagraph"/>
        <w:numPr>
          <w:ilvl w:val="3"/>
          <w:numId w:val="4"/>
        </w:numPr>
        <w:spacing w:before="68"/>
        <w:ind w:left="2700" w:right="1008" w:hanging="990"/>
        <w:rPr>
          <w:sz w:val="20"/>
        </w:rPr>
      </w:pPr>
      <w:r w:rsidRPr="00500E35">
        <w:rPr>
          <w:sz w:val="20"/>
        </w:rPr>
        <w:t>General</w:t>
      </w:r>
      <w:r w:rsidRPr="00500E35">
        <w:rPr>
          <w:spacing w:val="-3"/>
          <w:sz w:val="20"/>
        </w:rPr>
        <w:t xml:space="preserve"> </w:t>
      </w:r>
      <w:r w:rsidRPr="00500E35">
        <w:rPr>
          <w:sz w:val="20"/>
        </w:rPr>
        <w:t>Note</w:t>
      </w:r>
    </w:p>
    <w:p w14:paraId="4C61F875" w14:textId="14C4874C" w:rsidR="0060255B" w:rsidRPr="00C6361D" w:rsidRDefault="00CB4F79" w:rsidP="00CC0DD7">
      <w:pPr>
        <w:pStyle w:val="ListParagraph"/>
        <w:numPr>
          <w:ilvl w:val="4"/>
          <w:numId w:val="4"/>
        </w:numPr>
        <w:spacing w:before="70"/>
        <w:ind w:left="3150" w:right="1008" w:hanging="1170"/>
        <w:rPr>
          <w:sz w:val="20"/>
        </w:rPr>
      </w:pPr>
      <w:r>
        <w:rPr>
          <w:sz w:val="20"/>
        </w:rPr>
        <w:t xml:space="preserve">Hardware sets shall be provided as per </w:t>
      </w:r>
      <w:r w:rsidR="00832288">
        <w:rPr>
          <w:sz w:val="20"/>
        </w:rPr>
        <w:t xml:space="preserve">RDM and </w:t>
      </w:r>
      <w:r w:rsidR="00460635">
        <w:rPr>
          <w:sz w:val="20"/>
        </w:rPr>
        <w:t>S</w:t>
      </w:r>
      <w:r w:rsidR="003334B6">
        <w:rPr>
          <w:sz w:val="20"/>
        </w:rPr>
        <w:t>ection</w:t>
      </w:r>
      <w:r w:rsidR="0069200A">
        <w:rPr>
          <w:sz w:val="20"/>
        </w:rPr>
        <w:t xml:space="preserve"> 5</w:t>
      </w:r>
      <w:r w:rsidR="003334B6">
        <w:rPr>
          <w:sz w:val="20"/>
        </w:rPr>
        <w:t xml:space="preserve"> Hardware Groups and Modifiers</w:t>
      </w:r>
      <w:r w:rsidR="008D5BA5" w:rsidRPr="00500E35">
        <w:rPr>
          <w:sz w:val="20"/>
        </w:rPr>
        <w:t>.</w:t>
      </w:r>
      <w:r w:rsidR="00C6361D">
        <w:rPr>
          <w:sz w:val="20"/>
        </w:rPr>
        <w:t xml:space="preserve"> Provide extra heavy duty, Grade 1 hardware for all</w:t>
      </w:r>
      <w:r w:rsidR="00C6361D">
        <w:rPr>
          <w:spacing w:val="-15"/>
          <w:sz w:val="20"/>
        </w:rPr>
        <w:t xml:space="preserve"> </w:t>
      </w:r>
      <w:r w:rsidR="00C6361D">
        <w:rPr>
          <w:sz w:val="20"/>
        </w:rPr>
        <w:t>components.</w:t>
      </w:r>
    </w:p>
    <w:p w14:paraId="65857CD0" w14:textId="77777777" w:rsidR="0060255B" w:rsidRPr="00500E35" w:rsidRDefault="008D5BA5" w:rsidP="00CC0DD7">
      <w:pPr>
        <w:pStyle w:val="ListParagraph"/>
        <w:numPr>
          <w:ilvl w:val="3"/>
          <w:numId w:val="4"/>
        </w:numPr>
        <w:spacing w:before="68"/>
        <w:ind w:left="2700" w:right="1008" w:hanging="990"/>
        <w:rPr>
          <w:sz w:val="20"/>
        </w:rPr>
      </w:pPr>
      <w:r w:rsidRPr="00500E35">
        <w:rPr>
          <w:sz w:val="20"/>
        </w:rPr>
        <w:t>Major components and finishes are as</w:t>
      </w:r>
      <w:r w:rsidRPr="00500E35">
        <w:rPr>
          <w:spacing w:val="-7"/>
          <w:sz w:val="20"/>
        </w:rPr>
        <w:t xml:space="preserve"> </w:t>
      </w:r>
      <w:r w:rsidRPr="00500E35">
        <w:rPr>
          <w:sz w:val="20"/>
        </w:rPr>
        <w:t>follows:</w:t>
      </w:r>
    </w:p>
    <w:p w14:paraId="4FA9A916" w14:textId="77777777" w:rsidR="0060255B" w:rsidRPr="00500E35" w:rsidRDefault="008D5BA5" w:rsidP="00CC0DD7">
      <w:pPr>
        <w:pStyle w:val="ListParagraph"/>
        <w:numPr>
          <w:ilvl w:val="4"/>
          <w:numId w:val="4"/>
        </w:numPr>
        <w:spacing w:line="276" w:lineRule="auto"/>
        <w:ind w:left="3150" w:right="1008" w:hanging="1170"/>
        <w:rPr>
          <w:sz w:val="20"/>
        </w:rPr>
      </w:pPr>
      <w:r w:rsidRPr="00500E35">
        <w:rPr>
          <w:sz w:val="20"/>
        </w:rPr>
        <w:t>Cylinders</w:t>
      </w:r>
      <w:r w:rsidRPr="00500E35">
        <w:rPr>
          <w:spacing w:val="-3"/>
          <w:sz w:val="20"/>
        </w:rPr>
        <w:t xml:space="preserve"> </w:t>
      </w:r>
      <w:r w:rsidRPr="00500E35">
        <w:rPr>
          <w:sz w:val="20"/>
        </w:rPr>
        <w:t>and</w:t>
      </w:r>
      <w:r w:rsidRPr="00500E35">
        <w:rPr>
          <w:spacing w:val="-3"/>
          <w:sz w:val="20"/>
        </w:rPr>
        <w:t xml:space="preserve"> </w:t>
      </w:r>
      <w:r w:rsidRPr="00500E35">
        <w:rPr>
          <w:sz w:val="20"/>
        </w:rPr>
        <w:t>Keying:</w:t>
      </w:r>
      <w:r w:rsidRPr="00500E35">
        <w:rPr>
          <w:spacing w:val="-3"/>
          <w:sz w:val="20"/>
        </w:rPr>
        <w:t xml:space="preserve"> </w:t>
      </w:r>
      <w:r w:rsidRPr="00500E35">
        <w:rPr>
          <w:sz w:val="20"/>
        </w:rPr>
        <w:t>Key</w:t>
      </w:r>
      <w:r w:rsidRPr="00500E35">
        <w:rPr>
          <w:spacing w:val="-4"/>
          <w:sz w:val="20"/>
        </w:rPr>
        <w:t xml:space="preserve"> </w:t>
      </w:r>
      <w:r w:rsidRPr="00500E35">
        <w:rPr>
          <w:sz w:val="20"/>
        </w:rPr>
        <w:t>locks/cylinders</w:t>
      </w:r>
      <w:r w:rsidRPr="00500E35">
        <w:rPr>
          <w:spacing w:val="-3"/>
          <w:sz w:val="20"/>
        </w:rPr>
        <w:t xml:space="preserve"> </w:t>
      </w:r>
      <w:r w:rsidRPr="00500E35">
        <w:rPr>
          <w:sz w:val="20"/>
        </w:rPr>
        <w:t>in</w:t>
      </w:r>
      <w:r w:rsidRPr="00500E35">
        <w:rPr>
          <w:spacing w:val="-1"/>
          <w:sz w:val="20"/>
        </w:rPr>
        <w:t xml:space="preserve"> </w:t>
      </w:r>
      <w:r w:rsidRPr="00500E35">
        <w:rPr>
          <w:sz w:val="20"/>
        </w:rPr>
        <w:t>groups</w:t>
      </w:r>
      <w:r w:rsidRPr="00500E35">
        <w:rPr>
          <w:spacing w:val="1"/>
          <w:sz w:val="20"/>
        </w:rPr>
        <w:t xml:space="preserve"> </w:t>
      </w:r>
      <w:r w:rsidRPr="00500E35">
        <w:rPr>
          <w:sz w:val="20"/>
        </w:rPr>
        <w:t>with</w:t>
      </w:r>
      <w:r w:rsidRPr="00500E35">
        <w:rPr>
          <w:spacing w:val="-3"/>
          <w:sz w:val="20"/>
        </w:rPr>
        <w:t xml:space="preserve"> </w:t>
      </w:r>
      <w:r w:rsidRPr="00500E35">
        <w:rPr>
          <w:sz w:val="20"/>
        </w:rPr>
        <w:t>new</w:t>
      </w:r>
      <w:r w:rsidRPr="00500E35">
        <w:rPr>
          <w:spacing w:val="-4"/>
          <w:sz w:val="20"/>
        </w:rPr>
        <w:t xml:space="preserve"> </w:t>
      </w:r>
      <w:r w:rsidRPr="00500E35">
        <w:rPr>
          <w:sz w:val="20"/>
        </w:rPr>
        <w:t>master</w:t>
      </w:r>
      <w:r w:rsidRPr="00500E35">
        <w:rPr>
          <w:spacing w:val="-4"/>
          <w:sz w:val="20"/>
        </w:rPr>
        <w:t xml:space="preserve"> </w:t>
      </w:r>
      <w:r w:rsidRPr="00500E35">
        <w:rPr>
          <w:sz w:val="20"/>
        </w:rPr>
        <w:t>key</w:t>
      </w:r>
      <w:r w:rsidRPr="00500E35">
        <w:rPr>
          <w:spacing w:val="-37"/>
          <w:sz w:val="20"/>
        </w:rPr>
        <w:t xml:space="preserve"> </w:t>
      </w:r>
      <w:r w:rsidRPr="00500E35">
        <w:rPr>
          <w:sz w:val="20"/>
        </w:rPr>
        <w:t>or grandmaster key system as directed by Owner. Provide three (3) keys per lock. Provide construction master keying. Cylinders shall meet the requirements of ANSI/BHMA</w:t>
      </w:r>
      <w:r w:rsidRPr="00500E35">
        <w:rPr>
          <w:spacing w:val="-5"/>
          <w:sz w:val="20"/>
        </w:rPr>
        <w:t xml:space="preserve"> </w:t>
      </w:r>
      <w:r w:rsidRPr="00500E35">
        <w:rPr>
          <w:sz w:val="20"/>
        </w:rPr>
        <w:t>A156.5-14.</w:t>
      </w:r>
    </w:p>
    <w:p w14:paraId="443DDDDE" w14:textId="0CAFD9FA" w:rsidR="0060255B" w:rsidRPr="00A20A8C" w:rsidRDefault="008D5BA5" w:rsidP="00CC0DD7">
      <w:pPr>
        <w:pStyle w:val="ListParagraph"/>
        <w:numPr>
          <w:ilvl w:val="4"/>
          <w:numId w:val="4"/>
        </w:numPr>
        <w:spacing w:line="276" w:lineRule="auto"/>
        <w:ind w:left="3150" w:right="1008" w:hanging="1170"/>
        <w:rPr>
          <w:sz w:val="20"/>
        </w:rPr>
      </w:pPr>
      <w:r w:rsidRPr="00500E35">
        <w:rPr>
          <w:sz w:val="20"/>
        </w:rPr>
        <w:t>Electronic access control: Electronic access control system/device(s), power supplies (unless otherwise noted in hardware group) and monitoring/alarm(s) are provided with Security System. General Contractor to coordinate the provision and installation of the products. Refer to documents with Security Information</w:t>
      </w:r>
      <w:r w:rsidRPr="00500E35">
        <w:rPr>
          <w:spacing w:val="-5"/>
          <w:sz w:val="20"/>
        </w:rPr>
        <w:t xml:space="preserve"> </w:t>
      </w:r>
      <w:r w:rsidRPr="00500E35">
        <w:rPr>
          <w:sz w:val="20"/>
        </w:rPr>
        <w:t>for</w:t>
      </w:r>
      <w:r w:rsidRPr="00500E35">
        <w:rPr>
          <w:spacing w:val="-3"/>
          <w:sz w:val="20"/>
        </w:rPr>
        <w:t xml:space="preserve"> </w:t>
      </w:r>
      <w:r w:rsidRPr="00500E35">
        <w:rPr>
          <w:sz w:val="20"/>
        </w:rPr>
        <w:t>location(s)</w:t>
      </w:r>
      <w:r w:rsidRPr="00500E35">
        <w:rPr>
          <w:spacing w:val="-4"/>
          <w:sz w:val="20"/>
        </w:rPr>
        <w:t xml:space="preserve"> </w:t>
      </w:r>
      <w:r w:rsidRPr="00500E35">
        <w:rPr>
          <w:sz w:val="20"/>
        </w:rPr>
        <w:t>and</w:t>
      </w:r>
      <w:r w:rsidRPr="00500E35">
        <w:rPr>
          <w:spacing w:val="-4"/>
          <w:sz w:val="20"/>
        </w:rPr>
        <w:t xml:space="preserve"> </w:t>
      </w:r>
      <w:r w:rsidRPr="00500E35">
        <w:rPr>
          <w:sz w:val="20"/>
        </w:rPr>
        <w:t>type(s)</w:t>
      </w:r>
      <w:r w:rsidRPr="00500E35">
        <w:rPr>
          <w:spacing w:val="-4"/>
          <w:sz w:val="20"/>
        </w:rPr>
        <w:t xml:space="preserve"> </w:t>
      </w:r>
      <w:r w:rsidRPr="00500E35">
        <w:rPr>
          <w:sz w:val="20"/>
        </w:rPr>
        <w:t>of</w:t>
      </w:r>
      <w:r w:rsidRPr="00500E35">
        <w:rPr>
          <w:spacing w:val="-2"/>
          <w:sz w:val="20"/>
        </w:rPr>
        <w:t xml:space="preserve"> </w:t>
      </w:r>
      <w:r w:rsidRPr="00500E35">
        <w:rPr>
          <w:sz w:val="20"/>
        </w:rPr>
        <w:t>control(s).</w:t>
      </w:r>
      <w:r w:rsidRPr="00500E35">
        <w:rPr>
          <w:spacing w:val="-5"/>
          <w:sz w:val="20"/>
        </w:rPr>
        <w:t xml:space="preserve"> </w:t>
      </w:r>
      <w:r w:rsidRPr="00500E35">
        <w:rPr>
          <w:sz w:val="20"/>
        </w:rPr>
        <w:t>Connection</w:t>
      </w:r>
      <w:r w:rsidRPr="00500E35">
        <w:rPr>
          <w:spacing w:val="-2"/>
          <w:sz w:val="20"/>
        </w:rPr>
        <w:t xml:space="preserve"> </w:t>
      </w:r>
      <w:r w:rsidRPr="00500E35">
        <w:rPr>
          <w:sz w:val="20"/>
        </w:rPr>
        <w:t>by</w:t>
      </w:r>
      <w:r w:rsidRPr="00500E35">
        <w:rPr>
          <w:spacing w:val="-38"/>
          <w:sz w:val="20"/>
        </w:rPr>
        <w:t xml:space="preserve"> </w:t>
      </w:r>
      <w:r w:rsidRPr="00500E35">
        <w:rPr>
          <w:sz w:val="20"/>
        </w:rPr>
        <w:t>Electrical.</w:t>
      </w:r>
    </w:p>
    <w:p w14:paraId="1662C054" w14:textId="113CF23D" w:rsidR="0060255B" w:rsidRPr="00500E35" w:rsidRDefault="008D5BA5" w:rsidP="00CC0DD7">
      <w:pPr>
        <w:pStyle w:val="ListParagraph"/>
        <w:numPr>
          <w:ilvl w:val="2"/>
          <w:numId w:val="4"/>
        </w:numPr>
        <w:spacing w:before="240" w:line="228" w:lineRule="exact"/>
        <w:ind w:left="1980" w:right="1008" w:hanging="720"/>
        <w:rPr>
          <w:sz w:val="20"/>
        </w:rPr>
      </w:pPr>
      <w:bookmarkStart w:id="33" w:name="fourtwofourteenPharmacyDispensing"/>
      <w:bookmarkEnd w:id="33"/>
      <w:r w:rsidRPr="00500E35">
        <w:rPr>
          <w:sz w:val="20"/>
        </w:rPr>
        <w:t>Pharmacy</w:t>
      </w:r>
      <w:r w:rsidRPr="00500E35">
        <w:rPr>
          <w:spacing w:val="-10"/>
          <w:sz w:val="20"/>
        </w:rPr>
        <w:t xml:space="preserve"> </w:t>
      </w:r>
      <w:r w:rsidR="00FD38DB">
        <w:rPr>
          <w:sz w:val="20"/>
        </w:rPr>
        <w:t>Dispensing Windows</w:t>
      </w:r>
    </w:p>
    <w:p w14:paraId="65792231" w14:textId="2E4F0209" w:rsidR="0060255B" w:rsidRPr="00500E35" w:rsidRDefault="008D5BA5" w:rsidP="00CC0DD7">
      <w:pPr>
        <w:pStyle w:val="ListParagraph"/>
        <w:numPr>
          <w:ilvl w:val="3"/>
          <w:numId w:val="4"/>
        </w:numPr>
        <w:spacing w:before="75" w:line="273" w:lineRule="auto"/>
        <w:ind w:left="2700" w:right="1008" w:hanging="990"/>
        <w:jc w:val="both"/>
        <w:rPr>
          <w:sz w:val="20"/>
        </w:rPr>
      </w:pPr>
      <w:r w:rsidRPr="00500E35">
        <w:rPr>
          <w:sz w:val="20"/>
        </w:rPr>
        <w:t>Provide</w:t>
      </w:r>
      <w:r w:rsidRPr="00500E35">
        <w:rPr>
          <w:spacing w:val="-5"/>
          <w:sz w:val="20"/>
        </w:rPr>
        <w:t xml:space="preserve"> </w:t>
      </w:r>
      <w:r w:rsidRPr="00500E35">
        <w:rPr>
          <w:sz w:val="20"/>
        </w:rPr>
        <w:t>secure</w:t>
      </w:r>
      <w:r w:rsidRPr="00500E35">
        <w:rPr>
          <w:spacing w:val="-5"/>
          <w:sz w:val="20"/>
        </w:rPr>
        <w:t xml:space="preserve"> </w:t>
      </w:r>
      <w:r w:rsidRPr="00500E35">
        <w:rPr>
          <w:sz w:val="20"/>
        </w:rPr>
        <w:t>transaction</w:t>
      </w:r>
      <w:r w:rsidRPr="00500E35">
        <w:rPr>
          <w:spacing w:val="-3"/>
          <w:sz w:val="20"/>
        </w:rPr>
        <w:t xml:space="preserve"> </w:t>
      </w:r>
      <w:r w:rsidRPr="00500E35">
        <w:rPr>
          <w:sz w:val="20"/>
        </w:rPr>
        <w:t>drawer/pass</w:t>
      </w:r>
      <w:r w:rsidRPr="00500E35">
        <w:rPr>
          <w:spacing w:val="-5"/>
          <w:sz w:val="20"/>
        </w:rPr>
        <w:t xml:space="preserve"> </w:t>
      </w:r>
      <w:r w:rsidRPr="00500E35">
        <w:rPr>
          <w:sz w:val="20"/>
        </w:rPr>
        <w:t>through</w:t>
      </w:r>
      <w:r w:rsidRPr="00500E35">
        <w:rPr>
          <w:spacing w:val="-4"/>
          <w:sz w:val="20"/>
        </w:rPr>
        <w:t xml:space="preserve"> </w:t>
      </w:r>
      <w:r w:rsidRPr="00500E35">
        <w:rPr>
          <w:sz w:val="20"/>
        </w:rPr>
        <w:t>cabinet</w:t>
      </w:r>
      <w:r w:rsidRPr="00500E35">
        <w:rPr>
          <w:spacing w:val="-5"/>
          <w:sz w:val="20"/>
        </w:rPr>
        <w:t xml:space="preserve"> </w:t>
      </w:r>
      <w:r w:rsidRPr="00500E35">
        <w:rPr>
          <w:sz w:val="20"/>
        </w:rPr>
        <w:t>and</w:t>
      </w:r>
      <w:r w:rsidRPr="00500E35">
        <w:rPr>
          <w:spacing w:val="-4"/>
          <w:sz w:val="20"/>
        </w:rPr>
        <w:t xml:space="preserve"> </w:t>
      </w:r>
      <w:r w:rsidRPr="00500E35">
        <w:rPr>
          <w:sz w:val="20"/>
        </w:rPr>
        <w:t>window</w:t>
      </w:r>
      <w:r w:rsidRPr="00500E35">
        <w:rPr>
          <w:spacing w:val="-4"/>
          <w:sz w:val="20"/>
        </w:rPr>
        <w:t xml:space="preserve"> </w:t>
      </w:r>
      <w:r w:rsidRPr="00500E35">
        <w:rPr>
          <w:sz w:val="20"/>
        </w:rPr>
        <w:t>with</w:t>
      </w:r>
      <w:r w:rsidRPr="00500E35">
        <w:rPr>
          <w:spacing w:val="-35"/>
          <w:sz w:val="20"/>
        </w:rPr>
        <w:t xml:space="preserve"> </w:t>
      </w:r>
      <w:r w:rsidRPr="00500E35">
        <w:rPr>
          <w:sz w:val="20"/>
        </w:rPr>
        <w:t>amplified speak thru at Pharmacy Dispense/Consult</w:t>
      </w:r>
      <w:r w:rsidRPr="00500E35">
        <w:rPr>
          <w:spacing w:val="-7"/>
          <w:sz w:val="20"/>
        </w:rPr>
        <w:t xml:space="preserve"> </w:t>
      </w:r>
      <w:r w:rsidRPr="00500E35">
        <w:rPr>
          <w:sz w:val="20"/>
        </w:rPr>
        <w:t>windows</w:t>
      </w:r>
      <w:r w:rsidR="008A3C7E" w:rsidRPr="00500E35">
        <w:rPr>
          <w:sz w:val="20"/>
        </w:rPr>
        <w:t xml:space="preserve"> for staff to patient transactions</w:t>
      </w:r>
      <w:r w:rsidRPr="00500E35">
        <w:rPr>
          <w:sz w:val="20"/>
        </w:rPr>
        <w:t>.</w:t>
      </w:r>
    </w:p>
    <w:p w14:paraId="73219D2C" w14:textId="717249CA" w:rsidR="0060255B" w:rsidRDefault="008D5BA5" w:rsidP="00CC0DD7">
      <w:pPr>
        <w:pStyle w:val="ListParagraph"/>
        <w:numPr>
          <w:ilvl w:val="3"/>
          <w:numId w:val="4"/>
        </w:numPr>
        <w:spacing w:before="2" w:line="276" w:lineRule="auto"/>
        <w:ind w:left="2700" w:right="1008" w:hanging="990"/>
        <w:jc w:val="both"/>
        <w:rPr>
          <w:sz w:val="20"/>
        </w:rPr>
      </w:pPr>
      <w:r w:rsidRPr="00500E35">
        <w:rPr>
          <w:sz w:val="20"/>
        </w:rPr>
        <w:t>Provide stainless steel, type 304, #4 finish, pass-through cabinet with mechanical interlock doors with clear tempered safety glass windows to comply with USP 800 clean air requirements at Pharmacy pass-through</w:t>
      </w:r>
      <w:r w:rsidRPr="00500E35">
        <w:rPr>
          <w:spacing w:val="-17"/>
          <w:sz w:val="20"/>
        </w:rPr>
        <w:t xml:space="preserve"> </w:t>
      </w:r>
      <w:r w:rsidRPr="00500E35">
        <w:rPr>
          <w:sz w:val="20"/>
        </w:rPr>
        <w:t>windows.</w:t>
      </w:r>
      <w:r w:rsidR="008A3C7E" w:rsidRPr="00500E35">
        <w:rPr>
          <w:sz w:val="20"/>
        </w:rPr>
        <w:t xml:space="preserve"> (location: Clean Room-Chemotherapy Compounding)</w:t>
      </w:r>
    </w:p>
    <w:p w14:paraId="2A554983" w14:textId="72B7973D" w:rsidR="00DD3EE7" w:rsidRPr="00913253" w:rsidRDefault="00DD3EE7" w:rsidP="00CC0DD7">
      <w:pPr>
        <w:pStyle w:val="ListParagraph"/>
        <w:numPr>
          <w:ilvl w:val="3"/>
          <w:numId w:val="4"/>
        </w:numPr>
        <w:spacing w:before="2" w:line="276" w:lineRule="auto"/>
        <w:ind w:left="2700" w:right="1008" w:hanging="990"/>
        <w:jc w:val="both"/>
        <w:rPr>
          <w:sz w:val="20"/>
        </w:rPr>
      </w:pPr>
      <w:r w:rsidRPr="00913253">
        <w:rPr>
          <w:sz w:val="20"/>
        </w:rPr>
        <w:t>Provide protection for dispensing windows, and for walls around window</w:t>
      </w:r>
      <w:r w:rsidR="004D1515" w:rsidRPr="00913253">
        <w:rPr>
          <w:sz w:val="20"/>
        </w:rPr>
        <w:t>s</w:t>
      </w:r>
      <w:r w:rsidR="00FA43D5" w:rsidRPr="00913253">
        <w:rPr>
          <w:sz w:val="20"/>
        </w:rPr>
        <w:t xml:space="preserve">, window </w:t>
      </w:r>
      <w:r w:rsidR="00FA43D5" w:rsidRPr="00913253">
        <w:rPr>
          <w:sz w:val="20"/>
        </w:rPr>
        <w:lastRenderedPageBreak/>
        <w:t xml:space="preserve">and the wall around a dispensing window </w:t>
      </w:r>
      <w:r w:rsidR="003C45D7" w:rsidRPr="00913253">
        <w:rPr>
          <w:sz w:val="20"/>
        </w:rPr>
        <w:t xml:space="preserve">shall meet U.L. Standard </w:t>
      </w:r>
      <w:r w:rsidR="005F594A" w:rsidRPr="00913253">
        <w:rPr>
          <w:sz w:val="20"/>
        </w:rPr>
        <w:t xml:space="preserve">752 for Class </w:t>
      </w:r>
      <w:r w:rsidR="00E53AFD" w:rsidRPr="00913253">
        <w:rPr>
          <w:sz w:val="20"/>
        </w:rPr>
        <w:t>III Ballistic level via the use of concrete block walls with cores filled with sand, or appropriately rated metal panels, and extension of perimeter walls to structure above.</w:t>
      </w:r>
    </w:p>
    <w:p w14:paraId="6B9785FC" w14:textId="77777777" w:rsidR="0060255B" w:rsidRPr="00500E35" w:rsidRDefault="008D5BA5" w:rsidP="00CC0DD7">
      <w:pPr>
        <w:pStyle w:val="ListParagraph"/>
        <w:numPr>
          <w:ilvl w:val="2"/>
          <w:numId w:val="4"/>
        </w:numPr>
        <w:spacing w:before="240"/>
        <w:ind w:left="1980" w:right="1008" w:hanging="720"/>
        <w:jc w:val="both"/>
        <w:rPr>
          <w:sz w:val="20"/>
        </w:rPr>
      </w:pPr>
      <w:bookmarkStart w:id="34" w:name="fourtwofifteenRadiationShielding"/>
      <w:bookmarkEnd w:id="34"/>
      <w:r w:rsidRPr="00500E35">
        <w:rPr>
          <w:sz w:val="20"/>
        </w:rPr>
        <w:t>Radiation Shielding</w:t>
      </w:r>
    </w:p>
    <w:p w14:paraId="2EFC0F0E" w14:textId="547366F5" w:rsidR="0060255B" w:rsidRPr="00500E35" w:rsidRDefault="008D5BA5" w:rsidP="00CC0DD7">
      <w:pPr>
        <w:pStyle w:val="ListParagraph"/>
        <w:numPr>
          <w:ilvl w:val="3"/>
          <w:numId w:val="4"/>
        </w:numPr>
        <w:spacing w:before="68" w:line="276" w:lineRule="auto"/>
        <w:ind w:left="2700" w:right="1008" w:hanging="990"/>
        <w:rPr>
          <w:sz w:val="20"/>
        </w:rPr>
      </w:pPr>
      <w:r w:rsidRPr="00500E35">
        <w:rPr>
          <w:sz w:val="20"/>
        </w:rPr>
        <w:t xml:space="preserve">For Radiology, Fluoroscopy, Mammography, </w:t>
      </w:r>
      <w:r w:rsidR="002C5F48" w:rsidRPr="00500E35">
        <w:rPr>
          <w:sz w:val="20"/>
        </w:rPr>
        <w:t>CT scan</w:t>
      </w:r>
      <w:r w:rsidRPr="00500E35">
        <w:rPr>
          <w:sz w:val="20"/>
        </w:rPr>
        <w:t xml:space="preserve">, and Dental X-Ray Rooms, obtain </w:t>
      </w:r>
      <w:r w:rsidR="003A5E1A" w:rsidRPr="00500E35">
        <w:rPr>
          <w:sz w:val="20"/>
        </w:rPr>
        <w:t>the services of a physicist to design, specify the level of radiation protection required, test and certifies the installations.</w:t>
      </w:r>
    </w:p>
    <w:p w14:paraId="16DA6554" w14:textId="77777777" w:rsidR="0060255B" w:rsidRPr="00500E35" w:rsidRDefault="008D5BA5" w:rsidP="00CC0DD7">
      <w:pPr>
        <w:pStyle w:val="ListParagraph"/>
        <w:numPr>
          <w:ilvl w:val="3"/>
          <w:numId w:val="4"/>
        </w:numPr>
        <w:spacing w:before="3" w:line="273" w:lineRule="auto"/>
        <w:ind w:left="2700" w:right="1008" w:hanging="990"/>
        <w:rPr>
          <w:sz w:val="20"/>
        </w:rPr>
      </w:pPr>
      <w:r w:rsidRPr="00500E35">
        <w:rPr>
          <w:sz w:val="20"/>
        </w:rPr>
        <w:t>Comply with requirements of the National Council on Radiation Protection and Measurement (NCRP) Report</w:t>
      </w:r>
      <w:r w:rsidRPr="00500E35">
        <w:rPr>
          <w:spacing w:val="-5"/>
          <w:sz w:val="20"/>
        </w:rPr>
        <w:t xml:space="preserve"> </w:t>
      </w:r>
      <w:r w:rsidRPr="00500E35">
        <w:rPr>
          <w:sz w:val="20"/>
        </w:rPr>
        <w:t>#49.</w:t>
      </w:r>
    </w:p>
    <w:p w14:paraId="536E07CE" w14:textId="77777777" w:rsidR="0060255B" w:rsidRPr="00500E35" w:rsidRDefault="008D5BA5" w:rsidP="00CC0DD7">
      <w:pPr>
        <w:pStyle w:val="ListParagraph"/>
        <w:numPr>
          <w:ilvl w:val="3"/>
          <w:numId w:val="4"/>
        </w:numPr>
        <w:spacing w:before="4" w:line="276" w:lineRule="auto"/>
        <w:ind w:left="2700" w:right="1008" w:hanging="990"/>
        <w:rPr>
          <w:sz w:val="20"/>
        </w:rPr>
      </w:pPr>
      <w:r w:rsidRPr="00500E35">
        <w:rPr>
          <w:sz w:val="20"/>
        </w:rPr>
        <w:t>Provide</w:t>
      </w:r>
      <w:r w:rsidRPr="00500E35">
        <w:rPr>
          <w:spacing w:val="-5"/>
          <w:sz w:val="20"/>
        </w:rPr>
        <w:t xml:space="preserve"> </w:t>
      </w:r>
      <w:r w:rsidRPr="00500E35">
        <w:rPr>
          <w:sz w:val="20"/>
        </w:rPr>
        <w:t>lead</w:t>
      </w:r>
      <w:r w:rsidRPr="00500E35">
        <w:rPr>
          <w:spacing w:val="-2"/>
          <w:sz w:val="20"/>
        </w:rPr>
        <w:t xml:space="preserve"> </w:t>
      </w:r>
      <w:r w:rsidRPr="00500E35">
        <w:rPr>
          <w:sz w:val="20"/>
        </w:rPr>
        <w:t>lining</w:t>
      </w:r>
      <w:r w:rsidRPr="00500E35">
        <w:rPr>
          <w:spacing w:val="-2"/>
          <w:sz w:val="20"/>
        </w:rPr>
        <w:t xml:space="preserve"> </w:t>
      </w:r>
      <w:r w:rsidRPr="00500E35">
        <w:rPr>
          <w:sz w:val="20"/>
        </w:rPr>
        <w:t>of</w:t>
      </w:r>
      <w:r w:rsidRPr="00500E35">
        <w:rPr>
          <w:spacing w:val="-3"/>
          <w:sz w:val="20"/>
        </w:rPr>
        <w:t xml:space="preserve"> </w:t>
      </w:r>
      <w:r w:rsidRPr="00500E35">
        <w:rPr>
          <w:sz w:val="20"/>
        </w:rPr>
        <w:t>gypsum</w:t>
      </w:r>
      <w:r w:rsidRPr="00500E35">
        <w:rPr>
          <w:spacing w:val="1"/>
          <w:sz w:val="20"/>
        </w:rPr>
        <w:t xml:space="preserve"> </w:t>
      </w:r>
      <w:r w:rsidRPr="00500E35">
        <w:rPr>
          <w:sz w:val="20"/>
        </w:rPr>
        <w:t>wall</w:t>
      </w:r>
      <w:r w:rsidRPr="00500E35">
        <w:rPr>
          <w:spacing w:val="-3"/>
          <w:sz w:val="20"/>
        </w:rPr>
        <w:t xml:space="preserve"> </w:t>
      </w:r>
      <w:r w:rsidRPr="00500E35">
        <w:rPr>
          <w:sz w:val="20"/>
        </w:rPr>
        <w:t>board,</w:t>
      </w:r>
      <w:r w:rsidRPr="00500E35">
        <w:rPr>
          <w:spacing w:val="-3"/>
          <w:sz w:val="20"/>
        </w:rPr>
        <w:t xml:space="preserve"> </w:t>
      </w:r>
      <w:r w:rsidRPr="00500E35">
        <w:rPr>
          <w:sz w:val="20"/>
        </w:rPr>
        <w:t>wood</w:t>
      </w:r>
      <w:r w:rsidRPr="00500E35">
        <w:rPr>
          <w:spacing w:val="-4"/>
          <w:sz w:val="20"/>
        </w:rPr>
        <w:t xml:space="preserve"> </w:t>
      </w:r>
      <w:r w:rsidRPr="00500E35">
        <w:rPr>
          <w:sz w:val="20"/>
        </w:rPr>
        <w:t>doors</w:t>
      </w:r>
      <w:r w:rsidRPr="00500E35">
        <w:rPr>
          <w:spacing w:val="-3"/>
          <w:sz w:val="20"/>
        </w:rPr>
        <w:t xml:space="preserve"> </w:t>
      </w:r>
      <w:r w:rsidRPr="00500E35">
        <w:rPr>
          <w:sz w:val="20"/>
        </w:rPr>
        <w:t>and</w:t>
      </w:r>
      <w:r w:rsidRPr="00500E35">
        <w:rPr>
          <w:spacing w:val="-4"/>
          <w:sz w:val="20"/>
        </w:rPr>
        <w:t xml:space="preserve"> </w:t>
      </w:r>
      <w:r w:rsidRPr="00500E35">
        <w:rPr>
          <w:sz w:val="20"/>
        </w:rPr>
        <w:t>hardware,</w:t>
      </w:r>
      <w:r w:rsidRPr="00500E35">
        <w:rPr>
          <w:spacing w:val="-3"/>
          <w:sz w:val="20"/>
        </w:rPr>
        <w:t xml:space="preserve"> </w:t>
      </w:r>
      <w:r w:rsidRPr="00500E35">
        <w:rPr>
          <w:sz w:val="20"/>
        </w:rPr>
        <w:t>hollow</w:t>
      </w:r>
      <w:r w:rsidRPr="00500E35">
        <w:rPr>
          <w:spacing w:val="-38"/>
          <w:sz w:val="20"/>
        </w:rPr>
        <w:t xml:space="preserve"> </w:t>
      </w:r>
      <w:r w:rsidRPr="00500E35">
        <w:rPr>
          <w:sz w:val="20"/>
        </w:rPr>
        <w:t>metal frames, and lead glass view</w:t>
      </w:r>
      <w:r w:rsidRPr="00500E35">
        <w:rPr>
          <w:spacing w:val="-9"/>
          <w:sz w:val="20"/>
        </w:rPr>
        <w:t xml:space="preserve"> </w:t>
      </w:r>
      <w:r w:rsidRPr="00500E35">
        <w:rPr>
          <w:sz w:val="20"/>
        </w:rPr>
        <w:t>window.</w:t>
      </w:r>
    </w:p>
    <w:p w14:paraId="3F2E3DD5"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Lead sheet to be FS QQ-L-201, Grade C, thickness as required by physicist</w:t>
      </w:r>
      <w:r w:rsidRPr="00500E35">
        <w:rPr>
          <w:spacing w:val="-33"/>
          <w:sz w:val="20"/>
        </w:rPr>
        <w:t xml:space="preserve"> </w:t>
      </w:r>
      <w:r w:rsidRPr="00500E35">
        <w:rPr>
          <w:sz w:val="20"/>
        </w:rPr>
        <w:t>report but not less than 1/16</w:t>
      </w:r>
      <w:r w:rsidRPr="00500E35">
        <w:rPr>
          <w:spacing w:val="-3"/>
          <w:sz w:val="20"/>
        </w:rPr>
        <w:t xml:space="preserve"> </w:t>
      </w:r>
      <w:r w:rsidRPr="00500E35">
        <w:rPr>
          <w:sz w:val="20"/>
        </w:rPr>
        <w:t>inch.</w:t>
      </w:r>
    </w:p>
    <w:p w14:paraId="5EBD253C" w14:textId="77777777" w:rsidR="0060255B" w:rsidRPr="00500E35" w:rsidRDefault="008D5BA5" w:rsidP="00CC0DD7">
      <w:pPr>
        <w:pStyle w:val="ListParagraph"/>
        <w:numPr>
          <w:ilvl w:val="2"/>
          <w:numId w:val="4"/>
        </w:numPr>
        <w:spacing w:before="240"/>
        <w:ind w:left="1980" w:right="1008" w:hanging="720"/>
        <w:rPr>
          <w:sz w:val="20"/>
        </w:rPr>
      </w:pPr>
      <w:bookmarkStart w:id="35" w:name="fourtwosixteenRadioFrequency"/>
      <w:bookmarkEnd w:id="35"/>
      <w:r w:rsidRPr="00500E35">
        <w:rPr>
          <w:sz w:val="20"/>
        </w:rPr>
        <w:t>Radio Frequency Shielding and Magnetic</w:t>
      </w:r>
      <w:r w:rsidRPr="00500E35">
        <w:rPr>
          <w:spacing w:val="-9"/>
          <w:sz w:val="20"/>
        </w:rPr>
        <w:t xml:space="preserve"> </w:t>
      </w:r>
      <w:r w:rsidRPr="00500E35">
        <w:rPr>
          <w:sz w:val="20"/>
        </w:rPr>
        <w:t>Shielding</w:t>
      </w:r>
    </w:p>
    <w:p w14:paraId="194A463E" w14:textId="77777777" w:rsidR="0060255B" w:rsidRPr="00500E35" w:rsidRDefault="008D5BA5" w:rsidP="00CC0DD7">
      <w:pPr>
        <w:pStyle w:val="ListParagraph"/>
        <w:numPr>
          <w:ilvl w:val="3"/>
          <w:numId w:val="4"/>
        </w:numPr>
        <w:spacing w:line="276" w:lineRule="auto"/>
        <w:ind w:left="2700" w:right="1008" w:hanging="990"/>
        <w:jc w:val="both"/>
        <w:rPr>
          <w:sz w:val="20"/>
        </w:rPr>
      </w:pPr>
      <w:r w:rsidRPr="00500E35">
        <w:rPr>
          <w:sz w:val="20"/>
        </w:rPr>
        <w:t>Magnetic Resonance Imaging (MRI) Radio Frequency Interference Shielding: It is required</w:t>
      </w:r>
      <w:r w:rsidRPr="00500E35">
        <w:rPr>
          <w:spacing w:val="-5"/>
          <w:sz w:val="20"/>
        </w:rPr>
        <w:t xml:space="preserve"> </w:t>
      </w:r>
      <w:r w:rsidRPr="00500E35">
        <w:rPr>
          <w:sz w:val="20"/>
        </w:rPr>
        <w:t>that</w:t>
      </w:r>
      <w:r w:rsidRPr="00500E35">
        <w:rPr>
          <w:spacing w:val="-4"/>
          <w:sz w:val="20"/>
        </w:rPr>
        <w:t xml:space="preserve"> </w:t>
      </w:r>
      <w:r w:rsidRPr="00500E35">
        <w:rPr>
          <w:sz w:val="20"/>
        </w:rPr>
        <w:t>the</w:t>
      </w:r>
      <w:r w:rsidRPr="00500E35">
        <w:rPr>
          <w:spacing w:val="-4"/>
          <w:sz w:val="20"/>
        </w:rPr>
        <w:t xml:space="preserve"> </w:t>
      </w:r>
      <w:r w:rsidRPr="00500E35">
        <w:rPr>
          <w:sz w:val="20"/>
        </w:rPr>
        <w:t>RF</w:t>
      </w:r>
      <w:r w:rsidRPr="00500E35">
        <w:rPr>
          <w:spacing w:val="-6"/>
          <w:sz w:val="20"/>
        </w:rPr>
        <w:t xml:space="preserve"> </w:t>
      </w:r>
      <w:r w:rsidRPr="00500E35">
        <w:rPr>
          <w:sz w:val="20"/>
        </w:rPr>
        <w:t>shielded</w:t>
      </w:r>
      <w:r w:rsidRPr="00500E35">
        <w:rPr>
          <w:spacing w:val="-7"/>
          <w:sz w:val="20"/>
        </w:rPr>
        <w:t xml:space="preserve"> </w:t>
      </w:r>
      <w:r w:rsidRPr="00500E35">
        <w:rPr>
          <w:sz w:val="20"/>
        </w:rPr>
        <w:t>room</w:t>
      </w:r>
      <w:r w:rsidRPr="00500E35">
        <w:rPr>
          <w:spacing w:val="1"/>
          <w:sz w:val="20"/>
        </w:rPr>
        <w:t xml:space="preserve"> </w:t>
      </w:r>
      <w:r w:rsidRPr="00500E35">
        <w:rPr>
          <w:sz w:val="20"/>
        </w:rPr>
        <w:t>and</w:t>
      </w:r>
      <w:r w:rsidRPr="00500E35">
        <w:rPr>
          <w:spacing w:val="-4"/>
          <w:sz w:val="20"/>
        </w:rPr>
        <w:t xml:space="preserve"> </w:t>
      </w:r>
      <w:r w:rsidRPr="00500E35">
        <w:rPr>
          <w:sz w:val="20"/>
        </w:rPr>
        <w:t>all</w:t>
      </w:r>
      <w:r w:rsidRPr="00500E35">
        <w:rPr>
          <w:spacing w:val="-5"/>
          <w:sz w:val="20"/>
        </w:rPr>
        <w:t xml:space="preserve"> </w:t>
      </w:r>
      <w:r w:rsidRPr="00500E35">
        <w:rPr>
          <w:sz w:val="20"/>
        </w:rPr>
        <w:t>penetrations</w:t>
      </w:r>
      <w:r w:rsidRPr="00500E35">
        <w:rPr>
          <w:spacing w:val="-5"/>
          <w:sz w:val="20"/>
        </w:rPr>
        <w:t xml:space="preserve"> </w:t>
      </w:r>
      <w:r w:rsidRPr="00500E35">
        <w:rPr>
          <w:sz w:val="20"/>
        </w:rPr>
        <w:t>through</w:t>
      </w:r>
      <w:r w:rsidRPr="00500E35">
        <w:rPr>
          <w:spacing w:val="-4"/>
          <w:sz w:val="20"/>
        </w:rPr>
        <w:t xml:space="preserve"> </w:t>
      </w:r>
      <w:r w:rsidRPr="00500E35">
        <w:rPr>
          <w:sz w:val="20"/>
        </w:rPr>
        <w:t>the</w:t>
      </w:r>
      <w:r w:rsidRPr="00500E35">
        <w:rPr>
          <w:spacing w:val="-4"/>
          <w:sz w:val="20"/>
        </w:rPr>
        <w:t xml:space="preserve"> </w:t>
      </w:r>
      <w:r w:rsidRPr="00500E35">
        <w:rPr>
          <w:sz w:val="20"/>
        </w:rPr>
        <w:t>RF</w:t>
      </w:r>
      <w:r w:rsidRPr="00500E35">
        <w:rPr>
          <w:spacing w:val="-3"/>
          <w:sz w:val="20"/>
        </w:rPr>
        <w:t xml:space="preserve"> </w:t>
      </w:r>
      <w:r w:rsidRPr="00500E35">
        <w:rPr>
          <w:sz w:val="20"/>
        </w:rPr>
        <w:t>Shielding, i.e., electrical plumbing, and venting be electrically isolated by 1000 ohms or greater</w:t>
      </w:r>
      <w:r w:rsidRPr="00500E35">
        <w:rPr>
          <w:spacing w:val="-3"/>
          <w:sz w:val="20"/>
        </w:rPr>
        <w:t xml:space="preserve"> </w:t>
      </w:r>
      <w:r w:rsidRPr="00500E35">
        <w:rPr>
          <w:sz w:val="20"/>
        </w:rPr>
        <w:t>and</w:t>
      </w:r>
      <w:r w:rsidRPr="00500E35">
        <w:rPr>
          <w:spacing w:val="-7"/>
          <w:sz w:val="20"/>
        </w:rPr>
        <w:t xml:space="preserve"> </w:t>
      </w:r>
      <w:r w:rsidRPr="00500E35">
        <w:rPr>
          <w:sz w:val="20"/>
        </w:rPr>
        <w:t>RFI</w:t>
      </w:r>
      <w:r w:rsidRPr="00500E35">
        <w:rPr>
          <w:spacing w:val="-3"/>
          <w:sz w:val="20"/>
        </w:rPr>
        <w:t xml:space="preserve"> </w:t>
      </w:r>
      <w:r w:rsidRPr="00500E35">
        <w:rPr>
          <w:sz w:val="20"/>
        </w:rPr>
        <w:t>filtered</w:t>
      </w:r>
      <w:r w:rsidRPr="00500E35">
        <w:rPr>
          <w:spacing w:val="-7"/>
          <w:sz w:val="20"/>
        </w:rPr>
        <w:t xml:space="preserve"> </w:t>
      </w:r>
      <w:r w:rsidRPr="00500E35">
        <w:rPr>
          <w:sz w:val="20"/>
        </w:rPr>
        <w:t>to</w:t>
      </w:r>
      <w:r w:rsidRPr="00500E35">
        <w:rPr>
          <w:spacing w:val="-3"/>
          <w:sz w:val="20"/>
        </w:rPr>
        <w:t xml:space="preserve"> </w:t>
      </w:r>
      <w:r w:rsidRPr="00500E35">
        <w:rPr>
          <w:sz w:val="20"/>
        </w:rPr>
        <w:t>meet</w:t>
      </w:r>
      <w:r w:rsidRPr="00500E35">
        <w:rPr>
          <w:spacing w:val="-6"/>
          <w:sz w:val="20"/>
        </w:rPr>
        <w:t xml:space="preserve"> </w:t>
      </w:r>
      <w:r w:rsidRPr="00500E35">
        <w:rPr>
          <w:sz w:val="20"/>
        </w:rPr>
        <w:t>the</w:t>
      </w:r>
      <w:r w:rsidRPr="00500E35">
        <w:rPr>
          <w:spacing w:val="-6"/>
          <w:sz w:val="20"/>
        </w:rPr>
        <w:t xml:space="preserve"> </w:t>
      </w:r>
      <w:r w:rsidRPr="00500E35">
        <w:rPr>
          <w:sz w:val="20"/>
        </w:rPr>
        <w:t>minimum</w:t>
      </w:r>
      <w:r w:rsidRPr="00500E35">
        <w:rPr>
          <w:spacing w:val="-2"/>
          <w:sz w:val="20"/>
        </w:rPr>
        <w:t xml:space="preserve"> </w:t>
      </w:r>
      <w:r w:rsidRPr="00500E35">
        <w:rPr>
          <w:sz w:val="20"/>
        </w:rPr>
        <w:t>attenuation</w:t>
      </w:r>
      <w:r w:rsidRPr="00500E35">
        <w:rPr>
          <w:spacing w:val="-3"/>
          <w:sz w:val="20"/>
        </w:rPr>
        <w:t xml:space="preserve"> </w:t>
      </w:r>
      <w:r w:rsidRPr="00500E35">
        <w:rPr>
          <w:sz w:val="20"/>
        </w:rPr>
        <w:t>level</w:t>
      </w:r>
      <w:r w:rsidRPr="00500E35">
        <w:rPr>
          <w:spacing w:val="-5"/>
          <w:sz w:val="20"/>
        </w:rPr>
        <w:t xml:space="preserve"> </w:t>
      </w:r>
      <w:r w:rsidRPr="00500E35">
        <w:rPr>
          <w:sz w:val="20"/>
        </w:rPr>
        <w:t>of</w:t>
      </w:r>
      <w:r w:rsidRPr="00500E35">
        <w:rPr>
          <w:spacing w:val="-4"/>
          <w:sz w:val="20"/>
        </w:rPr>
        <w:t xml:space="preserve"> </w:t>
      </w:r>
      <w:r w:rsidRPr="00500E35">
        <w:rPr>
          <w:sz w:val="20"/>
        </w:rPr>
        <w:t>100dB</w:t>
      </w:r>
      <w:r w:rsidRPr="00500E35">
        <w:rPr>
          <w:spacing w:val="-4"/>
          <w:sz w:val="20"/>
        </w:rPr>
        <w:t xml:space="preserve"> </w:t>
      </w:r>
      <w:r w:rsidRPr="00500E35">
        <w:rPr>
          <w:sz w:val="20"/>
        </w:rPr>
        <w:t>(10</w:t>
      </w:r>
      <w:r w:rsidRPr="00500E35">
        <w:rPr>
          <w:spacing w:val="-4"/>
          <w:sz w:val="20"/>
        </w:rPr>
        <w:t xml:space="preserve"> </w:t>
      </w:r>
      <w:r w:rsidRPr="00500E35">
        <w:rPr>
          <w:sz w:val="20"/>
        </w:rPr>
        <w:t>MHz- 100 MHz) for plane wave and 90 dB (10 MHz-30 MHz) for magnetic</w:t>
      </w:r>
      <w:r w:rsidRPr="00500E35">
        <w:rPr>
          <w:spacing w:val="-36"/>
          <w:sz w:val="20"/>
        </w:rPr>
        <w:t xml:space="preserve"> </w:t>
      </w:r>
      <w:r w:rsidRPr="00500E35">
        <w:rPr>
          <w:sz w:val="20"/>
        </w:rPr>
        <w:t>wave.</w:t>
      </w:r>
    </w:p>
    <w:p w14:paraId="51756B06" w14:textId="77777777" w:rsidR="0060255B" w:rsidRPr="00500E35" w:rsidRDefault="008D5BA5" w:rsidP="00CC0DD7">
      <w:pPr>
        <w:pStyle w:val="ListParagraph"/>
        <w:numPr>
          <w:ilvl w:val="4"/>
          <w:numId w:val="4"/>
        </w:numPr>
        <w:spacing w:before="14" w:line="276" w:lineRule="auto"/>
        <w:ind w:left="3150" w:right="1008" w:hanging="1170"/>
        <w:jc w:val="both"/>
        <w:rPr>
          <w:sz w:val="20"/>
        </w:rPr>
      </w:pPr>
      <w:r w:rsidRPr="00500E35">
        <w:rPr>
          <w:sz w:val="20"/>
        </w:rPr>
        <w:t>Material should be brass-copper or aluminum which has been treated to prevent</w:t>
      </w:r>
      <w:r w:rsidRPr="00500E35">
        <w:rPr>
          <w:spacing w:val="-4"/>
          <w:sz w:val="20"/>
        </w:rPr>
        <w:t xml:space="preserve"> </w:t>
      </w:r>
      <w:r w:rsidRPr="00500E35">
        <w:rPr>
          <w:sz w:val="20"/>
        </w:rPr>
        <w:t>oxidation</w:t>
      </w:r>
      <w:r w:rsidRPr="00500E35">
        <w:rPr>
          <w:spacing w:val="-3"/>
          <w:sz w:val="20"/>
        </w:rPr>
        <w:t xml:space="preserve"> </w:t>
      </w:r>
      <w:r w:rsidRPr="00500E35">
        <w:rPr>
          <w:sz w:val="20"/>
        </w:rPr>
        <w:t>and</w:t>
      </w:r>
      <w:r w:rsidRPr="00500E35">
        <w:rPr>
          <w:spacing w:val="-4"/>
          <w:sz w:val="20"/>
        </w:rPr>
        <w:t xml:space="preserve"> </w:t>
      </w:r>
      <w:r w:rsidRPr="00500E35">
        <w:rPr>
          <w:sz w:val="20"/>
        </w:rPr>
        <w:t>all</w:t>
      </w:r>
      <w:r w:rsidRPr="00500E35">
        <w:rPr>
          <w:spacing w:val="-3"/>
          <w:sz w:val="20"/>
        </w:rPr>
        <w:t xml:space="preserve"> </w:t>
      </w:r>
      <w:r w:rsidRPr="00500E35">
        <w:rPr>
          <w:sz w:val="20"/>
        </w:rPr>
        <w:t>joints</w:t>
      </w:r>
      <w:r w:rsidRPr="00500E35">
        <w:rPr>
          <w:spacing w:val="-2"/>
          <w:sz w:val="20"/>
        </w:rPr>
        <w:t xml:space="preserve"> </w:t>
      </w:r>
      <w:r w:rsidRPr="00500E35">
        <w:rPr>
          <w:sz w:val="20"/>
        </w:rPr>
        <w:t>should</w:t>
      </w:r>
      <w:r w:rsidRPr="00500E35">
        <w:rPr>
          <w:spacing w:val="-4"/>
          <w:sz w:val="20"/>
        </w:rPr>
        <w:t xml:space="preserve"> </w:t>
      </w:r>
      <w:r w:rsidRPr="00500E35">
        <w:rPr>
          <w:sz w:val="20"/>
        </w:rPr>
        <w:t>be</w:t>
      </w:r>
      <w:r w:rsidRPr="00500E35">
        <w:rPr>
          <w:spacing w:val="-3"/>
          <w:sz w:val="20"/>
        </w:rPr>
        <w:t xml:space="preserve"> </w:t>
      </w:r>
      <w:r w:rsidRPr="00500E35">
        <w:rPr>
          <w:sz w:val="20"/>
        </w:rPr>
        <w:t>either</w:t>
      </w:r>
      <w:r w:rsidRPr="00500E35">
        <w:rPr>
          <w:spacing w:val="-1"/>
          <w:sz w:val="20"/>
        </w:rPr>
        <w:t xml:space="preserve"> </w:t>
      </w:r>
      <w:r w:rsidRPr="00500E35">
        <w:rPr>
          <w:sz w:val="20"/>
        </w:rPr>
        <w:t>welded</w:t>
      </w:r>
      <w:r w:rsidRPr="00500E35">
        <w:rPr>
          <w:spacing w:val="-1"/>
          <w:sz w:val="20"/>
        </w:rPr>
        <w:t xml:space="preserve"> </w:t>
      </w:r>
      <w:r w:rsidRPr="00500E35">
        <w:rPr>
          <w:sz w:val="20"/>
        </w:rPr>
        <w:t>or</w:t>
      </w:r>
      <w:r w:rsidRPr="00500E35">
        <w:rPr>
          <w:spacing w:val="-3"/>
          <w:sz w:val="20"/>
        </w:rPr>
        <w:t xml:space="preserve"> </w:t>
      </w:r>
      <w:r w:rsidRPr="00500E35">
        <w:rPr>
          <w:sz w:val="20"/>
        </w:rPr>
        <w:t>lapped</w:t>
      </w:r>
      <w:r w:rsidRPr="00500E35">
        <w:rPr>
          <w:spacing w:val="-3"/>
          <w:sz w:val="20"/>
        </w:rPr>
        <w:t xml:space="preserve"> </w:t>
      </w:r>
      <w:r w:rsidRPr="00500E35">
        <w:rPr>
          <w:sz w:val="20"/>
        </w:rPr>
        <w:t>and</w:t>
      </w:r>
      <w:r w:rsidRPr="00500E35">
        <w:rPr>
          <w:spacing w:val="-32"/>
          <w:sz w:val="20"/>
        </w:rPr>
        <w:t xml:space="preserve"> </w:t>
      </w:r>
      <w:r w:rsidRPr="00500E35">
        <w:rPr>
          <w:sz w:val="20"/>
        </w:rPr>
        <w:t>bolted.</w:t>
      </w:r>
    </w:p>
    <w:p w14:paraId="2097AF5B" w14:textId="77777777" w:rsidR="0060255B" w:rsidRPr="00500E35" w:rsidRDefault="008D5BA5" w:rsidP="00CC0DD7">
      <w:pPr>
        <w:pStyle w:val="ListParagraph"/>
        <w:numPr>
          <w:ilvl w:val="4"/>
          <w:numId w:val="4"/>
        </w:numPr>
        <w:spacing w:before="14"/>
        <w:ind w:left="3150" w:right="1008" w:hanging="1170"/>
        <w:jc w:val="both"/>
        <w:rPr>
          <w:sz w:val="20"/>
        </w:rPr>
      </w:pPr>
      <w:r w:rsidRPr="00500E35">
        <w:rPr>
          <w:sz w:val="20"/>
        </w:rPr>
        <w:t>Shielding to include wall, floor, door, and</w:t>
      </w:r>
      <w:r w:rsidRPr="00500E35">
        <w:rPr>
          <w:spacing w:val="-10"/>
          <w:sz w:val="20"/>
        </w:rPr>
        <w:t xml:space="preserve"> </w:t>
      </w:r>
      <w:r w:rsidRPr="00500E35">
        <w:rPr>
          <w:sz w:val="20"/>
        </w:rPr>
        <w:t>windows.</w:t>
      </w:r>
    </w:p>
    <w:p w14:paraId="762EF84B" w14:textId="66335F6B" w:rsidR="0060255B" w:rsidRPr="00500E35" w:rsidRDefault="008D5BA5" w:rsidP="00CC0DD7">
      <w:pPr>
        <w:pStyle w:val="ListParagraph"/>
        <w:numPr>
          <w:ilvl w:val="3"/>
          <w:numId w:val="4"/>
        </w:numPr>
        <w:spacing w:before="53" w:line="276" w:lineRule="auto"/>
        <w:ind w:left="2700" w:right="1008" w:hanging="900"/>
        <w:rPr>
          <w:sz w:val="20"/>
        </w:rPr>
      </w:pPr>
      <w:r w:rsidRPr="00500E35">
        <w:rPr>
          <w:sz w:val="20"/>
        </w:rPr>
        <w:t xml:space="preserve">Magnetic Shielding System: Annealed steel plate, </w:t>
      </w:r>
      <w:r w:rsidR="00567C30" w:rsidRPr="00500E35">
        <w:rPr>
          <w:sz w:val="20"/>
        </w:rPr>
        <w:t>accessories,</w:t>
      </w:r>
      <w:r w:rsidRPr="00500E35">
        <w:rPr>
          <w:sz w:val="20"/>
        </w:rPr>
        <w:t xml:space="preserve"> and</w:t>
      </w:r>
      <w:r w:rsidRPr="00500E35">
        <w:rPr>
          <w:spacing w:val="-31"/>
          <w:sz w:val="20"/>
        </w:rPr>
        <w:t xml:space="preserve"> </w:t>
      </w:r>
      <w:r w:rsidRPr="00500E35">
        <w:rPr>
          <w:sz w:val="20"/>
        </w:rPr>
        <w:t>coordination of shielding</w:t>
      </w:r>
      <w:r w:rsidRPr="00500E35">
        <w:rPr>
          <w:spacing w:val="1"/>
          <w:sz w:val="20"/>
        </w:rPr>
        <w:t xml:space="preserve"> </w:t>
      </w:r>
      <w:r w:rsidRPr="00500E35">
        <w:rPr>
          <w:sz w:val="20"/>
        </w:rPr>
        <w:t>work.</w:t>
      </w:r>
    </w:p>
    <w:p w14:paraId="02F844F8" w14:textId="77777777" w:rsidR="0060255B" w:rsidRPr="00500E35" w:rsidRDefault="008D5BA5" w:rsidP="00CC0DD7">
      <w:pPr>
        <w:pStyle w:val="ListParagraph"/>
        <w:numPr>
          <w:ilvl w:val="3"/>
          <w:numId w:val="4"/>
        </w:numPr>
        <w:spacing w:before="1" w:line="276" w:lineRule="auto"/>
        <w:ind w:left="2700" w:right="1008" w:hanging="900"/>
        <w:rPr>
          <w:sz w:val="20"/>
        </w:rPr>
      </w:pPr>
      <w:r w:rsidRPr="00500E35">
        <w:rPr>
          <w:sz w:val="20"/>
        </w:rPr>
        <w:t>Applicable Standards: Comply with requirements of State and Local regulating agencies where standards and criteria apply. Comply with MIL-STDS-220A and 285.</w:t>
      </w:r>
    </w:p>
    <w:p w14:paraId="097A8AFB" w14:textId="253A2486" w:rsidR="0060255B" w:rsidRPr="00500E35" w:rsidRDefault="008D5BA5" w:rsidP="00CC0DD7">
      <w:pPr>
        <w:pStyle w:val="ListParagraph"/>
        <w:numPr>
          <w:ilvl w:val="3"/>
          <w:numId w:val="4"/>
        </w:numPr>
        <w:spacing w:line="276" w:lineRule="auto"/>
        <w:ind w:left="2700" w:right="1008" w:hanging="900"/>
        <w:jc w:val="both"/>
        <w:rPr>
          <w:sz w:val="20"/>
        </w:rPr>
      </w:pPr>
      <w:r w:rsidRPr="00500E35">
        <w:rPr>
          <w:sz w:val="20"/>
        </w:rPr>
        <w:t xml:space="preserve">Employ Independent Testing Laboratory (ITL), experienced in testing and design of RF and magnetic shielded rooms, to review fabrication, </w:t>
      </w:r>
      <w:r w:rsidR="00E262DF" w:rsidRPr="00500E35">
        <w:rPr>
          <w:sz w:val="20"/>
        </w:rPr>
        <w:t>design,</w:t>
      </w:r>
      <w:r w:rsidRPr="00500E35">
        <w:rPr>
          <w:sz w:val="20"/>
        </w:rPr>
        <w:t xml:space="preserve"> and installation, and perform tests of radio frequency shielding as required to ascertain correct functioning of</w:t>
      </w:r>
      <w:r w:rsidRPr="00500E35">
        <w:rPr>
          <w:spacing w:val="2"/>
          <w:sz w:val="20"/>
        </w:rPr>
        <w:t xml:space="preserve"> </w:t>
      </w:r>
      <w:r w:rsidRPr="00500E35">
        <w:rPr>
          <w:sz w:val="20"/>
        </w:rPr>
        <w:t>shielding.</w:t>
      </w:r>
    </w:p>
    <w:p w14:paraId="5243531F" w14:textId="77777777" w:rsidR="0060255B" w:rsidRPr="00500E35" w:rsidRDefault="008D5BA5" w:rsidP="00CC0DD7">
      <w:pPr>
        <w:pStyle w:val="ListParagraph"/>
        <w:numPr>
          <w:ilvl w:val="4"/>
          <w:numId w:val="2"/>
        </w:numPr>
        <w:spacing w:line="276" w:lineRule="auto"/>
        <w:ind w:left="3150" w:right="1008"/>
        <w:rPr>
          <w:sz w:val="20"/>
        </w:rPr>
      </w:pPr>
      <w:r w:rsidRPr="00500E35">
        <w:rPr>
          <w:sz w:val="20"/>
        </w:rPr>
        <w:t>Correct part of work which is found to be deficient in</w:t>
      </w:r>
      <w:r w:rsidRPr="00500E35">
        <w:rPr>
          <w:spacing w:val="-34"/>
          <w:sz w:val="20"/>
        </w:rPr>
        <w:t xml:space="preserve"> </w:t>
      </w:r>
      <w:r w:rsidRPr="00500E35">
        <w:rPr>
          <w:sz w:val="20"/>
        </w:rPr>
        <w:t>electromagnetic shielding.</w:t>
      </w:r>
    </w:p>
    <w:p w14:paraId="43B5D0DB" w14:textId="77777777" w:rsidR="00354FE7" w:rsidRPr="00500E35" w:rsidRDefault="008D5BA5" w:rsidP="00CC0DD7">
      <w:pPr>
        <w:pStyle w:val="ListParagraph"/>
        <w:numPr>
          <w:ilvl w:val="4"/>
          <w:numId w:val="2"/>
        </w:numPr>
        <w:spacing w:before="11" w:line="276" w:lineRule="auto"/>
        <w:ind w:left="3150" w:right="1008"/>
        <w:rPr>
          <w:sz w:val="20"/>
        </w:rPr>
      </w:pPr>
      <w:r w:rsidRPr="00500E35">
        <w:rPr>
          <w:sz w:val="20"/>
        </w:rPr>
        <w:t xml:space="preserve">Provide second test of RF enclosure after construction is complete. </w:t>
      </w:r>
    </w:p>
    <w:p w14:paraId="41912E11" w14:textId="3CD49DC8" w:rsidR="0060255B" w:rsidRPr="00500E35" w:rsidRDefault="008D5BA5" w:rsidP="00CC0DD7">
      <w:pPr>
        <w:pStyle w:val="ListParagraph"/>
        <w:numPr>
          <w:ilvl w:val="4"/>
          <w:numId w:val="2"/>
        </w:numPr>
        <w:spacing w:before="11" w:line="276" w:lineRule="auto"/>
        <w:ind w:left="3150" w:right="1008"/>
        <w:rPr>
          <w:sz w:val="20"/>
        </w:rPr>
      </w:pPr>
      <w:r w:rsidRPr="00500E35">
        <w:rPr>
          <w:sz w:val="20"/>
        </w:rPr>
        <w:t>Submit certified test</w:t>
      </w:r>
      <w:r w:rsidRPr="00500E35">
        <w:rPr>
          <w:spacing w:val="-37"/>
          <w:sz w:val="20"/>
        </w:rPr>
        <w:t xml:space="preserve"> </w:t>
      </w:r>
      <w:r w:rsidRPr="00500E35">
        <w:rPr>
          <w:sz w:val="20"/>
        </w:rPr>
        <w:t>results.</w:t>
      </w:r>
    </w:p>
    <w:p w14:paraId="79A11EEF"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36" w:name="fourthreeID"/>
      <w:bookmarkEnd w:id="36"/>
      <w:r w:rsidRPr="00500E35">
        <w:rPr>
          <w:sz w:val="20"/>
        </w:rPr>
        <w:t>Interior</w:t>
      </w:r>
      <w:r w:rsidRPr="00500E35">
        <w:rPr>
          <w:spacing w:val="-1"/>
          <w:sz w:val="20"/>
        </w:rPr>
        <w:t xml:space="preserve"> </w:t>
      </w:r>
      <w:r w:rsidRPr="00500E35">
        <w:rPr>
          <w:sz w:val="20"/>
        </w:rPr>
        <w:t>Design</w:t>
      </w:r>
    </w:p>
    <w:p w14:paraId="352CB215" w14:textId="77777777" w:rsidR="0060255B" w:rsidRPr="00500E35" w:rsidRDefault="008D5BA5" w:rsidP="00CC0DD7">
      <w:pPr>
        <w:pStyle w:val="ListParagraph"/>
        <w:numPr>
          <w:ilvl w:val="2"/>
          <w:numId w:val="4"/>
        </w:numPr>
        <w:spacing w:before="240"/>
        <w:ind w:left="1980" w:right="1008" w:hanging="756"/>
        <w:rPr>
          <w:sz w:val="20"/>
        </w:rPr>
      </w:pPr>
      <w:bookmarkStart w:id="37" w:name="fourthreeoneGenCriteria"/>
      <w:bookmarkEnd w:id="37"/>
      <w:r w:rsidRPr="00500E35">
        <w:rPr>
          <w:sz w:val="20"/>
        </w:rPr>
        <w:t>General</w:t>
      </w:r>
      <w:r w:rsidRPr="00500E35">
        <w:rPr>
          <w:spacing w:val="-1"/>
          <w:sz w:val="20"/>
        </w:rPr>
        <w:t xml:space="preserve"> </w:t>
      </w:r>
      <w:r w:rsidRPr="00500E35">
        <w:rPr>
          <w:sz w:val="20"/>
        </w:rPr>
        <w:t>Criteria</w:t>
      </w:r>
    </w:p>
    <w:p w14:paraId="0EB8A1D4" w14:textId="77777777" w:rsidR="0060255B" w:rsidRPr="00500E35" w:rsidRDefault="008D5BA5" w:rsidP="00CC0DD7">
      <w:pPr>
        <w:pStyle w:val="ListParagraph"/>
        <w:numPr>
          <w:ilvl w:val="3"/>
          <w:numId w:val="4"/>
        </w:numPr>
        <w:spacing w:before="70" w:line="276" w:lineRule="auto"/>
        <w:ind w:left="2700" w:right="1008" w:hanging="900"/>
        <w:rPr>
          <w:sz w:val="20"/>
        </w:rPr>
      </w:pPr>
      <w:r w:rsidRPr="00500E35">
        <w:rPr>
          <w:sz w:val="20"/>
        </w:rPr>
        <w:t>Refer to Appendix: Room Data Matrix – Interior Construction for finish requirements listed by room</w:t>
      </w:r>
      <w:r w:rsidRPr="00500E35">
        <w:rPr>
          <w:spacing w:val="-5"/>
          <w:sz w:val="20"/>
        </w:rPr>
        <w:t xml:space="preserve"> </w:t>
      </w:r>
      <w:r w:rsidRPr="00500E35">
        <w:rPr>
          <w:sz w:val="20"/>
        </w:rPr>
        <w:t>type.</w:t>
      </w:r>
    </w:p>
    <w:p w14:paraId="61AE5643" w14:textId="77777777" w:rsidR="0060255B" w:rsidRPr="00500E35" w:rsidRDefault="008D5BA5" w:rsidP="00CC0DD7">
      <w:pPr>
        <w:pStyle w:val="ListParagraph"/>
        <w:numPr>
          <w:ilvl w:val="2"/>
          <w:numId w:val="4"/>
        </w:numPr>
        <w:spacing w:before="240" w:line="229" w:lineRule="exact"/>
        <w:ind w:left="1980" w:right="1008" w:hanging="720"/>
        <w:rPr>
          <w:sz w:val="20"/>
        </w:rPr>
      </w:pPr>
      <w:bookmarkStart w:id="38" w:name="fourthreetwoAcousticCeiling"/>
      <w:bookmarkEnd w:id="38"/>
      <w:r w:rsidRPr="00500E35">
        <w:rPr>
          <w:sz w:val="20"/>
        </w:rPr>
        <w:t>Acoustic Ceiling</w:t>
      </w:r>
      <w:r w:rsidRPr="00500E35">
        <w:rPr>
          <w:spacing w:val="-4"/>
          <w:sz w:val="20"/>
        </w:rPr>
        <w:t xml:space="preserve"> </w:t>
      </w:r>
      <w:r w:rsidRPr="00500E35">
        <w:rPr>
          <w:sz w:val="20"/>
        </w:rPr>
        <w:t>Tile</w:t>
      </w:r>
    </w:p>
    <w:p w14:paraId="699650A4" w14:textId="1C55223C" w:rsidR="0060255B" w:rsidRPr="00500E35" w:rsidRDefault="008D5BA5" w:rsidP="00CC0DD7">
      <w:pPr>
        <w:pStyle w:val="ListParagraph"/>
        <w:numPr>
          <w:ilvl w:val="3"/>
          <w:numId w:val="4"/>
        </w:numPr>
        <w:spacing w:before="72" w:line="276" w:lineRule="auto"/>
        <w:ind w:left="2700" w:right="1008" w:hanging="900"/>
        <w:rPr>
          <w:sz w:val="20"/>
        </w:rPr>
      </w:pPr>
      <w:r w:rsidRPr="00500E35">
        <w:rPr>
          <w:sz w:val="20"/>
        </w:rPr>
        <w:t>AT: Acoustical ceiling tile, standard size to be 24”x24”x 1”</w:t>
      </w:r>
      <w:r w:rsidR="00C90B7B" w:rsidRPr="00500E35">
        <w:rPr>
          <w:sz w:val="20"/>
        </w:rPr>
        <w:t>.</w:t>
      </w:r>
    </w:p>
    <w:p w14:paraId="17233619" w14:textId="48713136" w:rsidR="0060255B" w:rsidRPr="00500E35" w:rsidRDefault="008D5BA5" w:rsidP="00CC0DD7">
      <w:pPr>
        <w:pStyle w:val="ListParagraph"/>
        <w:numPr>
          <w:ilvl w:val="3"/>
          <w:numId w:val="4"/>
        </w:numPr>
        <w:spacing w:before="68" w:line="276" w:lineRule="auto"/>
        <w:ind w:left="2700" w:right="1008" w:hanging="900"/>
        <w:rPr>
          <w:sz w:val="20"/>
        </w:rPr>
      </w:pPr>
      <w:r w:rsidRPr="00500E35">
        <w:rPr>
          <w:sz w:val="20"/>
        </w:rPr>
        <w:t>AT-SP: Acoustical, scrubbable ceiling tile, standard size to be 24”x24”x 1”, with</w:t>
      </w:r>
      <w:r w:rsidRPr="00500E35">
        <w:rPr>
          <w:spacing w:val="-39"/>
          <w:sz w:val="20"/>
        </w:rPr>
        <w:t xml:space="preserve"> </w:t>
      </w:r>
      <w:r w:rsidRPr="00500E35">
        <w:rPr>
          <w:sz w:val="20"/>
        </w:rPr>
        <w:lastRenderedPageBreak/>
        <w:t>vinyl- laminated or sealed face and sealed edges</w:t>
      </w:r>
      <w:r w:rsidR="00C90B7B" w:rsidRPr="00500E35">
        <w:rPr>
          <w:sz w:val="20"/>
        </w:rPr>
        <w:t>.</w:t>
      </w:r>
    </w:p>
    <w:p w14:paraId="3C2630CF" w14:textId="77777777" w:rsidR="0060255B" w:rsidRPr="00500E35" w:rsidRDefault="008D5BA5" w:rsidP="00CC0DD7">
      <w:pPr>
        <w:pStyle w:val="ListParagraph"/>
        <w:numPr>
          <w:ilvl w:val="2"/>
          <w:numId w:val="4"/>
        </w:numPr>
        <w:spacing w:before="240"/>
        <w:ind w:left="1980" w:right="1008" w:hanging="756"/>
        <w:rPr>
          <w:sz w:val="20"/>
        </w:rPr>
      </w:pPr>
      <w:bookmarkStart w:id="39" w:name="fourthreethreeConcreteFloor"/>
      <w:bookmarkEnd w:id="39"/>
      <w:r w:rsidRPr="00500E35">
        <w:rPr>
          <w:sz w:val="20"/>
        </w:rPr>
        <w:t>Concrete Floor</w:t>
      </w:r>
      <w:r w:rsidRPr="00500E35">
        <w:rPr>
          <w:spacing w:val="-2"/>
          <w:sz w:val="20"/>
        </w:rPr>
        <w:t xml:space="preserve"> </w:t>
      </w:r>
      <w:r w:rsidRPr="00500E35">
        <w:rPr>
          <w:sz w:val="20"/>
        </w:rPr>
        <w:t>Treatment</w:t>
      </w:r>
    </w:p>
    <w:p w14:paraId="202B3E7C" w14:textId="77777777" w:rsidR="0060255B" w:rsidRPr="00500E35" w:rsidRDefault="008D5BA5" w:rsidP="00CC0DD7">
      <w:pPr>
        <w:pStyle w:val="ListParagraph"/>
        <w:numPr>
          <w:ilvl w:val="3"/>
          <w:numId w:val="4"/>
        </w:numPr>
        <w:spacing w:before="68" w:line="276" w:lineRule="auto"/>
        <w:ind w:left="2700" w:right="1008" w:hanging="900"/>
        <w:rPr>
          <w:sz w:val="20"/>
        </w:rPr>
      </w:pPr>
      <w:r w:rsidRPr="00500E35">
        <w:rPr>
          <w:sz w:val="20"/>
        </w:rPr>
        <w:t>Concrete Sealer (CS): 30 percent clear, non-yellowing, waterborne, membrane- forming</w:t>
      </w:r>
      <w:r w:rsidRPr="00500E35">
        <w:rPr>
          <w:spacing w:val="-5"/>
          <w:sz w:val="20"/>
        </w:rPr>
        <w:t xml:space="preserve"> </w:t>
      </w:r>
      <w:r w:rsidRPr="00500E35">
        <w:rPr>
          <w:sz w:val="20"/>
        </w:rPr>
        <w:t>curing</w:t>
      </w:r>
      <w:r w:rsidRPr="00500E35">
        <w:rPr>
          <w:spacing w:val="-2"/>
          <w:sz w:val="20"/>
        </w:rPr>
        <w:t xml:space="preserve"> </w:t>
      </w:r>
      <w:r w:rsidRPr="00500E35">
        <w:rPr>
          <w:sz w:val="20"/>
        </w:rPr>
        <w:t>and</w:t>
      </w:r>
      <w:r w:rsidRPr="00500E35">
        <w:rPr>
          <w:spacing w:val="-4"/>
          <w:sz w:val="20"/>
        </w:rPr>
        <w:t xml:space="preserve"> </w:t>
      </w:r>
      <w:r w:rsidRPr="00500E35">
        <w:rPr>
          <w:sz w:val="20"/>
        </w:rPr>
        <w:t>sealing</w:t>
      </w:r>
      <w:r w:rsidRPr="00500E35">
        <w:rPr>
          <w:spacing w:val="1"/>
          <w:sz w:val="20"/>
        </w:rPr>
        <w:t xml:space="preserve"> </w:t>
      </w:r>
      <w:r w:rsidRPr="00500E35">
        <w:rPr>
          <w:sz w:val="20"/>
        </w:rPr>
        <w:t>compound:</w:t>
      </w:r>
      <w:r w:rsidRPr="00500E35">
        <w:rPr>
          <w:spacing w:val="-3"/>
          <w:sz w:val="20"/>
        </w:rPr>
        <w:t xml:space="preserve"> </w:t>
      </w:r>
      <w:r w:rsidRPr="00500E35">
        <w:rPr>
          <w:sz w:val="20"/>
        </w:rPr>
        <w:t>ASTM</w:t>
      </w:r>
      <w:r w:rsidRPr="00500E35">
        <w:rPr>
          <w:spacing w:val="-4"/>
          <w:sz w:val="20"/>
        </w:rPr>
        <w:t xml:space="preserve"> </w:t>
      </w:r>
      <w:r w:rsidRPr="00500E35">
        <w:rPr>
          <w:sz w:val="20"/>
        </w:rPr>
        <w:t>C1315,</w:t>
      </w:r>
      <w:r w:rsidRPr="00500E35">
        <w:rPr>
          <w:spacing w:val="-2"/>
          <w:sz w:val="20"/>
        </w:rPr>
        <w:t xml:space="preserve"> </w:t>
      </w:r>
      <w:r w:rsidRPr="00500E35">
        <w:rPr>
          <w:sz w:val="20"/>
        </w:rPr>
        <w:t>Type</w:t>
      </w:r>
      <w:r w:rsidRPr="00500E35">
        <w:rPr>
          <w:spacing w:val="-2"/>
          <w:sz w:val="20"/>
        </w:rPr>
        <w:t xml:space="preserve"> </w:t>
      </w:r>
      <w:r w:rsidRPr="00500E35">
        <w:rPr>
          <w:sz w:val="20"/>
        </w:rPr>
        <w:t>1,</w:t>
      </w:r>
      <w:r w:rsidRPr="00500E35">
        <w:rPr>
          <w:spacing w:val="-4"/>
          <w:sz w:val="20"/>
        </w:rPr>
        <w:t xml:space="preserve"> </w:t>
      </w:r>
      <w:r w:rsidRPr="00500E35">
        <w:rPr>
          <w:sz w:val="20"/>
        </w:rPr>
        <w:t>Class</w:t>
      </w:r>
      <w:r w:rsidRPr="00500E35">
        <w:rPr>
          <w:spacing w:val="-4"/>
          <w:sz w:val="20"/>
        </w:rPr>
        <w:t xml:space="preserve"> </w:t>
      </w:r>
      <w:r w:rsidRPr="00500E35">
        <w:rPr>
          <w:sz w:val="20"/>
        </w:rPr>
        <w:t>A,</w:t>
      </w:r>
      <w:r w:rsidRPr="00500E35">
        <w:rPr>
          <w:spacing w:val="-2"/>
          <w:sz w:val="20"/>
        </w:rPr>
        <w:t xml:space="preserve"> </w:t>
      </w:r>
      <w:r w:rsidRPr="00500E35">
        <w:rPr>
          <w:sz w:val="20"/>
        </w:rPr>
        <w:t>minimum</w:t>
      </w:r>
      <w:r w:rsidRPr="00500E35">
        <w:rPr>
          <w:spacing w:val="-29"/>
          <w:sz w:val="20"/>
        </w:rPr>
        <w:t xml:space="preserve"> </w:t>
      </w:r>
      <w:r w:rsidRPr="00500E35">
        <w:rPr>
          <w:sz w:val="20"/>
        </w:rPr>
        <w:t>30 percent total solids. Comply with ACI</w:t>
      </w:r>
      <w:r w:rsidRPr="00500E35">
        <w:rPr>
          <w:spacing w:val="-10"/>
          <w:sz w:val="20"/>
        </w:rPr>
        <w:t xml:space="preserve"> </w:t>
      </w:r>
      <w:r w:rsidRPr="00500E35">
        <w:rPr>
          <w:sz w:val="20"/>
        </w:rPr>
        <w:t>301.</w:t>
      </w:r>
    </w:p>
    <w:p w14:paraId="3608D7E4" w14:textId="77777777" w:rsidR="0060255B" w:rsidRPr="00500E35" w:rsidRDefault="008D5BA5" w:rsidP="00CC0DD7">
      <w:pPr>
        <w:pStyle w:val="ListParagraph"/>
        <w:numPr>
          <w:ilvl w:val="2"/>
          <w:numId w:val="4"/>
        </w:numPr>
        <w:spacing w:before="240" w:line="229" w:lineRule="exact"/>
        <w:ind w:left="1980" w:right="1008" w:hanging="756"/>
        <w:rPr>
          <w:sz w:val="20"/>
        </w:rPr>
      </w:pPr>
      <w:bookmarkStart w:id="40" w:name="fourthreefourFiberglass"/>
      <w:bookmarkEnd w:id="40"/>
      <w:r w:rsidRPr="00500E35">
        <w:rPr>
          <w:sz w:val="20"/>
        </w:rPr>
        <w:t>Fiberglass-Reinforced</w:t>
      </w:r>
      <w:r w:rsidRPr="00500E35">
        <w:rPr>
          <w:spacing w:val="-4"/>
          <w:sz w:val="20"/>
        </w:rPr>
        <w:t xml:space="preserve"> </w:t>
      </w:r>
      <w:r w:rsidRPr="00500E35">
        <w:rPr>
          <w:sz w:val="20"/>
        </w:rPr>
        <w:t>Panels</w:t>
      </w:r>
    </w:p>
    <w:p w14:paraId="02746F14" w14:textId="77777777" w:rsidR="00E379F1" w:rsidRDefault="008D5BA5" w:rsidP="00CC0DD7">
      <w:pPr>
        <w:pStyle w:val="ListParagraph"/>
        <w:numPr>
          <w:ilvl w:val="3"/>
          <w:numId w:val="4"/>
        </w:numPr>
        <w:spacing w:before="70" w:line="276" w:lineRule="auto"/>
        <w:ind w:left="2700" w:right="1008" w:hanging="900"/>
        <w:rPr>
          <w:sz w:val="20"/>
        </w:rPr>
      </w:pPr>
      <w:r w:rsidRPr="00500E35">
        <w:rPr>
          <w:sz w:val="20"/>
        </w:rPr>
        <w:t>Fiberglass-reinforced panels (FRP): Gelcoat-finished, glass-fiber reinforced plastic panels</w:t>
      </w:r>
      <w:r w:rsidRPr="00500E35">
        <w:rPr>
          <w:spacing w:val="-3"/>
          <w:sz w:val="20"/>
        </w:rPr>
        <w:t xml:space="preserve"> </w:t>
      </w:r>
      <w:r w:rsidRPr="00500E35">
        <w:rPr>
          <w:sz w:val="20"/>
        </w:rPr>
        <w:t>complying</w:t>
      </w:r>
      <w:r w:rsidRPr="00500E35">
        <w:rPr>
          <w:spacing w:val="-2"/>
          <w:sz w:val="20"/>
        </w:rPr>
        <w:t xml:space="preserve"> </w:t>
      </w:r>
      <w:r w:rsidRPr="00500E35">
        <w:rPr>
          <w:sz w:val="20"/>
        </w:rPr>
        <w:t>with</w:t>
      </w:r>
      <w:r w:rsidRPr="00500E35">
        <w:rPr>
          <w:spacing w:val="-2"/>
          <w:sz w:val="20"/>
        </w:rPr>
        <w:t xml:space="preserve"> </w:t>
      </w:r>
      <w:r w:rsidRPr="00500E35">
        <w:rPr>
          <w:sz w:val="20"/>
        </w:rPr>
        <w:t>ASTM</w:t>
      </w:r>
      <w:r w:rsidRPr="00500E35">
        <w:rPr>
          <w:spacing w:val="-4"/>
          <w:sz w:val="20"/>
        </w:rPr>
        <w:t xml:space="preserve"> </w:t>
      </w:r>
      <w:r w:rsidRPr="00500E35">
        <w:rPr>
          <w:sz w:val="20"/>
        </w:rPr>
        <w:t>D</w:t>
      </w:r>
      <w:r w:rsidRPr="00500E35">
        <w:rPr>
          <w:spacing w:val="-4"/>
          <w:sz w:val="20"/>
        </w:rPr>
        <w:t xml:space="preserve"> </w:t>
      </w:r>
      <w:r w:rsidRPr="00500E35">
        <w:rPr>
          <w:sz w:val="20"/>
        </w:rPr>
        <w:t>5319.</w:t>
      </w:r>
      <w:r w:rsidRPr="00500E35">
        <w:rPr>
          <w:spacing w:val="-1"/>
          <w:sz w:val="20"/>
        </w:rPr>
        <w:t xml:space="preserve"> </w:t>
      </w:r>
      <w:r w:rsidRPr="00500E35">
        <w:rPr>
          <w:sz w:val="20"/>
        </w:rPr>
        <w:t>Fire-Rating</w:t>
      </w:r>
      <w:r w:rsidRPr="00500E35">
        <w:rPr>
          <w:spacing w:val="-4"/>
          <w:sz w:val="20"/>
        </w:rPr>
        <w:t xml:space="preserve"> </w:t>
      </w:r>
      <w:r w:rsidRPr="00500E35">
        <w:rPr>
          <w:sz w:val="20"/>
        </w:rPr>
        <w:t>per</w:t>
      </w:r>
      <w:r w:rsidRPr="00500E35">
        <w:rPr>
          <w:spacing w:val="-1"/>
          <w:sz w:val="20"/>
        </w:rPr>
        <w:t xml:space="preserve"> </w:t>
      </w:r>
      <w:r w:rsidRPr="00500E35">
        <w:rPr>
          <w:sz w:val="20"/>
        </w:rPr>
        <w:t>ASTM</w:t>
      </w:r>
      <w:r w:rsidRPr="00500E35">
        <w:rPr>
          <w:spacing w:val="-4"/>
          <w:sz w:val="20"/>
        </w:rPr>
        <w:t xml:space="preserve"> </w:t>
      </w:r>
      <w:r w:rsidRPr="00500E35">
        <w:rPr>
          <w:sz w:val="20"/>
        </w:rPr>
        <w:t>E</w:t>
      </w:r>
      <w:r w:rsidRPr="00500E35">
        <w:rPr>
          <w:spacing w:val="-2"/>
          <w:sz w:val="20"/>
        </w:rPr>
        <w:t xml:space="preserve"> </w:t>
      </w:r>
      <w:r w:rsidRPr="00500E35">
        <w:rPr>
          <w:sz w:val="20"/>
        </w:rPr>
        <w:t>84:</w:t>
      </w:r>
      <w:r w:rsidRPr="00500E35">
        <w:rPr>
          <w:spacing w:val="-1"/>
          <w:sz w:val="20"/>
        </w:rPr>
        <w:t xml:space="preserve"> </w:t>
      </w:r>
      <w:r w:rsidRPr="00500E35">
        <w:rPr>
          <w:sz w:val="20"/>
        </w:rPr>
        <w:t>Class A.</w:t>
      </w:r>
      <w:r w:rsidRPr="00500E35">
        <w:rPr>
          <w:spacing w:val="-34"/>
          <w:sz w:val="20"/>
        </w:rPr>
        <w:t xml:space="preserve"> </w:t>
      </w:r>
      <w:r w:rsidRPr="00500E35">
        <w:rPr>
          <w:sz w:val="20"/>
        </w:rPr>
        <w:t>Nominal thickness: 0.09</w:t>
      </w:r>
      <w:r w:rsidRPr="00500E35">
        <w:rPr>
          <w:spacing w:val="-3"/>
          <w:sz w:val="20"/>
        </w:rPr>
        <w:t xml:space="preserve"> </w:t>
      </w:r>
      <w:r w:rsidRPr="00500E35">
        <w:rPr>
          <w:sz w:val="20"/>
        </w:rPr>
        <w:t>inch.</w:t>
      </w:r>
    </w:p>
    <w:p w14:paraId="4F93566B" w14:textId="4D138F7C" w:rsidR="0060255B" w:rsidRPr="00E379F1" w:rsidRDefault="008D5BA5" w:rsidP="00CC0DD7">
      <w:pPr>
        <w:pStyle w:val="ListParagraph"/>
        <w:numPr>
          <w:ilvl w:val="2"/>
          <w:numId w:val="4"/>
        </w:numPr>
        <w:spacing w:before="240" w:line="276" w:lineRule="auto"/>
        <w:ind w:left="1980" w:right="1008" w:hanging="756"/>
        <w:rPr>
          <w:sz w:val="20"/>
        </w:rPr>
      </w:pPr>
      <w:bookmarkStart w:id="41" w:name="fourthreefivePainting"/>
      <w:bookmarkEnd w:id="41"/>
      <w:r w:rsidRPr="00E379F1">
        <w:rPr>
          <w:sz w:val="20"/>
        </w:rPr>
        <w:t>Painting</w:t>
      </w:r>
    </w:p>
    <w:p w14:paraId="62671D90" w14:textId="3E1BAF40" w:rsidR="0060255B" w:rsidRPr="00500E35" w:rsidRDefault="008D5BA5" w:rsidP="00CC0DD7">
      <w:pPr>
        <w:pStyle w:val="ListParagraph"/>
        <w:numPr>
          <w:ilvl w:val="3"/>
          <w:numId w:val="4"/>
        </w:numPr>
        <w:spacing w:before="70" w:line="276" w:lineRule="auto"/>
        <w:ind w:left="2700" w:right="1008" w:hanging="900"/>
        <w:rPr>
          <w:sz w:val="20"/>
        </w:rPr>
      </w:pPr>
      <w:r w:rsidRPr="00500E35">
        <w:rPr>
          <w:sz w:val="20"/>
        </w:rPr>
        <w:t>Interior painting: Paint (P) and Epoxy Paint (EP): Paint surfaces with primer and</w:t>
      </w:r>
      <w:r w:rsidRPr="00500E35">
        <w:rPr>
          <w:spacing w:val="-39"/>
          <w:sz w:val="20"/>
        </w:rPr>
        <w:t xml:space="preserve"> </w:t>
      </w:r>
      <w:r w:rsidRPr="00500E35">
        <w:rPr>
          <w:sz w:val="20"/>
        </w:rPr>
        <w:t>two finish coats that are compatible with one another as demonstrated by manufacturer or field experience, unless otherwise</w:t>
      </w:r>
      <w:r w:rsidRPr="00500E35">
        <w:rPr>
          <w:spacing w:val="-1"/>
          <w:sz w:val="20"/>
        </w:rPr>
        <w:t xml:space="preserve"> </w:t>
      </w:r>
      <w:r w:rsidRPr="00500E35">
        <w:rPr>
          <w:sz w:val="20"/>
        </w:rPr>
        <w:t>indicated</w:t>
      </w:r>
      <w:r w:rsidR="00FF07EA" w:rsidRPr="00500E35">
        <w:rPr>
          <w:sz w:val="20"/>
        </w:rPr>
        <w:t>.</w:t>
      </w:r>
    </w:p>
    <w:p w14:paraId="4C281E40" w14:textId="73C67709" w:rsidR="002E4810" w:rsidRPr="00500E35" w:rsidRDefault="008D5BA5" w:rsidP="00CC0DD7">
      <w:pPr>
        <w:pStyle w:val="ListParagraph"/>
        <w:numPr>
          <w:ilvl w:val="3"/>
          <w:numId w:val="4"/>
        </w:numPr>
        <w:spacing w:before="1" w:line="276" w:lineRule="auto"/>
        <w:ind w:left="2700" w:right="1008" w:hanging="900"/>
        <w:rPr>
          <w:sz w:val="20"/>
        </w:rPr>
      </w:pPr>
      <w:r w:rsidRPr="00500E35">
        <w:rPr>
          <w:sz w:val="20"/>
        </w:rPr>
        <w:t xml:space="preserve">Materials: Use low VOC, low odor latex </w:t>
      </w:r>
      <w:r w:rsidR="002C5F48" w:rsidRPr="00500E35">
        <w:rPr>
          <w:sz w:val="20"/>
        </w:rPr>
        <w:t>topcoats</w:t>
      </w:r>
      <w:r w:rsidRPr="00500E35">
        <w:rPr>
          <w:sz w:val="20"/>
        </w:rPr>
        <w:t xml:space="preserve"> where</w:t>
      </w:r>
      <w:r w:rsidRPr="00500E35">
        <w:rPr>
          <w:spacing w:val="-40"/>
          <w:sz w:val="20"/>
        </w:rPr>
        <w:t xml:space="preserve"> </w:t>
      </w:r>
      <w:r w:rsidRPr="00500E35">
        <w:rPr>
          <w:sz w:val="20"/>
        </w:rPr>
        <w:t>indicated.</w:t>
      </w:r>
      <w:r w:rsidR="002E4810" w:rsidRPr="00500E35">
        <w:rPr>
          <w:sz w:val="20"/>
        </w:rPr>
        <w:t xml:space="preserve"> </w:t>
      </w:r>
      <w:r w:rsidRPr="00500E35">
        <w:rPr>
          <w:sz w:val="20"/>
        </w:rPr>
        <w:t>Paint the following items and</w:t>
      </w:r>
      <w:r w:rsidRPr="00500E35">
        <w:rPr>
          <w:spacing w:val="-26"/>
          <w:sz w:val="20"/>
        </w:rPr>
        <w:t xml:space="preserve"> </w:t>
      </w:r>
      <w:r w:rsidRPr="00500E35">
        <w:rPr>
          <w:sz w:val="20"/>
        </w:rPr>
        <w:t>surfaces:</w:t>
      </w:r>
    </w:p>
    <w:p w14:paraId="63E5DB94" w14:textId="77777777" w:rsidR="002E4810" w:rsidRPr="00500E35" w:rsidRDefault="008D5BA5" w:rsidP="00CC0DD7">
      <w:pPr>
        <w:pStyle w:val="ListParagraph"/>
        <w:numPr>
          <w:ilvl w:val="4"/>
          <w:numId w:val="4"/>
        </w:numPr>
        <w:spacing w:before="1" w:line="276" w:lineRule="auto"/>
        <w:ind w:left="3150" w:right="1008"/>
        <w:rPr>
          <w:sz w:val="20"/>
        </w:rPr>
      </w:pPr>
      <w:r w:rsidRPr="00500E35">
        <w:rPr>
          <w:sz w:val="20"/>
        </w:rPr>
        <w:t>Ceilings: Flat</w:t>
      </w:r>
      <w:r w:rsidRPr="00500E35">
        <w:rPr>
          <w:spacing w:val="-3"/>
          <w:sz w:val="20"/>
        </w:rPr>
        <w:t xml:space="preserve"> </w:t>
      </w:r>
      <w:r w:rsidRPr="00500E35">
        <w:rPr>
          <w:sz w:val="20"/>
        </w:rPr>
        <w:t>latex.</w:t>
      </w:r>
    </w:p>
    <w:p w14:paraId="12F7757C" w14:textId="77777777" w:rsidR="002E4810" w:rsidRPr="00500E35" w:rsidRDefault="008D5BA5" w:rsidP="00CC0DD7">
      <w:pPr>
        <w:pStyle w:val="ListParagraph"/>
        <w:numPr>
          <w:ilvl w:val="4"/>
          <w:numId w:val="4"/>
        </w:numPr>
        <w:spacing w:before="1" w:line="276" w:lineRule="auto"/>
        <w:ind w:left="3150" w:right="1008"/>
        <w:rPr>
          <w:sz w:val="20"/>
        </w:rPr>
      </w:pPr>
      <w:r w:rsidRPr="00500E35">
        <w:rPr>
          <w:sz w:val="20"/>
        </w:rPr>
        <w:t>Walls - gypsum wallboard: Satin</w:t>
      </w:r>
      <w:r w:rsidRPr="00500E35">
        <w:rPr>
          <w:spacing w:val="7"/>
          <w:sz w:val="20"/>
        </w:rPr>
        <w:t xml:space="preserve"> </w:t>
      </w:r>
      <w:r w:rsidRPr="00500E35">
        <w:rPr>
          <w:sz w:val="20"/>
        </w:rPr>
        <w:t>latex.</w:t>
      </w:r>
    </w:p>
    <w:p w14:paraId="172BCF95" w14:textId="77777777" w:rsidR="002E4810" w:rsidRPr="00500E35" w:rsidRDefault="008D5BA5" w:rsidP="00CC0DD7">
      <w:pPr>
        <w:pStyle w:val="ListParagraph"/>
        <w:numPr>
          <w:ilvl w:val="4"/>
          <w:numId w:val="4"/>
        </w:numPr>
        <w:spacing w:before="1" w:line="276" w:lineRule="auto"/>
        <w:ind w:left="3150" w:right="1008"/>
        <w:rPr>
          <w:sz w:val="20"/>
        </w:rPr>
      </w:pPr>
      <w:r w:rsidRPr="00500E35">
        <w:rPr>
          <w:sz w:val="20"/>
        </w:rPr>
        <w:t>Walls - concrete block: Semi-gloss latex with block</w:t>
      </w:r>
      <w:r w:rsidRPr="00500E35">
        <w:rPr>
          <w:spacing w:val="-11"/>
          <w:sz w:val="20"/>
        </w:rPr>
        <w:t xml:space="preserve"> </w:t>
      </w:r>
      <w:r w:rsidRPr="00500E35">
        <w:rPr>
          <w:sz w:val="20"/>
        </w:rPr>
        <w:t>filler.</w:t>
      </w:r>
    </w:p>
    <w:p w14:paraId="56EAA277" w14:textId="77777777" w:rsidR="002E4810" w:rsidRPr="00500E35" w:rsidRDefault="008D5BA5" w:rsidP="00CC0DD7">
      <w:pPr>
        <w:pStyle w:val="ListParagraph"/>
        <w:numPr>
          <w:ilvl w:val="4"/>
          <w:numId w:val="4"/>
        </w:numPr>
        <w:spacing w:before="1" w:line="276" w:lineRule="auto"/>
        <w:ind w:left="3150" w:right="1008"/>
        <w:rPr>
          <w:sz w:val="20"/>
        </w:rPr>
      </w:pPr>
      <w:r w:rsidRPr="00500E35">
        <w:rPr>
          <w:sz w:val="20"/>
        </w:rPr>
        <w:t>Hollow</w:t>
      </w:r>
      <w:r w:rsidRPr="00500E35">
        <w:rPr>
          <w:spacing w:val="-7"/>
          <w:sz w:val="20"/>
        </w:rPr>
        <w:t xml:space="preserve"> </w:t>
      </w:r>
      <w:r w:rsidRPr="00500E35">
        <w:rPr>
          <w:sz w:val="20"/>
        </w:rPr>
        <w:t>metal</w:t>
      </w:r>
      <w:r w:rsidRPr="00500E35">
        <w:rPr>
          <w:spacing w:val="-2"/>
          <w:sz w:val="20"/>
        </w:rPr>
        <w:t xml:space="preserve"> </w:t>
      </w:r>
      <w:r w:rsidRPr="00500E35">
        <w:rPr>
          <w:sz w:val="20"/>
        </w:rPr>
        <w:t>doors</w:t>
      </w:r>
      <w:r w:rsidRPr="00500E35">
        <w:rPr>
          <w:spacing w:val="-3"/>
          <w:sz w:val="20"/>
        </w:rPr>
        <w:t xml:space="preserve"> </w:t>
      </w:r>
      <w:r w:rsidRPr="00500E35">
        <w:rPr>
          <w:sz w:val="20"/>
        </w:rPr>
        <w:t>and</w:t>
      </w:r>
      <w:r w:rsidRPr="00500E35">
        <w:rPr>
          <w:spacing w:val="-4"/>
          <w:sz w:val="20"/>
        </w:rPr>
        <w:t xml:space="preserve"> </w:t>
      </w:r>
      <w:r w:rsidRPr="00500E35">
        <w:rPr>
          <w:sz w:val="20"/>
        </w:rPr>
        <w:t>frames:</w:t>
      </w:r>
      <w:r w:rsidRPr="00500E35">
        <w:rPr>
          <w:spacing w:val="-4"/>
          <w:sz w:val="20"/>
        </w:rPr>
        <w:t xml:space="preserve"> </w:t>
      </w:r>
      <w:r w:rsidRPr="00500E35">
        <w:rPr>
          <w:sz w:val="20"/>
        </w:rPr>
        <w:t>Semi-gloss</w:t>
      </w:r>
      <w:r w:rsidRPr="00500E35">
        <w:rPr>
          <w:spacing w:val="-4"/>
          <w:sz w:val="20"/>
        </w:rPr>
        <w:t xml:space="preserve"> </w:t>
      </w:r>
      <w:r w:rsidRPr="00500E35">
        <w:rPr>
          <w:sz w:val="20"/>
        </w:rPr>
        <w:t>latex over</w:t>
      </w:r>
      <w:r w:rsidRPr="00500E35">
        <w:rPr>
          <w:spacing w:val="-3"/>
          <w:sz w:val="20"/>
        </w:rPr>
        <w:t xml:space="preserve"> </w:t>
      </w:r>
      <w:r w:rsidRPr="00500E35">
        <w:rPr>
          <w:sz w:val="20"/>
        </w:rPr>
        <w:t>alkyd</w:t>
      </w:r>
      <w:r w:rsidRPr="00500E35">
        <w:rPr>
          <w:spacing w:val="-32"/>
          <w:sz w:val="20"/>
        </w:rPr>
        <w:t xml:space="preserve"> </w:t>
      </w:r>
      <w:r w:rsidRPr="00500E35">
        <w:rPr>
          <w:sz w:val="20"/>
        </w:rPr>
        <w:t xml:space="preserve">primer. </w:t>
      </w:r>
    </w:p>
    <w:p w14:paraId="0A27D1A7" w14:textId="659987B9" w:rsidR="0060255B" w:rsidRPr="00500E35" w:rsidRDefault="008D5BA5" w:rsidP="00CC0DD7">
      <w:pPr>
        <w:pStyle w:val="ListParagraph"/>
        <w:numPr>
          <w:ilvl w:val="2"/>
          <w:numId w:val="4"/>
        </w:numPr>
        <w:spacing w:before="240" w:line="360" w:lineRule="auto"/>
        <w:ind w:left="1980" w:right="1008" w:hanging="756"/>
        <w:rPr>
          <w:sz w:val="20"/>
        </w:rPr>
      </w:pPr>
      <w:bookmarkStart w:id="42" w:name="fourthreesixWallPro"/>
      <w:bookmarkEnd w:id="42"/>
      <w:r w:rsidRPr="00500E35">
        <w:rPr>
          <w:sz w:val="20"/>
        </w:rPr>
        <w:t>Wall</w:t>
      </w:r>
      <w:r w:rsidRPr="00500E35">
        <w:rPr>
          <w:spacing w:val="-5"/>
          <w:sz w:val="20"/>
        </w:rPr>
        <w:t xml:space="preserve"> </w:t>
      </w:r>
      <w:r w:rsidRPr="00500E35">
        <w:rPr>
          <w:sz w:val="20"/>
        </w:rPr>
        <w:t>Protection</w:t>
      </w:r>
      <w:r w:rsidR="00524306">
        <w:rPr>
          <w:sz w:val="20"/>
        </w:rPr>
        <w:t xml:space="preserve"> &amp; Handrails</w:t>
      </w:r>
    </w:p>
    <w:p w14:paraId="34A2BD19" w14:textId="5751BAA4" w:rsidR="0060255B" w:rsidRPr="00500E35" w:rsidRDefault="008D5BA5" w:rsidP="00CC0DD7">
      <w:pPr>
        <w:pStyle w:val="ListParagraph"/>
        <w:numPr>
          <w:ilvl w:val="3"/>
          <w:numId w:val="4"/>
        </w:numPr>
        <w:spacing w:line="276" w:lineRule="auto"/>
        <w:ind w:left="2700" w:right="1008" w:hanging="900"/>
        <w:rPr>
          <w:sz w:val="20"/>
        </w:rPr>
      </w:pPr>
      <w:r w:rsidRPr="00500E35">
        <w:rPr>
          <w:sz w:val="20"/>
        </w:rPr>
        <w:t xml:space="preserve">Rigid Wall Covering (RWC): Nominal thickness .060 inch, high-impact, PVC-free, standard texture, chemical and stain resistant, with vertical, </w:t>
      </w:r>
      <w:r w:rsidR="00E262DF" w:rsidRPr="00500E35">
        <w:rPr>
          <w:sz w:val="20"/>
        </w:rPr>
        <w:t>inside,</w:t>
      </w:r>
      <w:r w:rsidRPr="00500E35">
        <w:rPr>
          <w:sz w:val="20"/>
        </w:rPr>
        <w:t xml:space="preserve"> and outside trims. To comply with ASTM E84, ASTM F476 and ASTM</w:t>
      </w:r>
      <w:r w:rsidRPr="00500E35">
        <w:rPr>
          <w:spacing w:val="-15"/>
          <w:sz w:val="20"/>
        </w:rPr>
        <w:t xml:space="preserve"> </w:t>
      </w:r>
      <w:r w:rsidRPr="00500E35">
        <w:rPr>
          <w:sz w:val="20"/>
        </w:rPr>
        <w:t>D543.</w:t>
      </w:r>
    </w:p>
    <w:p w14:paraId="623D4238" w14:textId="7441D389" w:rsidR="0060255B" w:rsidRPr="00500E35" w:rsidRDefault="008D5BA5" w:rsidP="00CC0DD7">
      <w:pPr>
        <w:pStyle w:val="ListParagraph"/>
        <w:numPr>
          <w:ilvl w:val="3"/>
          <w:numId w:val="4"/>
        </w:numPr>
        <w:spacing w:line="276" w:lineRule="auto"/>
        <w:ind w:left="2700" w:right="1008" w:hanging="900"/>
        <w:rPr>
          <w:sz w:val="20"/>
        </w:rPr>
      </w:pPr>
      <w:r w:rsidRPr="00500E35">
        <w:rPr>
          <w:sz w:val="20"/>
        </w:rPr>
        <w:t xml:space="preserve">Corner Guard (CG): Surface mounted assembly for angled corner consisting of a continuous aluminum retainer and vinyl/alloy extrusion in standard texture with ¼ inch corner radius. Size to be 2” width each way from corner. Height to be </w:t>
      </w:r>
      <w:r w:rsidR="00525FA1" w:rsidRPr="00500E35">
        <w:rPr>
          <w:sz w:val="20"/>
        </w:rPr>
        <w:t>7’</w:t>
      </w:r>
      <w:r w:rsidRPr="00500E35">
        <w:rPr>
          <w:sz w:val="20"/>
        </w:rPr>
        <w:t xml:space="preserve"> from top of bas</w:t>
      </w:r>
      <w:r w:rsidR="00525FA1" w:rsidRPr="00500E35">
        <w:rPr>
          <w:sz w:val="20"/>
        </w:rPr>
        <w:t>e</w:t>
      </w:r>
      <w:r w:rsidRPr="00500E35">
        <w:rPr>
          <w:sz w:val="20"/>
        </w:rPr>
        <w:t>.</w:t>
      </w:r>
    </w:p>
    <w:p w14:paraId="63224BE3" w14:textId="1F1BCC81" w:rsidR="0060255B" w:rsidRPr="00500E35" w:rsidRDefault="008D5BA5" w:rsidP="00CC0DD7">
      <w:pPr>
        <w:pStyle w:val="ListParagraph"/>
        <w:numPr>
          <w:ilvl w:val="4"/>
          <w:numId w:val="4"/>
        </w:numPr>
        <w:spacing w:before="2" w:line="276" w:lineRule="auto"/>
        <w:ind w:left="3150" w:right="1008"/>
        <w:rPr>
          <w:sz w:val="20"/>
        </w:rPr>
      </w:pPr>
      <w:r w:rsidRPr="00500E35">
        <w:rPr>
          <w:sz w:val="20"/>
        </w:rPr>
        <w:t>Location:</w:t>
      </w:r>
      <w:r w:rsidRPr="00500E35">
        <w:rPr>
          <w:spacing w:val="-3"/>
          <w:sz w:val="20"/>
        </w:rPr>
        <w:t xml:space="preserve"> </w:t>
      </w:r>
      <w:r w:rsidRPr="00500E35">
        <w:rPr>
          <w:sz w:val="20"/>
        </w:rPr>
        <w:t>Provide</w:t>
      </w:r>
      <w:r w:rsidRPr="00500E35">
        <w:rPr>
          <w:spacing w:val="-3"/>
          <w:sz w:val="20"/>
        </w:rPr>
        <w:t xml:space="preserve"> </w:t>
      </w:r>
      <w:r w:rsidRPr="00500E35">
        <w:rPr>
          <w:sz w:val="20"/>
        </w:rPr>
        <w:t>at</w:t>
      </w:r>
      <w:r w:rsidRPr="00500E35">
        <w:rPr>
          <w:spacing w:val="-4"/>
          <w:sz w:val="20"/>
        </w:rPr>
        <w:t xml:space="preserve"> </w:t>
      </w:r>
      <w:r w:rsidRPr="00500E35">
        <w:rPr>
          <w:sz w:val="20"/>
        </w:rPr>
        <w:t>all</w:t>
      </w:r>
      <w:r w:rsidRPr="00500E35">
        <w:rPr>
          <w:spacing w:val="-3"/>
          <w:sz w:val="20"/>
        </w:rPr>
        <w:t xml:space="preserve"> </w:t>
      </w:r>
      <w:r w:rsidRPr="00500E35">
        <w:rPr>
          <w:sz w:val="20"/>
        </w:rPr>
        <w:t>outside</w:t>
      </w:r>
      <w:r w:rsidRPr="00500E35">
        <w:rPr>
          <w:spacing w:val="-4"/>
          <w:sz w:val="20"/>
        </w:rPr>
        <w:t xml:space="preserve"> </w:t>
      </w:r>
      <w:r w:rsidRPr="00500E35">
        <w:rPr>
          <w:sz w:val="20"/>
        </w:rPr>
        <w:t>exposed</w:t>
      </w:r>
      <w:r w:rsidRPr="00500E35">
        <w:rPr>
          <w:spacing w:val="-4"/>
          <w:sz w:val="20"/>
        </w:rPr>
        <w:t xml:space="preserve"> </w:t>
      </w:r>
      <w:r w:rsidRPr="00500E35">
        <w:rPr>
          <w:sz w:val="20"/>
        </w:rPr>
        <w:t>corners</w:t>
      </w:r>
      <w:r w:rsidRPr="00500E35">
        <w:rPr>
          <w:spacing w:val="-3"/>
          <w:sz w:val="20"/>
        </w:rPr>
        <w:t xml:space="preserve"> </w:t>
      </w:r>
      <w:r w:rsidRPr="00500E35">
        <w:rPr>
          <w:sz w:val="20"/>
        </w:rPr>
        <w:t>in</w:t>
      </w:r>
      <w:r w:rsidRPr="00500E35">
        <w:rPr>
          <w:spacing w:val="-2"/>
          <w:sz w:val="20"/>
        </w:rPr>
        <w:t xml:space="preserve"> </w:t>
      </w:r>
      <w:r w:rsidR="006B3261" w:rsidRPr="00500E35">
        <w:rPr>
          <w:spacing w:val="-2"/>
          <w:sz w:val="20"/>
        </w:rPr>
        <w:t>all clinic corridors</w:t>
      </w:r>
      <w:r w:rsidR="00AB4A18" w:rsidRPr="00500E35">
        <w:rPr>
          <w:spacing w:val="-2"/>
          <w:sz w:val="20"/>
        </w:rPr>
        <w:t xml:space="preserve"> outside of public areas</w:t>
      </w:r>
      <w:r w:rsidR="00D3620E" w:rsidRPr="00500E35">
        <w:rPr>
          <w:spacing w:val="-2"/>
          <w:sz w:val="20"/>
        </w:rPr>
        <w:t xml:space="preserve"> as defined by FGI</w:t>
      </w:r>
      <w:r w:rsidR="006B3261" w:rsidRPr="00500E35">
        <w:rPr>
          <w:spacing w:val="-2"/>
          <w:sz w:val="20"/>
        </w:rPr>
        <w:t>.</w:t>
      </w:r>
    </w:p>
    <w:p w14:paraId="35C632BC" w14:textId="34B4112D" w:rsidR="0060255B" w:rsidRPr="00500E35" w:rsidRDefault="008D5BA5" w:rsidP="00CC0DD7">
      <w:pPr>
        <w:pStyle w:val="ListParagraph"/>
        <w:numPr>
          <w:ilvl w:val="3"/>
          <w:numId w:val="4"/>
        </w:numPr>
        <w:spacing w:line="276" w:lineRule="auto"/>
        <w:ind w:left="2700" w:right="1008" w:hanging="900"/>
        <w:rPr>
          <w:sz w:val="20"/>
        </w:rPr>
      </w:pPr>
      <w:r w:rsidRPr="00500E35">
        <w:rPr>
          <w:sz w:val="20"/>
        </w:rPr>
        <w:t>Corner Guard – Stainless Steel (CG-SS): Surface mounted stainless steel,</w:t>
      </w:r>
      <w:r w:rsidRPr="00500E35">
        <w:rPr>
          <w:spacing w:val="-35"/>
          <w:sz w:val="20"/>
        </w:rPr>
        <w:t xml:space="preserve"> </w:t>
      </w:r>
      <w:r w:rsidRPr="00500E35">
        <w:rPr>
          <w:sz w:val="20"/>
        </w:rPr>
        <w:t>3-1/2” wing</w:t>
      </w:r>
      <w:r w:rsidRPr="00500E35">
        <w:rPr>
          <w:spacing w:val="-2"/>
          <w:sz w:val="20"/>
        </w:rPr>
        <w:t xml:space="preserve"> </w:t>
      </w:r>
      <w:r w:rsidRPr="00500E35">
        <w:rPr>
          <w:sz w:val="20"/>
        </w:rPr>
        <w:t>size,</w:t>
      </w:r>
      <w:r w:rsidRPr="00500E35">
        <w:rPr>
          <w:spacing w:val="-3"/>
          <w:sz w:val="20"/>
        </w:rPr>
        <w:t xml:space="preserve"> </w:t>
      </w:r>
      <w:r w:rsidR="00525FA1" w:rsidRPr="00500E35">
        <w:rPr>
          <w:sz w:val="20"/>
        </w:rPr>
        <w:t>7’ height</w:t>
      </w:r>
      <w:r w:rsidRPr="00500E35">
        <w:rPr>
          <w:sz w:val="20"/>
        </w:rPr>
        <w:t>,</w:t>
      </w:r>
      <w:r w:rsidRPr="00500E35">
        <w:rPr>
          <w:spacing w:val="-3"/>
          <w:sz w:val="20"/>
        </w:rPr>
        <w:t xml:space="preserve"> </w:t>
      </w:r>
      <w:r w:rsidRPr="00500E35">
        <w:rPr>
          <w:sz w:val="20"/>
        </w:rPr>
        <w:t>16</w:t>
      </w:r>
      <w:r w:rsidRPr="00500E35">
        <w:rPr>
          <w:spacing w:val="-3"/>
          <w:sz w:val="20"/>
        </w:rPr>
        <w:t xml:space="preserve"> </w:t>
      </w:r>
      <w:r w:rsidRPr="00500E35">
        <w:rPr>
          <w:sz w:val="20"/>
        </w:rPr>
        <w:t>gauge</w:t>
      </w:r>
      <w:r w:rsidRPr="00500E35">
        <w:rPr>
          <w:spacing w:val="-1"/>
          <w:sz w:val="20"/>
        </w:rPr>
        <w:t xml:space="preserve"> </w:t>
      </w:r>
      <w:r w:rsidRPr="00500E35">
        <w:rPr>
          <w:sz w:val="20"/>
        </w:rPr>
        <w:t>in</w:t>
      </w:r>
      <w:r w:rsidRPr="00500E35">
        <w:rPr>
          <w:spacing w:val="-1"/>
          <w:sz w:val="20"/>
        </w:rPr>
        <w:t xml:space="preserve"> </w:t>
      </w:r>
      <w:r w:rsidRPr="00500E35">
        <w:rPr>
          <w:sz w:val="20"/>
        </w:rPr>
        <w:t>Kitchen</w:t>
      </w:r>
      <w:r w:rsidRPr="00500E35">
        <w:rPr>
          <w:spacing w:val="-1"/>
          <w:sz w:val="20"/>
        </w:rPr>
        <w:t xml:space="preserve"> </w:t>
      </w:r>
      <w:r w:rsidRPr="00500E35">
        <w:rPr>
          <w:sz w:val="20"/>
        </w:rPr>
        <w:t>and/or</w:t>
      </w:r>
      <w:r w:rsidRPr="00500E35">
        <w:rPr>
          <w:spacing w:val="-2"/>
          <w:sz w:val="20"/>
        </w:rPr>
        <w:t xml:space="preserve"> </w:t>
      </w:r>
      <w:r w:rsidRPr="00500E35">
        <w:rPr>
          <w:sz w:val="20"/>
        </w:rPr>
        <w:t>Standard</w:t>
      </w:r>
      <w:r w:rsidRPr="00500E35">
        <w:rPr>
          <w:spacing w:val="-3"/>
          <w:sz w:val="20"/>
        </w:rPr>
        <w:t xml:space="preserve"> </w:t>
      </w:r>
      <w:r w:rsidRPr="00500E35">
        <w:rPr>
          <w:sz w:val="20"/>
        </w:rPr>
        <w:t>Grade,</w:t>
      </w:r>
      <w:r w:rsidRPr="00500E35">
        <w:rPr>
          <w:spacing w:val="-3"/>
          <w:sz w:val="20"/>
        </w:rPr>
        <w:t xml:space="preserve"> </w:t>
      </w:r>
      <w:r w:rsidRPr="00500E35">
        <w:rPr>
          <w:sz w:val="20"/>
        </w:rPr>
        <w:t>#4</w:t>
      </w:r>
      <w:r w:rsidRPr="00500E35">
        <w:rPr>
          <w:spacing w:val="-4"/>
          <w:sz w:val="20"/>
        </w:rPr>
        <w:t xml:space="preserve"> </w:t>
      </w:r>
      <w:r w:rsidRPr="00500E35">
        <w:rPr>
          <w:sz w:val="20"/>
        </w:rPr>
        <w:t>satin</w:t>
      </w:r>
      <w:r w:rsidRPr="00500E35">
        <w:rPr>
          <w:spacing w:val="-29"/>
          <w:sz w:val="20"/>
        </w:rPr>
        <w:t xml:space="preserve"> </w:t>
      </w:r>
      <w:r w:rsidRPr="00500E35">
        <w:rPr>
          <w:sz w:val="20"/>
        </w:rPr>
        <w:t>finish.</w:t>
      </w:r>
    </w:p>
    <w:p w14:paraId="0F952606" w14:textId="4DF8A397" w:rsidR="0060255B" w:rsidRDefault="008D5BA5" w:rsidP="00CC0DD7">
      <w:pPr>
        <w:pStyle w:val="ListParagraph"/>
        <w:numPr>
          <w:ilvl w:val="4"/>
          <w:numId w:val="4"/>
        </w:numPr>
        <w:spacing w:line="276" w:lineRule="auto"/>
        <w:ind w:left="3150" w:right="1008"/>
        <w:rPr>
          <w:sz w:val="20"/>
        </w:rPr>
      </w:pPr>
      <w:r w:rsidRPr="00500E35">
        <w:rPr>
          <w:sz w:val="20"/>
        </w:rPr>
        <w:t>Location: Provide at all outside exposed corners in food service areas, loading dock area and heavy use equipment storage areas.</w:t>
      </w:r>
    </w:p>
    <w:p w14:paraId="56A8BA76" w14:textId="4C1F5C39" w:rsidR="00524306" w:rsidRDefault="00524306" w:rsidP="00524306">
      <w:pPr>
        <w:pStyle w:val="ListParagraph"/>
        <w:numPr>
          <w:ilvl w:val="3"/>
          <w:numId w:val="4"/>
        </w:numPr>
        <w:spacing w:line="276" w:lineRule="auto"/>
        <w:ind w:left="2700" w:right="1008" w:hanging="972"/>
        <w:rPr>
          <w:sz w:val="20"/>
        </w:rPr>
      </w:pPr>
      <w:r>
        <w:rPr>
          <w:sz w:val="20"/>
        </w:rPr>
        <w:t>Handrails:</w:t>
      </w:r>
    </w:p>
    <w:p w14:paraId="6A21C9F3" w14:textId="618B31A8" w:rsidR="00524306" w:rsidRPr="00500E35" w:rsidRDefault="00524306" w:rsidP="00D200FD">
      <w:pPr>
        <w:pStyle w:val="ListParagraph"/>
        <w:numPr>
          <w:ilvl w:val="4"/>
          <w:numId w:val="4"/>
        </w:numPr>
        <w:spacing w:line="276" w:lineRule="auto"/>
        <w:ind w:left="3150" w:right="1008"/>
        <w:rPr>
          <w:sz w:val="20"/>
        </w:rPr>
      </w:pPr>
      <w:r>
        <w:rPr>
          <w:sz w:val="20"/>
        </w:rPr>
        <w:t xml:space="preserve">Location: Provide on both walls in all patient </w:t>
      </w:r>
      <w:r w:rsidR="00D47CA0">
        <w:rPr>
          <w:sz w:val="20"/>
        </w:rPr>
        <w:t>corridors</w:t>
      </w:r>
      <w:r>
        <w:rPr>
          <w:sz w:val="20"/>
        </w:rPr>
        <w:t>.</w:t>
      </w:r>
    </w:p>
    <w:p w14:paraId="67E071D8" w14:textId="77777777" w:rsidR="0060255B" w:rsidRPr="00500E35" w:rsidRDefault="008D5BA5" w:rsidP="00CC0DD7">
      <w:pPr>
        <w:pStyle w:val="ListParagraph"/>
        <w:numPr>
          <w:ilvl w:val="2"/>
          <w:numId w:val="4"/>
        </w:numPr>
        <w:spacing w:before="240"/>
        <w:ind w:left="2070" w:right="1008" w:hanging="810"/>
        <w:rPr>
          <w:sz w:val="20"/>
        </w:rPr>
      </w:pPr>
      <w:bookmarkStart w:id="43" w:name="fourthreesevenWindowShades"/>
      <w:bookmarkEnd w:id="43"/>
      <w:r w:rsidRPr="00500E35">
        <w:rPr>
          <w:sz w:val="20"/>
        </w:rPr>
        <w:t>Window</w:t>
      </w:r>
      <w:r w:rsidRPr="00500E35">
        <w:rPr>
          <w:spacing w:val="-9"/>
          <w:sz w:val="20"/>
        </w:rPr>
        <w:t xml:space="preserve"> </w:t>
      </w:r>
      <w:r w:rsidRPr="00500E35">
        <w:rPr>
          <w:sz w:val="20"/>
        </w:rPr>
        <w:t>Shades</w:t>
      </w:r>
    </w:p>
    <w:p w14:paraId="1E064762" w14:textId="77777777" w:rsidR="000E4BA8" w:rsidRPr="00500E35" w:rsidRDefault="008D5BA5" w:rsidP="00CC0DD7">
      <w:pPr>
        <w:pStyle w:val="ListParagraph"/>
        <w:numPr>
          <w:ilvl w:val="3"/>
          <w:numId w:val="4"/>
        </w:numPr>
        <w:spacing w:before="71"/>
        <w:ind w:left="2700" w:right="1008" w:hanging="900"/>
        <w:rPr>
          <w:sz w:val="20"/>
        </w:rPr>
      </w:pPr>
      <w:r w:rsidRPr="00500E35">
        <w:rPr>
          <w:sz w:val="20"/>
        </w:rPr>
        <w:t>Manually operated window shade, chain driven, vertical roll-up, stainless steel</w:t>
      </w:r>
      <w:r w:rsidRPr="00500E35">
        <w:rPr>
          <w:spacing w:val="-4"/>
          <w:sz w:val="20"/>
        </w:rPr>
        <w:t xml:space="preserve"> </w:t>
      </w:r>
      <w:r w:rsidRPr="00500E35">
        <w:rPr>
          <w:sz w:val="20"/>
        </w:rPr>
        <w:t>bead</w:t>
      </w:r>
      <w:r w:rsidRPr="00500E35">
        <w:rPr>
          <w:spacing w:val="-5"/>
          <w:sz w:val="20"/>
        </w:rPr>
        <w:t xml:space="preserve"> </w:t>
      </w:r>
      <w:r w:rsidRPr="00500E35">
        <w:rPr>
          <w:sz w:val="20"/>
        </w:rPr>
        <w:t>chain</w:t>
      </w:r>
      <w:r w:rsidRPr="00500E35">
        <w:rPr>
          <w:spacing w:val="-3"/>
          <w:sz w:val="20"/>
        </w:rPr>
        <w:t xml:space="preserve"> </w:t>
      </w:r>
      <w:r w:rsidRPr="00500E35">
        <w:rPr>
          <w:sz w:val="20"/>
        </w:rPr>
        <w:t>with</w:t>
      </w:r>
      <w:r w:rsidRPr="00500E35">
        <w:rPr>
          <w:spacing w:val="-3"/>
          <w:sz w:val="20"/>
        </w:rPr>
        <w:t xml:space="preserve"> </w:t>
      </w:r>
      <w:r w:rsidRPr="00500E35">
        <w:rPr>
          <w:sz w:val="20"/>
        </w:rPr>
        <w:t>hold</w:t>
      </w:r>
      <w:r w:rsidRPr="00500E35">
        <w:rPr>
          <w:spacing w:val="-3"/>
          <w:sz w:val="20"/>
        </w:rPr>
        <w:t xml:space="preserve"> </w:t>
      </w:r>
      <w:r w:rsidRPr="00500E35">
        <w:rPr>
          <w:sz w:val="20"/>
        </w:rPr>
        <w:t>down</w:t>
      </w:r>
      <w:r w:rsidRPr="00500E35">
        <w:rPr>
          <w:spacing w:val="-5"/>
          <w:sz w:val="20"/>
        </w:rPr>
        <w:t xml:space="preserve"> </w:t>
      </w:r>
      <w:r w:rsidRPr="00500E35">
        <w:rPr>
          <w:sz w:val="20"/>
        </w:rPr>
        <w:t>clips,</w:t>
      </w:r>
      <w:r w:rsidRPr="00500E35">
        <w:rPr>
          <w:spacing w:val="-3"/>
          <w:sz w:val="20"/>
        </w:rPr>
        <w:t xml:space="preserve"> </w:t>
      </w:r>
      <w:r w:rsidRPr="00500E35">
        <w:rPr>
          <w:sz w:val="20"/>
        </w:rPr>
        <w:t>extruded</w:t>
      </w:r>
      <w:r w:rsidRPr="00500E35">
        <w:rPr>
          <w:spacing w:val="-4"/>
          <w:sz w:val="20"/>
        </w:rPr>
        <w:t xml:space="preserve"> </w:t>
      </w:r>
      <w:r w:rsidRPr="00500E35">
        <w:rPr>
          <w:sz w:val="20"/>
        </w:rPr>
        <w:t>aluminum</w:t>
      </w:r>
      <w:r w:rsidRPr="00500E35">
        <w:rPr>
          <w:spacing w:val="-1"/>
          <w:sz w:val="20"/>
        </w:rPr>
        <w:t xml:space="preserve"> </w:t>
      </w:r>
      <w:r w:rsidRPr="00500E35">
        <w:rPr>
          <w:sz w:val="20"/>
        </w:rPr>
        <w:t>rollers,</w:t>
      </w:r>
      <w:r w:rsidRPr="00500E35">
        <w:rPr>
          <w:spacing w:val="-4"/>
          <w:sz w:val="20"/>
        </w:rPr>
        <w:t xml:space="preserve"> </w:t>
      </w:r>
      <w:r w:rsidRPr="00500E35">
        <w:rPr>
          <w:sz w:val="20"/>
        </w:rPr>
        <w:t>and</w:t>
      </w:r>
      <w:r w:rsidRPr="00500E35">
        <w:rPr>
          <w:spacing w:val="-38"/>
          <w:sz w:val="20"/>
        </w:rPr>
        <w:t xml:space="preserve"> </w:t>
      </w:r>
      <w:r w:rsidRPr="00500E35">
        <w:rPr>
          <w:sz w:val="20"/>
        </w:rPr>
        <w:t xml:space="preserve">bottom slats. Aluminum headbox with endcaps and fascia with powder coat finish. Light gap reduction channels available for black out shades. PVC-free shades, Flame-Resistance </w:t>
      </w:r>
      <w:r w:rsidRPr="000D25BA">
        <w:rPr>
          <w:sz w:val="20"/>
          <w:szCs w:val="20"/>
        </w:rPr>
        <w:t xml:space="preserve">Ratings: NFPA 701. Comply with </w:t>
      </w:r>
      <w:r w:rsidRPr="000D25BA">
        <w:rPr>
          <w:spacing w:val="3"/>
          <w:sz w:val="20"/>
          <w:szCs w:val="20"/>
        </w:rPr>
        <w:t>WCMA</w:t>
      </w:r>
      <w:r w:rsidRPr="000D25BA">
        <w:rPr>
          <w:spacing w:val="-36"/>
          <w:sz w:val="20"/>
          <w:szCs w:val="20"/>
        </w:rPr>
        <w:t xml:space="preserve"> </w:t>
      </w:r>
      <w:r w:rsidRPr="000D25BA">
        <w:rPr>
          <w:sz w:val="20"/>
          <w:szCs w:val="20"/>
        </w:rPr>
        <w:t>A100.1. Window treatments should not compromise patient safety.</w:t>
      </w:r>
    </w:p>
    <w:p w14:paraId="74E0CFBD" w14:textId="77777777" w:rsidR="000E4BA8" w:rsidRPr="00500E35" w:rsidRDefault="008D5BA5" w:rsidP="00CC0DD7">
      <w:pPr>
        <w:pStyle w:val="ListParagraph"/>
        <w:numPr>
          <w:ilvl w:val="4"/>
          <w:numId w:val="4"/>
        </w:numPr>
        <w:ind w:left="3150" w:right="1008"/>
        <w:rPr>
          <w:sz w:val="20"/>
          <w:szCs w:val="20"/>
        </w:rPr>
      </w:pPr>
      <w:r w:rsidRPr="00500E35">
        <w:rPr>
          <w:sz w:val="20"/>
          <w:szCs w:val="20"/>
        </w:rPr>
        <w:t>Locations:</w:t>
      </w:r>
    </w:p>
    <w:p w14:paraId="70924CC1" w14:textId="77777777" w:rsidR="000E4BA8" w:rsidRPr="00500E35" w:rsidRDefault="008D5BA5" w:rsidP="00CC0DD7">
      <w:pPr>
        <w:pStyle w:val="ListParagraph"/>
        <w:numPr>
          <w:ilvl w:val="5"/>
          <w:numId w:val="4"/>
        </w:numPr>
        <w:ind w:right="1008"/>
        <w:rPr>
          <w:sz w:val="20"/>
          <w:szCs w:val="20"/>
        </w:rPr>
      </w:pPr>
      <w:r w:rsidRPr="00500E35">
        <w:rPr>
          <w:sz w:val="20"/>
          <w:szCs w:val="20"/>
        </w:rPr>
        <w:t>Semi-Transparent</w:t>
      </w:r>
      <w:r w:rsidRPr="00500E35">
        <w:rPr>
          <w:spacing w:val="-6"/>
          <w:sz w:val="20"/>
          <w:szCs w:val="20"/>
        </w:rPr>
        <w:t xml:space="preserve"> </w:t>
      </w:r>
      <w:r w:rsidRPr="00500E35">
        <w:rPr>
          <w:sz w:val="20"/>
          <w:szCs w:val="20"/>
        </w:rPr>
        <w:t>to</w:t>
      </w:r>
      <w:r w:rsidRPr="00500E35">
        <w:rPr>
          <w:spacing w:val="-5"/>
          <w:sz w:val="20"/>
          <w:szCs w:val="20"/>
        </w:rPr>
        <w:t xml:space="preserve"> </w:t>
      </w:r>
      <w:r w:rsidRPr="00500E35">
        <w:rPr>
          <w:sz w:val="20"/>
          <w:szCs w:val="20"/>
        </w:rPr>
        <w:t>be</w:t>
      </w:r>
      <w:r w:rsidRPr="00500E35">
        <w:rPr>
          <w:spacing w:val="-3"/>
          <w:sz w:val="20"/>
          <w:szCs w:val="20"/>
        </w:rPr>
        <w:t xml:space="preserve"> </w:t>
      </w:r>
      <w:r w:rsidRPr="00500E35">
        <w:rPr>
          <w:sz w:val="20"/>
          <w:szCs w:val="20"/>
        </w:rPr>
        <w:t>typical,</w:t>
      </w:r>
      <w:r w:rsidRPr="00500E35">
        <w:rPr>
          <w:spacing w:val="-3"/>
          <w:sz w:val="20"/>
          <w:szCs w:val="20"/>
        </w:rPr>
        <w:t xml:space="preserve"> </w:t>
      </w:r>
      <w:r w:rsidRPr="00500E35">
        <w:rPr>
          <w:sz w:val="20"/>
          <w:szCs w:val="20"/>
        </w:rPr>
        <w:t>unless</w:t>
      </w:r>
      <w:r w:rsidRPr="00500E35">
        <w:rPr>
          <w:spacing w:val="-4"/>
          <w:sz w:val="20"/>
          <w:szCs w:val="20"/>
        </w:rPr>
        <w:t xml:space="preserve"> </w:t>
      </w:r>
      <w:r w:rsidRPr="00500E35">
        <w:rPr>
          <w:sz w:val="20"/>
          <w:szCs w:val="20"/>
        </w:rPr>
        <w:t>otherwise</w:t>
      </w:r>
      <w:r w:rsidRPr="00500E35">
        <w:rPr>
          <w:spacing w:val="-29"/>
          <w:sz w:val="20"/>
          <w:szCs w:val="20"/>
        </w:rPr>
        <w:t xml:space="preserve"> </w:t>
      </w:r>
      <w:r w:rsidRPr="00500E35">
        <w:rPr>
          <w:sz w:val="20"/>
          <w:szCs w:val="20"/>
        </w:rPr>
        <w:t>noted.</w:t>
      </w:r>
    </w:p>
    <w:p w14:paraId="46AFF10A" w14:textId="2479D2A2" w:rsidR="0060255B" w:rsidRPr="00500E35" w:rsidRDefault="008D5BA5" w:rsidP="00CC0DD7">
      <w:pPr>
        <w:pStyle w:val="ListParagraph"/>
        <w:numPr>
          <w:ilvl w:val="5"/>
          <w:numId w:val="4"/>
        </w:numPr>
        <w:ind w:right="1008"/>
        <w:rPr>
          <w:sz w:val="20"/>
          <w:szCs w:val="20"/>
        </w:rPr>
      </w:pPr>
      <w:r w:rsidRPr="00500E35">
        <w:rPr>
          <w:sz w:val="20"/>
          <w:szCs w:val="20"/>
        </w:rPr>
        <w:lastRenderedPageBreak/>
        <w:t>Black-out at conference rooms, tele-medicine</w:t>
      </w:r>
      <w:r w:rsidRPr="00500E35">
        <w:rPr>
          <w:spacing w:val="-26"/>
          <w:sz w:val="20"/>
          <w:szCs w:val="20"/>
        </w:rPr>
        <w:t xml:space="preserve"> </w:t>
      </w:r>
      <w:r w:rsidRPr="00500E35">
        <w:rPr>
          <w:sz w:val="20"/>
          <w:szCs w:val="20"/>
        </w:rPr>
        <w:t>rooms</w:t>
      </w:r>
      <w:r w:rsidR="0065282F" w:rsidRPr="00500E35">
        <w:rPr>
          <w:sz w:val="20"/>
          <w:szCs w:val="20"/>
        </w:rPr>
        <w:t>, optometry exam rooms</w:t>
      </w:r>
      <w:r w:rsidRPr="00500E35">
        <w:rPr>
          <w:sz w:val="20"/>
          <w:szCs w:val="20"/>
        </w:rPr>
        <w:t>.</w:t>
      </w:r>
    </w:p>
    <w:p w14:paraId="7B8EE668" w14:textId="77777777" w:rsidR="004559C6" w:rsidRPr="00500E35" w:rsidRDefault="008D5BA5" w:rsidP="00CC0DD7">
      <w:pPr>
        <w:pStyle w:val="ListParagraph"/>
        <w:numPr>
          <w:ilvl w:val="2"/>
          <w:numId w:val="4"/>
        </w:numPr>
        <w:spacing w:before="240" w:line="276" w:lineRule="auto"/>
        <w:ind w:left="2070" w:right="1008" w:hanging="810"/>
        <w:rPr>
          <w:sz w:val="20"/>
        </w:rPr>
      </w:pPr>
      <w:bookmarkStart w:id="44" w:name="fourthreeeightPrivacyCurtains"/>
      <w:bookmarkEnd w:id="44"/>
      <w:r w:rsidRPr="00500E35">
        <w:rPr>
          <w:sz w:val="20"/>
        </w:rPr>
        <w:t>Privacy Curtains /</w:t>
      </w:r>
      <w:r w:rsidRPr="00500E35">
        <w:rPr>
          <w:spacing w:val="-4"/>
          <w:sz w:val="20"/>
        </w:rPr>
        <w:t xml:space="preserve"> </w:t>
      </w:r>
      <w:r w:rsidRPr="00500E35">
        <w:rPr>
          <w:sz w:val="20"/>
        </w:rPr>
        <w:t>Screen</w:t>
      </w:r>
      <w:r w:rsidR="004559C6" w:rsidRPr="00500E35">
        <w:rPr>
          <w:sz w:val="20"/>
        </w:rPr>
        <w:t>s</w:t>
      </w:r>
    </w:p>
    <w:p w14:paraId="5BD12342" w14:textId="6371B917" w:rsidR="004559C6" w:rsidRPr="00500E35" w:rsidRDefault="004559C6" w:rsidP="00CC0DD7">
      <w:pPr>
        <w:pStyle w:val="ListParagraph"/>
        <w:numPr>
          <w:ilvl w:val="3"/>
          <w:numId w:val="4"/>
        </w:numPr>
        <w:spacing w:line="276" w:lineRule="auto"/>
        <w:ind w:left="2700" w:right="1008" w:hanging="900"/>
        <w:rPr>
          <w:sz w:val="20"/>
        </w:rPr>
      </w:pPr>
      <w:r w:rsidRPr="00500E35">
        <w:rPr>
          <w:sz w:val="20"/>
        </w:rPr>
        <w:t>Provide curtain tracks with carriers and hooks</w:t>
      </w:r>
      <w:r w:rsidR="001E5B5F" w:rsidRPr="00500E35">
        <w:rPr>
          <w:sz w:val="20"/>
        </w:rPr>
        <w:t xml:space="preserve"> (curtains shall be provided by the VA)</w:t>
      </w:r>
      <w:r w:rsidRPr="00500E35">
        <w:rPr>
          <w:sz w:val="20"/>
        </w:rPr>
        <w:t>. Tracks shall be of extruded aluminum, ASTM B221, alloy 6063, temper T5 or T6, channel shaped, with smooth inside raceway for curtain carriers. End stop connectors, ceiling flanges and other accessories shall be fabricated from the same material with the same finish as the tracks or from nylon.</w:t>
      </w:r>
    </w:p>
    <w:p w14:paraId="37182D29" w14:textId="0A49565B" w:rsidR="004559C6" w:rsidRPr="00500E35" w:rsidRDefault="004559C6" w:rsidP="00CC0DD7">
      <w:pPr>
        <w:pStyle w:val="ListParagraph"/>
        <w:numPr>
          <w:ilvl w:val="3"/>
          <w:numId w:val="4"/>
        </w:numPr>
        <w:spacing w:line="276" w:lineRule="auto"/>
        <w:ind w:left="2700" w:right="1008" w:hanging="900"/>
        <w:rPr>
          <w:sz w:val="20"/>
        </w:rPr>
      </w:pPr>
      <w:r w:rsidRPr="00500E35">
        <w:rPr>
          <w:sz w:val="20"/>
        </w:rPr>
        <w:t>P</w:t>
      </w:r>
      <w:r w:rsidR="008D5BA5" w:rsidRPr="00500E35">
        <w:rPr>
          <w:sz w:val="20"/>
        </w:rPr>
        <w:t>rovide privacy curtains/screens to encompass adequate space for the healthcare provider to perform examination unencumbered by the curtain and provide a visually private</w:t>
      </w:r>
      <w:r w:rsidR="008D5BA5" w:rsidRPr="00500E35">
        <w:rPr>
          <w:spacing w:val="-2"/>
          <w:sz w:val="20"/>
        </w:rPr>
        <w:t xml:space="preserve"> </w:t>
      </w:r>
      <w:r w:rsidR="008D5BA5" w:rsidRPr="00500E35">
        <w:rPr>
          <w:sz w:val="20"/>
        </w:rPr>
        <w:t>patient</w:t>
      </w:r>
      <w:r w:rsidR="008D5BA5" w:rsidRPr="00500E35">
        <w:rPr>
          <w:spacing w:val="-3"/>
          <w:sz w:val="20"/>
        </w:rPr>
        <w:t xml:space="preserve"> </w:t>
      </w:r>
      <w:r w:rsidR="008D5BA5" w:rsidRPr="00500E35">
        <w:rPr>
          <w:sz w:val="20"/>
        </w:rPr>
        <w:t>changing</w:t>
      </w:r>
      <w:r w:rsidR="008D5BA5" w:rsidRPr="00500E35">
        <w:rPr>
          <w:spacing w:val="-4"/>
          <w:sz w:val="20"/>
        </w:rPr>
        <w:t xml:space="preserve"> </w:t>
      </w:r>
      <w:r w:rsidR="008D5BA5" w:rsidRPr="00500E35">
        <w:rPr>
          <w:sz w:val="20"/>
        </w:rPr>
        <w:t>area</w:t>
      </w:r>
      <w:r w:rsidR="008D5BA5" w:rsidRPr="00500E35">
        <w:rPr>
          <w:spacing w:val="-3"/>
          <w:sz w:val="20"/>
        </w:rPr>
        <w:t xml:space="preserve"> </w:t>
      </w:r>
      <w:r w:rsidR="008D5BA5" w:rsidRPr="00500E35">
        <w:rPr>
          <w:sz w:val="20"/>
        </w:rPr>
        <w:t>that</w:t>
      </w:r>
      <w:r w:rsidR="008D5BA5" w:rsidRPr="00500E35">
        <w:rPr>
          <w:spacing w:val="-3"/>
          <w:sz w:val="20"/>
        </w:rPr>
        <w:t xml:space="preserve"> </w:t>
      </w:r>
      <w:r w:rsidR="008D5BA5" w:rsidRPr="00500E35">
        <w:rPr>
          <w:sz w:val="20"/>
        </w:rPr>
        <w:t>allows</w:t>
      </w:r>
      <w:r w:rsidR="008D5BA5" w:rsidRPr="00500E35">
        <w:rPr>
          <w:spacing w:val="-3"/>
          <w:sz w:val="20"/>
        </w:rPr>
        <w:t xml:space="preserve"> </w:t>
      </w:r>
      <w:r w:rsidR="008D5BA5" w:rsidRPr="00500E35">
        <w:rPr>
          <w:sz w:val="20"/>
        </w:rPr>
        <w:t>the</w:t>
      </w:r>
      <w:r w:rsidR="008D5BA5" w:rsidRPr="00500E35">
        <w:rPr>
          <w:spacing w:val="-3"/>
          <w:sz w:val="20"/>
        </w:rPr>
        <w:t xml:space="preserve"> </w:t>
      </w:r>
      <w:r w:rsidR="008D5BA5" w:rsidRPr="00500E35">
        <w:rPr>
          <w:sz w:val="20"/>
        </w:rPr>
        <w:t>provider</w:t>
      </w:r>
      <w:r w:rsidR="008D5BA5" w:rsidRPr="00500E35">
        <w:rPr>
          <w:spacing w:val="-2"/>
          <w:sz w:val="20"/>
        </w:rPr>
        <w:t xml:space="preserve"> </w:t>
      </w:r>
      <w:r w:rsidR="008D5BA5" w:rsidRPr="00500E35">
        <w:rPr>
          <w:sz w:val="20"/>
        </w:rPr>
        <w:t>to</w:t>
      </w:r>
      <w:r w:rsidR="008D5BA5" w:rsidRPr="00500E35">
        <w:rPr>
          <w:spacing w:val="-4"/>
          <w:sz w:val="20"/>
        </w:rPr>
        <w:t xml:space="preserve"> </w:t>
      </w:r>
      <w:r w:rsidR="008D5BA5" w:rsidRPr="00500E35">
        <w:rPr>
          <w:sz w:val="20"/>
        </w:rPr>
        <w:t>remain</w:t>
      </w:r>
      <w:r w:rsidR="008D5BA5" w:rsidRPr="00500E35">
        <w:rPr>
          <w:spacing w:val="-3"/>
          <w:sz w:val="20"/>
        </w:rPr>
        <w:t xml:space="preserve"> </w:t>
      </w:r>
      <w:r w:rsidR="008D5BA5" w:rsidRPr="00500E35">
        <w:rPr>
          <w:sz w:val="20"/>
        </w:rPr>
        <w:t>in</w:t>
      </w:r>
      <w:r w:rsidR="008D5BA5" w:rsidRPr="00500E35">
        <w:rPr>
          <w:spacing w:val="-2"/>
          <w:sz w:val="20"/>
        </w:rPr>
        <w:t xml:space="preserve"> </w:t>
      </w:r>
      <w:r w:rsidR="008D5BA5" w:rsidRPr="00500E35">
        <w:rPr>
          <w:sz w:val="20"/>
        </w:rPr>
        <w:t>the</w:t>
      </w:r>
      <w:r w:rsidR="008D5BA5" w:rsidRPr="00500E35">
        <w:rPr>
          <w:spacing w:val="-29"/>
          <w:sz w:val="20"/>
        </w:rPr>
        <w:t xml:space="preserve"> </w:t>
      </w:r>
      <w:r w:rsidR="008D5BA5" w:rsidRPr="00500E35">
        <w:rPr>
          <w:sz w:val="20"/>
        </w:rPr>
        <w:t>room.</w:t>
      </w:r>
    </w:p>
    <w:p w14:paraId="65725FC3" w14:textId="3839B1EF" w:rsidR="0060255B" w:rsidRPr="00500E35" w:rsidRDefault="004559C6" w:rsidP="00CC0DD7">
      <w:pPr>
        <w:pStyle w:val="ListParagraph"/>
        <w:numPr>
          <w:ilvl w:val="4"/>
          <w:numId w:val="4"/>
        </w:numPr>
        <w:spacing w:line="276" w:lineRule="auto"/>
        <w:ind w:left="3150" w:right="1008"/>
        <w:rPr>
          <w:sz w:val="20"/>
          <w:szCs w:val="20"/>
        </w:rPr>
      </w:pPr>
      <w:r w:rsidRPr="47F11FBA">
        <w:rPr>
          <w:sz w:val="20"/>
          <w:szCs w:val="20"/>
        </w:rPr>
        <w:t>Locations shall be per the room contents list.</w:t>
      </w:r>
    </w:p>
    <w:p w14:paraId="6A8A1ED1" w14:textId="4FCD1CEE" w:rsidR="000A0195" w:rsidRPr="000A0195" w:rsidRDefault="47F11FBA" w:rsidP="00CC0DD7">
      <w:pPr>
        <w:pStyle w:val="ListParagraph"/>
        <w:numPr>
          <w:ilvl w:val="2"/>
          <w:numId w:val="4"/>
        </w:numPr>
        <w:spacing w:before="240" w:line="276" w:lineRule="auto"/>
        <w:ind w:right="1008"/>
        <w:rPr>
          <w:sz w:val="20"/>
          <w:szCs w:val="20"/>
        </w:rPr>
      </w:pPr>
      <w:bookmarkStart w:id="45" w:name="fourthreenineFlooringCarpet"/>
      <w:bookmarkEnd w:id="45"/>
      <w:r w:rsidRPr="000A0195">
        <w:rPr>
          <w:sz w:val="20"/>
          <w:szCs w:val="20"/>
        </w:rPr>
        <w:t>Flooring, Carpet</w:t>
      </w:r>
    </w:p>
    <w:p w14:paraId="7E8E4527" w14:textId="3186967A" w:rsidR="47F11FBA" w:rsidRDefault="47F11FBA" w:rsidP="00CC0DD7">
      <w:pPr>
        <w:pStyle w:val="ListParagraph"/>
        <w:numPr>
          <w:ilvl w:val="3"/>
          <w:numId w:val="4"/>
        </w:numPr>
        <w:spacing w:line="276" w:lineRule="auto"/>
        <w:ind w:left="2700" w:right="1008" w:hanging="972"/>
        <w:rPr>
          <w:sz w:val="20"/>
          <w:szCs w:val="20"/>
        </w:rPr>
      </w:pPr>
      <w:r w:rsidRPr="000A0195">
        <w:rPr>
          <w:sz w:val="20"/>
          <w:szCs w:val="20"/>
        </w:rPr>
        <w:t xml:space="preserve">Rooms specified to receive carpet </w:t>
      </w:r>
      <w:r w:rsidR="00E51479" w:rsidRPr="000A0195">
        <w:rPr>
          <w:sz w:val="20"/>
          <w:szCs w:val="20"/>
        </w:rPr>
        <w:t>and</w:t>
      </w:r>
      <w:r w:rsidRPr="000A0195">
        <w:rPr>
          <w:sz w:val="20"/>
          <w:szCs w:val="20"/>
        </w:rPr>
        <w:t xml:space="preserve"> contain a sink shall a minimum 4’ x 4’</w:t>
      </w:r>
      <w:r w:rsidR="000A0195" w:rsidRPr="000A0195">
        <w:rPr>
          <w:sz w:val="20"/>
          <w:szCs w:val="20"/>
        </w:rPr>
        <w:t xml:space="preserve"> </w:t>
      </w:r>
      <w:r w:rsidRPr="000A0195">
        <w:rPr>
          <w:sz w:val="20"/>
          <w:szCs w:val="20"/>
        </w:rPr>
        <w:t xml:space="preserve">area of LVT installed at the sink location. </w:t>
      </w:r>
    </w:p>
    <w:p w14:paraId="4A3C7D46" w14:textId="188CD087" w:rsidR="009119B5" w:rsidRDefault="009119B5" w:rsidP="009119B5">
      <w:pPr>
        <w:pStyle w:val="ListParagraph"/>
        <w:numPr>
          <w:ilvl w:val="2"/>
          <w:numId w:val="4"/>
        </w:numPr>
        <w:spacing w:line="276" w:lineRule="auto"/>
        <w:ind w:right="1008"/>
        <w:rPr>
          <w:sz w:val="20"/>
          <w:szCs w:val="20"/>
        </w:rPr>
      </w:pPr>
      <w:r>
        <w:rPr>
          <w:sz w:val="20"/>
          <w:szCs w:val="20"/>
        </w:rPr>
        <w:t xml:space="preserve">Special </w:t>
      </w:r>
      <w:r w:rsidR="00837446">
        <w:rPr>
          <w:sz w:val="20"/>
          <w:szCs w:val="20"/>
        </w:rPr>
        <w:t xml:space="preserve">Architectural </w:t>
      </w:r>
      <w:r>
        <w:rPr>
          <w:sz w:val="20"/>
          <w:szCs w:val="20"/>
        </w:rPr>
        <w:t xml:space="preserve">Conditions </w:t>
      </w:r>
      <w:r w:rsidR="00837446">
        <w:rPr>
          <w:sz w:val="20"/>
          <w:szCs w:val="20"/>
        </w:rPr>
        <w:t>for</w:t>
      </w:r>
      <w:r w:rsidR="00E94EDF">
        <w:rPr>
          <w:sz w:val="20"/>
          <w:szCs w:val="20"/>
        </w:rPr>
        <w:t xml:space="preserve"> </w:t>
      </w:r>
      <w:r w:rsidR="00621C3B">
        <w:rPr>
          <w:sz w:val="20"/>
          <w:szCs w:val="20"/>
        </w:rPr>
        <w:t xml:space="preserve">Surgical and </w:t>
      </w:r>
      <w:r w:rsidR="00D47CA0">
        <w:rPr>
          <w:sz w:val="20"/>
          <w:szCs w:val="20"/>
        </w:rPr>
        <w:t>Endovascular</w:t>
      </w:r>
      <w:r w:rsidR="00CB651B">
        <w:rPr>
          <w:sz w:val="20"/>
          <w:szCs w:val="20"/>
        </w:rPr>
        <w:t xml:space="preserve"> Services</w:t>
      </w:r>
    </w:p>
    <w:p w14:paraId="45C02699" w14:textId="42AD6092" w:rsidR="008D6105" w:rsidRDefault="006E281D" w:rsidP="001C777A">
      <w:pPr>
        <w:pStyle w:val="ListParagraph"/>
        <w:numPr>
          <w:ilvl w:val="3"/>
          <w:numId w:val="4"/>
        </w:numPr>
        <w:spacing w:line="276" w:lineRule="auto"/>
        <w:ind w:right="1008"/>
        <w:rPr>
          <w:sz w:val="20"/>
          <w:szCs w:val="20"/>
        </w:rPr>
      </w:pPr>
      <w:r>
        <w:rPr>
          <w:sz w:val="20"/>
          <w:szCs w:val="20"/>
        </w:rPr>
        <w:t>Minimum corridor wi</w:t>
      </w:r>
      <w:r w:rsidR="000063EB">
        <w:rPr>
          <w:sz w:val="20"/>
          <w:szCs w:val="20"/>
        </w:rPr>
        <w:t>dth shall be 8 feet</w:t>
      </w:r>
      <w:r w:rsidR="00254216">
        <w:rPr>
          <w:sz w:val="20"/>
          <w:szCs w:val="20"/>
        </w:rPr>
        <w:t xml:space="preserve"> i</w:t>
      </w:r>
      <w:r w:rsidR="004B0AD9">
        <w:rPr>
          <w:sz w:val="20"/>
          <w:szCs w:val="20"/>
        </w:rPr>
        <w:t xml:space="preserve">n </w:t>
      </w:r>
      <w:r w:rsidR="008A0BF5">
        <w:rPr>
          <w:sz w:val="20"/>
          <w:szCs w:val="20"/>
        </w:rPr>
        <w:t>patient ar</w:t>
      </w:r>
      <w:r w:rsidR="004E2DF1">
        <w:rPr>
          <w:sz w:val="20"/>
          <w:szCs w:val="20"/>
        </w:rPr>
        <w:t>eas to accommodate passage of equipment or beds</w:t>
      </w:r>
      <w:r w:rsidR="00BB3FED">
        <w:rPr>
          <w:sz w:val="20"/>
          <w:szCs w:val="20"/>
        </w:rPr>
        <w:t xml:space="preserve">, </w:t>
      </w:r>
      <w:r w:rsidR="002C5F48">
        <w:rPr>
          <w:sz w:val="20"/>
          <w:szCs w:val="20"/>
        </w:rPr>
        <w:t>non-patient</w:t>
      </w:r>
      <w:r w:rsidR="00D551D9">
        <w:rPr>
          <w:sz w:val="20"/>
          <w:szCs w:val="20"/>
        </w:rPr>
        <w:t xml:space="preserve"> areas </w:t>
      </w:r>
      <w:r w:rsidR="00755489">
        <w:rPr>
          <w:sz w:val="20"/>
          <w:szCs w:val="20"/>
        </w:rPr>
        <w:t>where gurne</w:t>
      </w:r>
      <w:r w:rsidR="003A5D58">
        <w:rPr>
          <w:sz w:val="20"/>
          <w:szCs w:val="20"/>
        </w:rPr>
        <w:t>y</w:t>
      </w:r>
      <w:r w:rsidR="00755489">
        <w:rPr>
          <w:sz w:val="20"/>
          <w:szCs w:val="20"/>
        </w:rPr>
        <w:t xml:space="preserve">s are not utilized </w:t>
      </w:r>
      <w:r w:rsidR="003A5D58">
        <w:rPr>
          <w:sz w:val="20"/>
          <w:szCs w:val="20"/>
        </w:rPr>
        <w:t>can be a minimum of 5 feet.</w:t>
      </w:r>
    </w:p>
    <w:p w14:paraId="20F9E490" w14:textId="69C159E7" w:rsidR="00A70984" w:rsidRDefault="00BF4E6C" w:rsidP="001C777A">
      <w:pPr>
        <w:pStyle w:val="ListParagraph"/>
        <w:numPr>
          <w:ilvl w:val="3"/>
          <w:numId w:val="4"/>
        </w:numPr>
        <w:spacing w:line="276" w:lineRule="auto"/>
        <w:ind w:right="1008"/>
        <w:rPr>
          <w:sz w:val="20"/>
          <w:szCs w:val="20"/>
        </w:rPr>
      </w:pPr>
      <w:r>
        <w:rPr>
          <w:sz w:val="20"/>
          <w:szCs w:val="20"/>
        </w:rPr>
        <w:t xml:space="preserve">The Clean Core shall have a ceiling height minimum of 9 feet above finished floor and </w:t>
      </w:r>
      <w:r w:rsidR="00FF2F95">
        <w:rPr>
          <w:sz w:val="20"/>
          <w:szCs w:val="20"/>
        </w:rPr>
        <w:t xml:space="preserve">shall be monolithic and scrubbable. </w:t>
      </w:r>
    </w:p>
    <w:p w14:paraId="78888A37" w14:textId="6BAE4AE2" w:rsidR="00FD3CD8" w:rsidRPr="00CE247A" w:rsidRDefault="00FD3CD8" w:rsidP="00FD3CD8">
      <w:pPr>
        <w:pStyle w:val="Subtitle"/>
        <w:numPr>
          <w:ilvl w:val="0"/>
          <w:numId w:val="0"/>
        </w:numPr>
        <w:spacing w:before="120" w:after="0"/>
        <w:ind w:left="126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 xml:space="preserve">Architectural </w:t>
      </w:r>
      <w:r w:rsidRPr="00CE247A">
        <w:rPr>
          <w:rFonts w:ascii="Arial" w:hAnsi="Arial" w:cs="Arial"/>
          <w:i/>
          <w:iCs/>
          <w:color w:val="auto"/>
          <w:sz w:val="20"/>
          <w:szCs w:val="20"/>
        </w:rPr>
        <w:t>Requirements:</w:t>
      </w:r>
    </w:p>
    <w:tbl>
      <w:tblPr>
        <w:tblStyle w:val="TableGrid"/>
        <w:tblW w:w="0" w:type="auto"/>
        <w:tblInd w:w="1260" w:type="dxa"/>
        <w:tblLook w:val="04A0" w:firstRow="1" w:lastRow="0" w:firstColumn="1" w:lastColumn="0" w:noHBand="0" w:noVBand="1"/>
      </w:tblPr>
      <w:tblGrid>
        <w:gridCol w:w="9000"/>
      </w:tblGrid>
      <w:tr w:rsidR="00FD3CD8" w:rsidRPr="00CE247A" w14:paraId="0012DD08" w14:textId="77777777" w:rsidTr="00FD3CD8">
        <w:tc>
          <w:tcPr>
            <w:tcW w:w="9000" w:type="dxa"/>
            <w:tcBorders>
              <w:top w:val="nil"/>
              <w:left w:val="nil"/>
              <w:bottom w:val="nil"/>
              <w:right w:val="nil"/>
            </w:tcBorders>
            <w:shd w:val="clear" w:color="auto" w:fill="F2F2F2" w:themeFill="background1" w:themeFillShade="F2"/>
          </w:tcPr>
          <w:p w14:paraId="292B601C" w14:textId="77777777" w:rsidR="00FD3CD8" w:rsidRPr="00CE247A" w:rsidRDefault="00FD3CD8" w:rsidP="008B3A71">
            <w:pPr>
              <w:pStyle w:val="Subtitle"/>
              <w:numPr>
                <w:ilvl w:val="0"/>
                <w:numId w:val="0"/>
              </w:numPr>
              <w:rPr>
                <w:rFonts w:ascii="Arial" w:hAnsi="Arial" w:cs="Arial"/>
                <w:color w:val="auto"/>
                <w:sz w:val="20"/>
                <w:szCs w:val="20"/>
              </w:rPr>
            </w:pPr>
          </w:p>
        </w:tc>
      </w:tr>
    </w:tbl>
    <w:p w14:paraId="6FD0B020"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46" w:name="fourfourMech"/>
      <w:bookmarkEnd w:id="46"/>
      <w:r w:rsidRPr="00500E35">
        <w:rPr>
          <w:sz w:val="20"/>
        </w:rPr>
        <w:t>Mechanical</w:t>
      </w:r>
    </w:p>
    <w:p w14:paraId="3401B83B" w14:textId="77777777" w:rsidR="0060255B" w:rsidRPr="00500E35" w:rsidRDefault="008D5BA5" w:rsidP="00CC0DD7">
      <w:pPr>
        <w:pStyle w:val="ListParagraph"/>
        <w:numPr>
          <w:ilvl w:val="2"/>
          <w:numId w:val="4"/>
        </w:numPr>
        <w:spacing w:before="240"/>
        <w:ind w:left="2160" w:right="1008" w:hanging="936"/>
        <w:rPr>
          <w:sz w:val="20"/>
        </w:rPr>
      </w:pPr>
      <w:bookmarkStart w:id="47" w:name="fourfouroneReferences"/>
      <w:bookmarkEnd w:id="47"/>
      <w:r w:rsidRPr="00500E35">
        <w:rPr>
          <w:sz w:val="20"/>
        </w:rPr>
        <w:t>References</w:t>
      </w:r>
    </w:p>
    <w:p w14:paraId="41058BF8" w14:textId="77777777" w:rsidR="0060255B" w:rsidRPr="00500E35" w:rsidRDefault="008D5BA5" w:rsidP="00CC0DD7">
      <w:pPr>
        <w:pStyle w:val="ListParagraph"/>
        <w:numPr>
          <w:ilvl w:val="3"/>
          <w:numId w:val="4"/>
        </w:numPr>
        <w:spacing w:before="34" w:line="276" w:lineRule="auto"/>
        <w:ind w:left="2700" w:right="1008" w:hanging="900"/>
        <w:rPr>
          <w:sz w:val="20"/>
        </w:rPr>
      </w:pPr>
      <w:r w:rsidRPr="00500E35">
        <w:rPr>
          <w:sz w:val="20"/>
        </w:rPr>
        <w:t>The</w:t>
      </w:r>
      <w:r w:rsidRPr="00500E35">
        <w:rPr>
          <w:spacing w:val="-5"/>
          <w:sz w:val="20"/>
        </w:rPr>
        <w:t xml:space="preserve"> </w:t>
      </w:r>
      <w:r w:rsidRPr="00500E35">
        <w:rPr>
          <w:sz w:val="20"/>
        </w:rPr>
        <w:t>following</w:t>
      </w:r>
      <w:r w:rsidRPr="00500E35">
        <w:rPr>
          <w:spacing w:val="-3"/>
          <w:sz w:val="20"/>
        </w:rPr>
        <w:t xml:space="preserve"> </w:t>
      </w:r>
      <w:r w:rsidRPr="00500E35">
        <w:rPr>
          <w:sz w:val="20"/>
        </w:rPr>
        <w:t>publications</w:t>
      </w:r>
      <w:r w:rsidRPr="00500E35">
        <w:rPr>
          <w:spacing w:val="-3"/>
          <w:sz w:val="20"/>
        </w:rPr>
        <w:t xml:space="preserve"> </w:t>
      </w:r>
      <w:r w:rsidRPr="00500E35">
        <w:rPr>
          <w:sz w:val="20"/>
        </w:rPr>
        <w:t>shall</w:t>
      </w:r>
      <w:r w:rsidRPr="00500E35">
        <w:rPr>
          <w:spacing w:val="-6"/>
          <w:sz w:val="20"/>
        </w:rPr>
        <w:t xml:space="preserve"> </w:t>
      </w:r>
      <w:r w:rsidRPr="00500E35">
        <w:rPr>
          <w:sz w:val="20"/>
        </w:rPr>
        <w:t>be</w:t>
      </w:r>
      <w:r w:rsidRPr="00500E35">
        <w:rPr>
          <w:spacing w:val="-4"/>
          <w:sz w:val="20"/>
        </w:rPr>
        <w:t xml:space="preserve"> </w:t>
      </w:r>
      <w:r w:rsidRPr="00500E35">
        <w:rPr>
          <w:sz w:val="20"/>
        </w:rPr>
        <w:t>referenced</w:t>
      </w:r>
      <w:r w:rsidRPr="00500E35">
        <w:rPr>
          <w:spacing w:val="-5"/>
          <w:sz w:val="20"/>
        </w:rPr>
        <w:t xml:space="preserve"> </w:t>
      </w:r>
      <w:r w:rsidRPr="00500E35">
        <w:rPr>
          <w:sz w:val="20"/>
        </w:rPr>
        <w:t>for</w:t>
      </w:r>
      <w:r w:rsidRPr="00500E35">
        <w:rPr>
          <w:spacing w:val="-3"/>
          <w:sz w:val="20"/>
        </w:rPr>
        <w:t xml:space="preserve"> </w:t>
      </w:r>
      <w:r w:rsidRPr="00500E35">
        <w:rPr>
          <w:sz w:val="20"/>
        </w:rPr>
        <w:t>applicable</w:t>
      </w:r>
      <w:r w:rsidRPr="00500E35">
        <w:rPr>
          <w:spacing w:val="-5"/>
          <w:sz w:val="20"/>
        </w:rPr>
        <w:t xml:space="preserve"> </w:t>
      </w:r>
      <w:r w:rsidRPr="00500E35">
        <w:rPr>
          <w:sz w:val="20"/>
        </w:rPr>
        <w:t>systems</w:t>
      </w:r>
      <w:r w:rsidRPr="00500E35">
        <w:rPr>
          <w:spacing w:val="-37"/>
          <w:sz w:val="20"/>
        </w:rPr>
        <w:t xml:space="preserve"> </w:t>
      </w:r>
      <w:r w:rsidRPr="00500E35">
        <w:rPr>
          <w:sz w:val="20"/>
        </w:rPr>
        <w:t>calculations and design</w:t>
      </w:r>
      <w:r w:rsidRPr="00500E35">
        <w:rPr>
          <w:spacing w:val="-1"/>
          <w:sz w:val="20"/>
        </w:rPr>
        <w:t xml:space="preserve"> </w:t>
      </w:r>
      <w:r w:rsidRPr="00500E35">
        <w:rPr>
          <w:sz w:val="20"/>
        </w:rPr>
        <w:t>information.</w:t>
      </w:r>
    </w:p>
    <w:p w14:paraId="51F4E144" w14:textId="7DCEC92D" w:rsidR="0060255B" w:rsidRPr="00500E35" w:rsidRDefault="008D5BA5" w:rsidP="00CC0DD7">
      <w:pPr>
        <w:pStyle w:val="ListParagraph"/>
        <w:numPr>
          <w:ilvl w:val="4"/>
          <w:numId w:val="4"/>
        </w:numPr>
        <w:spacing w:line="229" w:lineRule="exact"/>
        <w:ind w:left="3150" w:right="1008"/>
        <w:rPr>
          <w:sz w:val="20"/>
        </w:rPr>
      </w:pPr>
      <w:r w:rsidRPr="00500E35">
        <w:rPr>
          <w:sz w:val="20"/>
        </w:rPr>
        <w:t>ASHRAE</w:t>
      </w:r>
      <w:r w:rsidRPr="00500E35">
        <w:rPr>
          <w:spacing w:val="-8"/>
          <w:sz w:val="20"/>
        </w:rPr>
        <w:t xml:space="preserve"> </w:t>
      </w:r>
      <w:r w:rsidRPr="00500E35">
        <w:rPr>
          <w:sz w:val="20"/>
        </w:rPr>
        <w:t>Handbooks.</w:t>
      </w:r>
    </w:p>
    <w:p w14:paraId="3A72D421" w14:textId="77777777" w:rsidR="0060255B" w:rsidRPr="00500E35" w:rsidRDefault="008D5BA5" w:rsidP="00CC0DD7">
      <w:pPr>
        <w:pStyle w:val="ListParagraph"/>
        <w:numPr>
          <w:ilvl w:val="2"/>
          <w:numId w:val="4"/>
        </w:numPr>
        <w:spacing w:before="240"/>
        <w:ind w:right="1008"/>
        <w:rPr>
          <w:sz w:val="20"/>
        </w:rPr>
      </w:pPr>
      <w:bookmarkStart w:id="48" w:name="foufourtwoHVAC_Design"/>
      <w:bookmarkEnd w:id="48"/>
      <w:r w:rsidRPr="00500E35">
        <w:rPr>
          <w:sz w:val="20"/>
        </w:rPr>
        <w:t>HVAC Design</w:t>
      </w:r>
      <w:r w:rsidRPr="00500E35">
        <w:rPr>
          <w:spacing w:val="-3"/>
          <w:sz w:val="20"/>
        </w:rPr>
        <w:t xml:space="preserve"> </w:t>
      </w:r>
      <w:r w:rsidRPr="00500E35">
        <w:rPr>
          <w:sz w:val="20"/>
        </w:rPr>
        <w:t>Basis</w:t>
      </w:r>
    </w:p>
    <w:p w14:paraId="6240DB70" w14:textId="77777777" w:rsidR="0060255B" w:rsidRPr="00500E35" w:rsidRDefault="008D5BA5" w:rsidP="00CC0DD7">
      <w:pPr>
        <w:pStyle w:val="ListParagraph"/>
        <w:numPr>
          <w:ilvl w:val="3"/>
          <w:numId w:val="4"/>
        </w:numPr>
        <w:spacing w:before="34"/>
        <w:ind w:left="2700" w:right="1008" w:hanging="900"/>
        <w:rPr>
          <w:sz w:val="20"/>
        </w:rPr>
      </w:pPr>
      <w:r w:rsidRPr="00500E35">
        <w:rPr>
          <w:sz w:val="20"/>
        </w:rPr>
        <w:t>Indoor design</w:t>
      </w:r>
      <w:r w:rsidRPr="00500E35">
        <w:rPr>
          <w:spacing w:val="-4"/>
          <w:sz w:val="20"/>
        </w:rPr>
        <w:t xml:space="preserve"> </w:t>
      </w:r>
      <w:r w:rsidRPr="00500E35">
        <w:rPr>
          <w:sz w:val="20"/>
        </w:rPr>
        <w:t>conditions:</w:t>
      </w:r>
    </w:p>
    <w:p w14:paraId="6D2F55A4" w14:textId="46A8E09F" w:rsidR="0060255B" w:rsidRPr="00500E35" w:rsidRDefault="008D5BA5" w:rsidP="00CC0DD7">
      <w:pPr>
        <w:pStyle w:val="ListParagraph"/>
        <w:numPr>
          <w:ilvl w:val="4"/>
          <w:numId w:val="4"/>
        </w:numPr>
        <w:spacing w:before="39" w:line="276" w:lineRule="auto"/>
        <w:ind w:left="3150" w:right="1008"/>
        <w:rPr>
          <w:sz w:val="20"/>
          <w:szCs w:val="20"/>
        </w:rPr>
      </w:pPr>
      <w:r w:rsidRPr="7C5C97DA">
        <w:rPr>
          <w:sz w:val="20"/>
          <w:szCs w:val="20"/>
        </w:rPr>
        <w:t>Health care function design conditions shall be in compliance with the requirements of ASHRAE Standard 170, with the Room</w:t>
      </w:r>
      <w:r w:rsidRPr="7C5C97DA">
        <w:rPr>
          <w:spacing w:val="-1"/>
          <w:sz w:val="20"/>
          <w:szCs w:val="20"/>
        </w:rPr>
        <w:t xml:space="preserve"> </w:t>
      </w:r>
      <w:r w:rsidRPr="7C5C97DA">
        <w:rPr>
          <w:sz w:val="20"/>
          <w:szCs w:val="20"/>
        </w:rPr>
        <w:t>Data</w:t>
      </w:r>
      <w:r w:rsidRPr="7C5C97DA">
        <w:rPr>
          <w:spacing w:val="-5"/>
          <w:sz w:val="20"/>
          <w:szCs w:val="20"/>
        </w:rPr>
        <w:t xml:space="preserve"> </w:t>
      </w:r>
      <w:r w:rsidRPr="7C5C97DA">
        <w:rPr>
          <w:sz w:val="20"/>
          <w:szCs w:val="20"/>
        </w:rPr>
        <w:t>Matrix</w:t>
      </w:r>
      <w:r w:rsidRPr="7C5C97DA">
        <w:rPr>
          <w:spacing w:val="-4"/>
          <w:sz w:val="20"/>
          <w:szCs w:val="20"/>
        </w:rPr>
        <w:t xml:space="preserve"> </w:t>
      </w:r>
      <w:r w:rsidRPr="7C5C97DA">
        <w:rPr>
          <w:sz w:val="20"/>
          <w:szCs w:val="20"/>
        </w:rPr>
        <w:t>taking</w:t>
      </w:r>
      <w:r w:rsidRPr="7C5C97DA">
        <w:rPr>
          <w:spacing w:val="-5"/>
          <w:sz w:val="20"/>
          <w:szCs w:val="20"/>
        </w:rPr>
        <w:t xml:space="preserve"> </w:t>
      </w:r>
      <w:r w:rsidRPr="7C5C97DA">
        <w:rPr>
          <w:sz w:val="20"/>
          <w:szCs w:val="20"/>
        </w:rPr>
        <w:t>precedence</w:t>
      </w:r>
      <w:r w:rsidRPr="7C5C97DA">
        <w:rPr>
          <w:spacing w:val="-4"/>
          <w:sz w:val="20"/>
          <w:szCs w:val="20"/>
        </w:rPr>
        <w:t xml:space="preserve"> </w:t>
      </w:r>
      <w:r w:rsidRPr="7C5C97DA">
        <w:rPr>
          <w:sz w:val="20"/>
          <w:szCs w:val="20"/>
        </w:rPr>
        <w:t>and/or</w:t>
      </w:r>
      <w:r w:rsidRPr="7C5C97DA">
        <w:rPr>
          <w:spacing w:val="-2"/>
          <w:sz w:val="20"/>
          <w:szCs w:val="20"/>
        </w:rPr>
        <w:t xml:space="preserve"> </w:t>
      </w:r>
      <w:r w:rsidRPr="7C5C97DA">
        <w:rPr>
          <w:sz w:val="20"/>
          <w:szCs w:val="20"/>
        </w:rPr>
        <w:t>indicating</w:t>
      </w:r>
      <w:r w:rsidRPr="7C5C97DA">
        <w:rPr>
          <w:spacing w:val="-33"/>
          <w:sz w:val="20"/>
          <w:szCs w:val="20"/>
        </w:rPr>
        <w:t xml:space="preserve"> </w:t>
      </w:r>
      <w:r w:rsidRPr="7C5C97DA">
        <w:rPr>
          <w:sz w:val="20"/>
          <w:szCs w:val="20"/>
        </w:rPr>
        <w:t xml:space="preserve">required space design conditions when </w:t>
      </w:r>
      <w:r w:rsidR="00524306">
        <w:rPr>
          <w:sz w:val="20"/>
          <w:szCs w:val="20"/>
        </w:rPr>
        <w:t>ASHRAE 170</w:t>
      </w:r>
      <w:r w:rsidRPr="7C5C97DA">
        <w:rPr>
          <w:sz w:val="20"/>
          <w:szCs w:val="20"/>
        </w:rPr>
        <w:t xml:space="preserve"> do not fully address a space or room</w:t>
      </w:r>
      <w:r w:rsidRPr="7C5C97DA">
        <w:rPr>
          <w:spacing w:val="4"/>
          <w:sz w:val="20"/>
          <w:szCs w:val="20"/>
        </w:rPr>
        <w:t xml:space="preserve"> </w:t>
      </w:r>
      <w:r w:rsidRPr="7C5C97DA">
        <w:rPr>
          <w:sz w:val="20"/>
          <w:szCs w:val="20"/>
        </w:rPr>
        <w:t>type.</w:t>
      </w:r>
    </w:p>
    <w:p w14:paraId="1EBF7A2C" w14:textId="6FECB8EA" w:rsidR="0060255B" w:rsidRPr="00500E35" w:rsidRDefault="008D5BA5" w:rsidP="00CC0DD7">
      <w:pPr>
        <w:pStyle w:val="ListParagraph"/>
        <w:numPr>
          <w:ilvl w:val="4"/>
          <w:numId w:val="4"/>
        </w:numPr>
        <w:spacing w:line="276" w:lineRule="auto"/>
        <w:ind w:left="3150" w:right="1008"/>
        <w:rPr>
          <w:sz w:val="20"/>
        </w:rPr>
      </w:pPr>
      <w:r w:rsidRPr="00500E35">
        <w:rPr>
          <w:sz w:val="20"/>
        </w:rPr>
        <w:t xml:space="preserve">Imaging Equipment Space Design Conditions </w:t>
      </w:r>
    </w:p>
    <w:p w14:paraId="74A389CE" w14:textId="77777777" w:rsidR="00ED2EBD" w:rsidRDefault="00996388" w:rsidP="00CC0DD7">
      <w:pPr>
        <w:pStyle w:val="ListParagraph"/>
        <w:numPr>
          <w:ilvl w:val="5"/>
          <w:numId w:val="4"/>
        </w:numPr>
        <w:ind w:left="3880" w:right="1008" w:hanging="1090"/>
        <w:rPr>
          <w:sz w:val="20"/>
        </w:rPr>
      </w:pPr>
      <w:r w:rsidRPr="00500E35">
        <w:rPr>
          <w:sz w:val="20"/>
        </w:rPr>
        <w:t>Equipment manufacturer requirements shall be followed.</w:t>
      </w:r>
    </w:p>
    <w:p w14:paraId="1832B5DC" w14:textId="77777777" w:rsidR="00ED2EBD" w:rsidRPr="00913253" w:rsidRDefault="00ED2EBD" w:rsidP="00CC0DD7">
      <w:pPr>
        <w:pStyle w:val="ListParagraph"/>
        <w:numPr>
          <w:ilvl w:val="5"/>
          <w:numId w:val="4"/>
        </w:numPr>
        <w:ind w:left="3880" w:right="1008" w:hanging="1090"/>
        <w:rPr>
          <w:sz w:val="20"/>
        </w:rPr>
      </w:pPr>
      <w:r w:rsidRPr="00913253">
        <w:rPr>
          <w:sz w:val="20"/>
        </w:rPr>
        <w:t>Provide a dedicated computer room type AC unit to cool and control humidity for separate equipment rooms for radiology equipment.</w:t>
      </w:r>
    </w:p>
    <w:p w14:paraId="32BEACF9" w14:textId="49CEFB95" w:rsidR="0060255B" w:rsidRPr="00913253" w:rsidRDefault="00ED2EBD" w:rsidP="00CC0DD7">
      <w:pPr>
        <w:pStyle w:val="ListParagraph"/>
        <w:numPr>
          <w:ilvl w:val="5"/>
          <w:numId w:val="4"/>
        </w:numPr>
        <w:ind w:left="3880" w:right="1008" w:hanging="1090"/>
        <w:rPr>
          <w:sz w:val="20"/>
        </w:rPr>
      </w:pPr>
      <w:r w:rsidRPr="00913253">
        <w:rPr>
          <w:sz w:val="20"/>
        </w:rPr>
        <w:t xml:space="preserve">Provide a computer room type AC unit to cool </w:t>
      </w:r>
      <w:r w:rsidR="00771716" w:rsidRPr="00913253">
        <w:rPr>
          <w:sz w:val="20"/>
        </w:rPr>
        <w:t>UPS rooms when segregated from other spaces.</w:t>
      </w:r>
      <w:r w:rsidR="00996388" w:rsidRPr="00913253">
        <w:rPr>
          <w:sz w:val="20"/>
        </w:rPr>
        <w:t xml:space="preserve"> </w:t>
      </w:r>
    </w:p>
    <w:p w14:paraId="2613A752" w14:textId="77777777" w:rsidR="006A03FA" w:rsidRPr="00500E35" w:rsidRDefault="008D5BA5" w:rsidP="00CC0DD7">
      <w:pPr>
        <w:pStyle w:val="ListParagraph"/>
        <w:numPr>
          <w:ilvl w:val="4"/>
          <w:numId w:val="4"/>
        </w:numPr>
        <w:spacing w:line="229" w:lineRule="exact"/>
        <w:ind w:left="3150" w:right="1008"/>
      </w:pPr>
      <w:r w:rsidRPr="00500E35">
        <w:rPr>
          <w:sz w:val="20"/>
        </w:rPr>
        <w:t>Basic MEP Equipment Room Design</w:t>
      </w:r>
      <w:r w:rsidRPr="00500E35">
        <w:rPr>
          <w:spacing w:val="-38"/>
          <w:sz w:val="20"/>
        </w:rPr>
        <w:t xml:space="preserve"> </w:t>
      </w:r>
      <w:r w:rsidRPr="00500E35">
        <w:rPr>
          <w:sz w:val="20"/>
        </w:rPr>
        <w:t xml:space="preserve">Conditions: </w:t>
      </w:r>
    </w:p>
    <w:p w14:paraId="64F3084C" w14:textId="68A3B3FA" w:rsidR="0010542F" w:rsidRPr="00500E35" w:rsidRDefault="008D5BA5" w:rsidP="00CC0DD7">
      <w:pPr>
        <w:pStyle w:val="ListParagraph"/>
        <w:spacing w:line="229" w:lineRule="exact"/>
        <w:ind w:left="3870" w:right="1008" w:hanging="1071"/>
      </w:pPr>
      <w:r w:rsidRPr="00500E35">
        <w:rPr>
          <w:sz w:val="20"/>
        </w:rPr>
        <w:t xml:space="preserve">4.7.2.1.5.1 </w:t>
      </w:r>
      <w:r w:rsidR="00996388" w:rsidRPr="00500E35">
        <w:rPr>
          <w:sz w:val="20"/>
        </w:rPr>
        <w:tab/>
      </w:r>
      <w:r w:rsidR="006A03FA" w:rsidRPr="00500E35">
        <w:rPr>
          <w:sz w:val="20"/>
        </w:rPr>
        <w:t>Design conditions shall be as required to ensure tenant space design conditions are maintained.</w:t>
      </w:r>
    </w:p>
    <w:p w14:paraId="28D7552B" w14:textId="77777777" w:rsidR="0060255B" w:rsidRPr="00500E35" w:rsidRDefault="008D5BA5" w:rsidP="00CC0DD7">
      <w:pPr>
        <w:pStyle w:val="ListParagraph"/>
        <w:numPr>
          <w:ilvl w:val="4"/>
          <w:numId w:val="4"/>
        </w:numPr>
        <w:spacing w:before="27"/>
        <w:ind w:left="3150" w:right="1008"/>
        <w:rPr>
          <w:sz w:val="20"/>
        </w:rPr>
      </w:pPr>
      <w:r w:rsidRPr="00500E35">
        <w:rPr>
          <w:sz w:val="20"/>
        </w:rPr>
        <w:t>Loading</w:t>
      </w:r>
      <w:r w:rsidRPr="00500E35">
        <w:rPr>
          <w:spacing w:val="-5"/>
          <w:sz w:val="20"/>
        </w:rPr>
        <w:t xml:space="preserve"> </w:t>
      </w:r>
      <w:r w:rsidRPr="00500E35">
        <w:rPr>
          <w:sz w:val="20"/>
        </w:rPr>
        <w:t>Docks:</w:t>
      </w:r>
    </w:p>
    <w:p w14:paraId="67EB2BC9" w14:textId="29243CE2" w:rsidR="0060255B" w:rsidRPr="00500E35" w:rsidRDefault="006A03FA" w:rsidP="00CC0DD7">
      <w:pPr>
        <w:pStyle w:val="ListParagraph"/>
        <w:numPr>
          <w:ilvl w:val="5"/>
          <w:numId w:val="4"/>
        </w:numPr>
        <w:spacing w:before="37" w:line="276" w:lineRule="auto"/>
        <w:ind w:left="3870" w:right="1008" w:hanging="1071"/>
        <w:jc w:val="both"/>
        <w:rPr>
          <w:sz w:val="20"/>
        </w:rPr>
      </w:pPr>
      <w:r w:rsidRPr="00500E35">
        <w:rPr>
          <w:sz w:val="20"/>
        </w:rPr>
        <w:lastRenderedPageBreak/>
        <w:t xml:space="preserve">Space </w:t>
      </w:r>
      <w:r w:rsidR="008D5BA5" w:rsidRPr="00500E35">
        <w:rPr>
          <w:sz w:val="20"/>
        </w:rPr>
        <w:t>shall have</w:t>
      </w:r>
      <w:r w:rsidR="008D5BA5" w:rsidRPr="00500E35">
        <w:rPr>
          <w:spacing w:val="-5"/>
          <w:sz w:val="20"/>
        </w:rPr>
        <w:t xml:space="preserve"> </w:t>
      </w:r>
      <w:r w:rsidR="008D5BA5" w:rsidRPr="00500E35">
        <w:rPr>
          <w:sz w:val="20"/>
        </w:rPr>
        <w:t>provisions</w:t>
      </w:r>
      <w:r w:rsidR="008D5BA5" w:rsidRPr="00500E35">
        <w:rPr>
          <w:spacing w:val="-4"/>
          <w:sz w:val="20"/>
        </w:rPr>
        <w:t xml:space="preserve"> </w:t>
      </w:r>
      <w:r w:rsidR="008D5BA5" w:rsidRPr="00500E35">
        <w:rPr>
          <w:sz w:val="20"/>
        </w:rPr>
        <w:t>to</w:t>
      </w:r>
      <w:r w:rsidR="008D5BA5" w:rsidRPr="00500E35">
        <w:rPr>
          <w:spacing w:val="-5"/>
          <w:sz w:val="20"/>
        </w:rPr>
        <w:t xml:space="preserve"> </w:t>
      </w:r>
      <w:r w:rsidR="008D5BA5" w:rsidRPr="00500E35">
        <w:rPr>
          <w:sz w:val="20"/>
        </w:rPr>
        <w:t>limit</w:t>
      </w:r>
      <w:r w:rsidR="008D5BA5" w:rsidRPr="00500E35">
        <w:rPr>
          <w:spacing w:val="-4"/>
          <w:sz w:val="20"/>
        </w:rPr>
        <w:t xml:space="preserve"> </w:t>
      </w:r>
      <w:r w:rsidR="008D5BA5" w:rsidRPr="00500E35">
        <w:rPr>
          <w:sz w:val="20"/>
        </w:rPr>
        <w:t>the</w:t>
      </w:r>
      <w:r w:rsidR="008D5BA5" w:rsidRPr="00500E35">
        <w:rPr>
          <w:spacing w:val="-3"/>
          <w:sz w:val="20"/>
        </w:rPr>
        <w:t xml:space="preserve"> </w:t>
      </w:r>
      <w:r w:rsidR="008D5BA5" w:rsidRPr="00500E35">
        <w:rPr>
          <w:sz w:val="20"/>
        </w:rPr>
        <w:t>intrusion</w:t>
      </w:r>
      <w:r w:rsidR="008D5BA5" w:rsidRPr="00500E35">
        <w:rPr>
          <w:spacing w:val="-3"/>
          <w:sz w:val="20"/>
        </w:rPr>
        <w:t xml:space="preserve"> </w:t>
      </w:r>
      <w:r w:rsidR="008D5BA5" w:rsidRPr="00500E35">
        <w:rPr>
          <w:sz w:val="20"/>
        </w:rPr>
        <w:t>airborne</w:t>
      </w:r>
      <w:r w:rsidR="008D5BA5" w:rsidRPr="00500E35">
        <w:rPr>
          <w:spacing w:val="-5"/>
          <w:sz w:val="20"/>
        </w:rPr>
        <w:t xml:space="preserve"> </w:t>
      </w:r>
      <w:r w:rsidR="008D5BA5" w:rsidRPr="00500E35">
        <w:rPr>
          <w:sz w:val="20"/>
        </w:rPr>
        <w:t>particulate</w:t>
      </w:r>
      <w:r w:rsidR="008D5BA5" w:rsidRPr="00500E35">
        <w:rPr>
          <w:spacing w:val="-5"/>
          <w:sz w:val="20"/>
        </w:rPr>
        <w:t xml:space="preserve"> </w:t>
      </w:r>
      <w:r w:rsidR="008D5BA5" w:rsidRPr="00500E35">
        <w:rPr>
          <w:sz w:val="20"/>
        </w:rPr>
        <w:t>and</w:t>
      </w:r>
      <w:r w:rsidR="003120F4" w:rsidRPr="00500E35">
        <w:rPr>
          <w:spacing w:val="-34"/>
          <w:sz w:val="20"/>
        </w:rPr>
        <w:t xml:space="preserve"> </w:t>
      </w:r>
      <w:r w:rsidR="008D5BA5" w:rsidRPr="00500E35">
        <w:rPr>
          <w:sz w:val="20"/>
        </w:rPr>
        <w:t>insects through dock door</w:t>
      </w:r>
      <w:r w:rsidR="008D5BA5" w:rsidRPr="00500E35">
        <w:rPr>
          <w:spacing w:val="1"/>
          <w:sz w:val="20"/>
        </w:rPr>
        <w:t xml:space="preserve"> </w:t>
      </w:r>
      <w:r w:rsidR="008D5BA5" w:rsidRPr="00500E35">
        <w:rPr>
          <w:sz w:val="20"/>
        </w:rPr>
        <w:t>openings.</w:t>
      </w:r>
    </w:p>
    <w:p w14:paraId="43FB9DB4" w14:textId="77777777" w:rsidR="0060255B" w:rsidRPr="00500E35" w:rsidRDefault="008D5BA5" w:rsidP="00CC0DD7">
      <w:pPr>
        <w:pStyle w:val="ListParagraph"/>
        <w:numPr>
          <w:ilvl w:val="3"/>
          <w:numId w:val="4"/>
        </w:numPr>
        <w:spacing w:before="1"/>
        <w:ind w:left="2700" w:right="1008" w:hanging="900"/>
        <w:jc w:val="both"/>
        <w:rPr>
          <w:sz w:val="20"/>
        </w:rPr>
      </w:pPr>
      <w:r w:rsidRPr="00500E35">
        <w:rPr>
          <w:sz w:val="20"/>
        </w:rPr>
        <w:t>Outdoor design conditions:</w:t>
      </w:r>
    </w:p>
    <w:p w14:paraId="337D7E61" w14:textId="5E8A363D" w:rsidR="0060255B" w:rsidRDefault="008D5BA5" w:rsidP="00CC0DD7">
      <w:pPr>
        <w:pStyle w:val="ListParagraph"/>
        <w:numPr>
          <w:ilvl w:val="4"/>
          <w:numId w:val="4"/>
        </w:numPr>
        <w:spacing w:before="34" w:line="276" w:lineRule="auto"/>
        <w:ind w:left="3150" w:right="1008"/>
        <w:jc w:val="both"/>
        <w:rPr>
          <w:sz w:val="20"/>
          <w:szCs w:val="20"/>
        </w:rPr>
      </w:pPr>
      <w:r w:rsidRPr="3AC2E558">
        <w:rPr>
          <w:sz w:val="20"/>
          <w:szCs w:val="20"/>
        </w:rPr>
        <w:t>ASHRAE</w:t>
      </w:r>
      <w:r w:rsidRPr="3AC2E558">
        <w:rPr>
          <w:spacing w:val="-6"/>
          <w:sz w:val="20"/>
          <w:szCs w:val="20"/>
        </w:rPr>
        <w:t xml:space="preserve"> </w:t>
      </w:r>
      <w:r w:rsidRPr="3AC2E558">
        <w:rPr>
          <w:sz w:val="20"/>
          <w:szCs w:val="20"/>
        </w:rPr>
        <w:t>99.6%</w:t>
      </w:r>
      <w:r w:rsidRPr="3AC2E558">
        <w:rPr>
          <w:spacing w:val="-3"/>
          <w:sz w:val="20"/>
          <w:szCs w:val="20"/>
        </w:rPr>
        <w:t xml:space="preserve"> </w:t>
      </w:r>
      <w:r w:rsidRPr="3AC2E558">
        <w:rPr>
          <w:sz w:val="20"/>
          <w:szCs w:val="20"/>
        </w:rPr>
        <w:t>(winter)</w:t>
      </w:r>
      <w:r w:rsidRPr="3AC2E558">
        <w:rPr>
          <w:spacing w:val="-3"/>
          <w:sz w:val="20"/>
          <w:szCs w:val="20"/>
        </w:rPr>
        <w:t xml:space="preserve"> </w:t>
      </w:r>
      <w:r w:rsidRPr="3AC2E558">
        <w:rPr>
          <w:sz w:val="20"/>
          <w:szCs w:val="20"/>
        </w:rPr>
        <w:t>and</w:t>
      </w:r>
      <w:r w:rsidRPr="3AC2E558">
        <w:rPr>
          <w:spacing w:val="-5"/>
          <w:sz w:val="20"/>
          <w:szCs w:val="20"/>
        </w:rPr>
        <w:t xml:space="preserve"> </w:t>
      </w:r>
      <w:r w:rsidRPr="3AC2E558">
        <w:rPr>
          <w:sz w:val="20"/>
          <w:szCs w:val="20"/>
        </w:rPr>
        <w:t>0.4%</w:t>
      </w:r>
      <w:r w:rsidRPr="3AC2E558">
        <w:rPr>
          <w:spacing w:val="-1"/>
          <w:sz w:val="20"/>
          <w:szCs w:val="20"/>
        </w:rPr>
        <w:t xml:space="preserve"> </w:t>
      </w:r>
      <w:r w:rsidRPr="3AC2E558">
        <w:rPr>
          <w:sz w:val="20"/>
          <w:szCs w:val="20"/>
        </w:rPr>
        <w:t>(summer)</w:t>
      </w:r>
      <w:r w:rsidRPr="3AC2E558">
        <w:rPr>
          <w:spacing w:val="-3"/>
          <w:sz w:val="20"/>
          <w:szCs w:val="20"/>
        </w:rPr>
        <w:t xml:space="preserve"> </w:t>
      </w:r>
      <w:r w:rsidRPr="3AC2E558">
        <w:rPr>
          <w:sz w:val="20"/>
          <w:szCs w:val="20"/>
        </w:rPr>
        <w:t>conditions</w:t>
      </w:r>
      <w:r w:rsidRPr="3AC2E558">
        <w:rPr>
          <w:spacing w:val="-4"/>
          <w:sz w:val="20"/>
          <w:szCs w:val="20"/>
        </w:rPr>
        <w:t xml:space="preserve"> </w:t>
      </w:r>
      <w:r w:rsidRPr="3AC2E558">
        <w:rPr>
          <w:sz w:val="20"/>
          <w:szCs w:val="20"/>
        </w:rPr>
        <w:t>associated</w:t>
      </w:r>
      <w:r w:rsidRPr="3AC2E558">
        <w:rPr>
          <w:spacing w:val="-2"/>
          <w:sz w:val="20"/>
          <w:szCs w:val="20"/>
        </w:rPr>
        <w:t xml:space="preserve"> </w:t>
      </w:r>
      <w:r w:rsidRPr="3AC2E558">
        <w:rPr>
          <w:sz w:val="20"/>
          <w:szCs w:val="20"/>
        </w:rPr>
        <w:t>with</w:t>
      </w:r>
      <w:r w:rsidRPr="3AC2E558">
        <w:rPr>
          <w:spacing w:val="-32"/>
          <w:sz w:val="20"/>
          <w:szCs w:val="20"/>
        </w:rPr>
        <w:t xml:space="preserve"> </w:t>
      </w:r>
      <w:r w:rsidRPr="3AC2E558">
        <w:rPr>
          <w:sz w:val="20"/>
          <w:szCs w:val="20"/>
        </w:rPr>
        <w:t>the site-specific</w:t>
      </w:r>
      <w:r w:rsidRPr="3AC2E558">
        <w:rPr>
          <w:spacing w:val="-1"/>
          <w:sz w:val="20"/>
          <w:szCs w:val="20"/>
        </w:rPr>
        <w:t xml:space="preserve"> </w:t>
      </w:r>
      <w:r w:rsidRPr="3AC2E558">
        <w:rPr>
          <w:sz w:val="20"/>
          <w:szCs w:val="20"/>
        </w:rPr>
        <w:t>location.</w:t>
      </w:r>
    </w:p>
    <w:p w14:paraId="706628C6" w14:textId="77777777" w:rsidR="0060255B" w:rsidRPr="00500E35" w:rsidRDefault="008D5BA5" w:rsidP="00CC0DD7">
      <w:pPr>
        <w:pStyle w:val="ListParagraph"/>
        <w:numPr>
          <w:ilvl w:val="2"/>
          <w:numId w:val="4"/>
        </w:numPr>
        <w:spacing w:before="240"/>
        <w:ind w:left="2160" w:right="1008" w:hanging="900"/>
        <w:rPr>
          <w:sz w:val="20"/>
        </w:rPr>
      </w:pPr>
      <w:bookmarkStart w:id="49" w:name="fourfourthreeAHUs"/>
      <w:bookmarkEnd w:id="49"/>
      <w:r w:rsidRPr="00500E35">
        <w:rPr>
          <w:sz w:val="20"/>
        </w:rPr>
        <w:t>Air Handling Units</w:t>
      </w:r>
      <w:r w:rsidRPr="00500E35">
        <w:rPr>
          <w:spacing w:val="-4"/>
          <w:sz w:val="20"/>
        </w:rPr>
        <w:t xml:space="preserve"> </w:t>
      </w:r>
      <w:r w:rsidRPr="00500E35">
        <w:rPr>
          <w:sz w:val="20"/>
        </w:rPr>
        <w:t>(AHUs)</w:t>
      </w:r>
    </w:p>
    <w:p w14:paraId="199D631F" w14:textId="0A1E5D61" w:rsidR="0060255B" w:rsidRPr="00500E35" w:rsidRDefault="008D5BA5" w:rsidP="00CC0DD7">
      <w:pPr>
        <w:pStyle w:val="ListParagraph"/>
        <w:numPr>
          <w:ilvl w:val="3"/>
          <w:numId w:val="4"/>
        </w:numPr>
        <w:spacing w:before="1" w:line="278" w:lineRule="auto"/>
        <w:ind w:left="2700" w:right="1008" w:hanging="973"/>
        <w:rPr>
          <w:sz w:val="20"/>
        </w:rPr>
      </w:pPr>
      <w:r w:rsidRPr="00500E35">
        <w:rPr>
          <w:sz w:val="20"/>
        </w:rPr>
        <w:t xml:space="preserve">For overall building capacity needs greater than </w:t>
      </w:r>
      <w:r w:rsidR="00CD5D98">
        <w:rPr>
          <w:sz w:val="20"/>
        </w:rPr>
        <w:t>5</w:t>
      </w:r>
      <w:r w:rsidRPr="00500E35">
        <w:rPr>
          <w:sz w:val="20"/>
        </w:rPr>
        <w:t>0,000 cfm, multiple</w:t>
      </w:r>
      <w:r w:rsidRPr="00500E35">
        <w:rPr>
          <w:spacing w:val="-33"/>
          <w:sz w:val="20"/>
        </w:rPr>
        <w:t xml:space="preserve"> </w:t>
      </w:r>
      <w:r w:rsidRPr="00500E35">
        <w:rPr>
          <w:spacing w:val="2"/>
          <w:sz w:val="20"/>
        </w:rPr>
        <w:t xml:space="preserve">AHUs shall </w:t>
      </w:r>
      <w:r w:rsidRPr="00500E35">
        <w:rPr>
          <w:sz w:val="20"/>
        </w:rPr>
        <w:t>be</w:t>
      </w:r>
      <w:r w:rsidRPr="00500E35">
        <w:rPr>
          <w:spacing w:val="-5"/>
          <w:sz w:val="20"/>
        </w:rPr>
        <w:t xml:space="preserve"> </w:t>
      </w:r>
      <w:r w:rsidRPr="00500E35">
        <w:rPr>
          <w:sz w:val="20"/>
        </w:rPr>
        <w:t>provided.</w:t>
      </w:r>
    </w:p>
    <w:p w14:paraId="4CE352EC" w14:textId="1FAD4A9F" w:rsidR="0060255B" w:rsidRDefault="008D5BA5" w:rsidP="00CC0DD7">
      <w:pPr>
        <w:pStyle w:val="ListParagraph"/>
        <w:numPr>
          <w:ilvl w:val="3"/>
          <w:numId w:val="4"/>
        </w:numPr>
        <w:spacing w:line="276" w:lineRule="auto"/>
        <w:ind w:left="2700" w:right="1008" w:hanging="973"/>
        <w:rPr>
          <w:sz w:val="20"/>
        </w:rPr>
      </w:pPr>
      <w:r w:rsidRPr="00500E35">
        <w:rPr>
          <w:sz w:val="20"/>
        </w:rPr>
        <w:t>For building programs that have a Production Kitchen/Food Preparation, a dedicated</w:t>
      </w:r>
      <w:r w:rsidRPr="00500E35">
        <w:rPr>
          <w:spacing w:val="-3"/>
          <w:sz w:val="20"/>
        </w:rPr>
        <w:t xml:space="preserve"> </w:t>
      </w:r>
      <w:r w:rsidRPr="00500E35">
        <w:rPr>
          <w:sz w:val="20"/>
        </w:rPr>
        <w:t>air</w:t>
      </w:r>
      <w:r w:rsidRPr="00500E35">
        <w:rPr>
          <w:spacing w:val="-3"/>
          <w:sz w:val="20"/>
        </w:rPr>
        <w:t xml:space="preserve"> </w:t>
      </w:r>
      <w:r w:rsidRPr="00500E35">
        <w:rPr>
          <w:sz w:val="20"/>
        </w:rPr>
        <w:t>handling</w:t>
      </w:r>
      <w:r w:rsidRPr="00500E35">
        <w:rPr>
          <w:spacing w:val="-3"/>
          <w:sz w:val="20"/>
        </w:rPr>
        <w:t xml:space="preserve"> </w:t>
      </w:r>
      <w:r w:rsidRPr="00500E35">
        <w:rPr>
          <w:sz w:val="20"/>
        </w:rPr>
        <w:t>unit</w:t>
      </w:r>
      <w:r w:rsidRPr="00500E35">
        <w:rPr>
          <w:spacing w:val="-3"/>
          <w:sz w:val="20"/>
        </w:rPr>
        <w:t xml:space="preserve"> </w:t>
      </w:r>
      <w:r w:rsidRPr="00500E35">
        <w:rPr>
          <w:sz w:val="20"/>
        </w:rPr>
        <w:t>shall</w:t>
      </w:r>
      <w:r w:rsidRPr="00500E35">
        <w:rPr>
          <w:spacing w:val="-3"/>
          <w:sz w:val="20"/>
        </w:rPr>
        <w:t xml:space="preserve"> </w:t>
      </w:r>
      <w:r w:rsidRPr="00500E35">
        <w:rPr>
          <w:sz w:val="20"/>
        </w:rPr>
        <w:t>be</w:t>
      </w:r>
      <w:r w:rsidRPr="00500E35">
        <w:rPr>
          <w:spacing w:val="-3"/>
          <w:sz w:val="20"/>
        </w:rPr>
        <w:t xml:space="preserve"> </w:t>
      </w:r>
      <w:r w:rsidRPr="00500E35">
        <w:rPr>
          <w:sz w:val="20"/>
        </w:rPr>
        <w:t>provided</w:t>
      </w:r>
      <w:r w:rsidRPr="00500E35">
        <w:rPr>
          <w:spacing w:val="-5"/>
          <w:sz w:val="20"/>
        </w:rPr>
        <w:t xml:space="preserve"> </w:t>
      </w:r>
      <w:r w:rsidRPr="00500E35">
        <w:rPr>
          <w:sz w:val="20"/>
        </w:rPr>
        <w:t>capable</w:t>
      </w:r>
      <w:r w:rsidRPr="00500E35">
        <w:rPr>
          <w:spacing w:val="-3"/>
          <w:sz w:val="20"/>
        </w:rPr>
        <w:t xml:space="preserve"> </w:t>
      </w:r>
      <w:r w:rsidRPr="00500E35">
        <w:rPr>
          <w:sz w:val="20"/>
        </w:rPr>
        <w:t>of</w:t>
      </w:r>
      <w:r w:rsidRPr="00500E35">
        <w:rPr>
          <w:spacing w:val="-3"/>
          <w:sz w:val="20"/>
        </w:rPr>
        <w:t xml:space="preserve"> </w:t>
      </w:r>
      <w:r w:rsidRPr="00500E35">
        <w:rPr>
          <w:sz w:val="20"/>
        </w:rPr>
        <w:t>serving</w:t>
      </w:r>
      <w:r w:rsidRPr="00500E35">
        <w:rPr>
          <w:spacing w:val="-5"/>
          <w:sz w:val="20"/>
        </w:rPr>
        <w:t xml:space="preserve"> </w:t>
      </w:r>
      <w:r w:rsidRPr="00500E35">
        <w:rPr>
          <w:sz w:val="20"/>
        </w:rPr>
        <w:t>the</w:t>
      </w:r>
      <w:r w:rsidRPr="00500E35">
        <w:rPr>
          <w:spacing w:val="-38"/>
          <w:sz w:val="20"/>
        </w:rPr>
        <w:t xml:space="preserve"> </w:t>
      </w:r>
      <w:r w:rsidRPr="00500E35">
        <w:rPr>
          <w:sz w:val="20"/>
        </w:rPr>
        <w:t>conditioning and ventilation needs of the Kitchen space, including capability for a high percentage of outside air to accommodate the make-up air needs of the</w:t>
      </w:r>
      <w:r w:rsidRPr="00500E35">
        <w:rPr>
          <w:spacing w:val="-1"/>
          <w:sz w:val="20"/>
        </w:rPr>
        <w:t xml:space="preserve"> </w:t>
      </w:r>
      <w:r w:rsidRPr="00500E35">
        <w:rPr>
          <w:sz w:val="20"/>
        </w:rPr>
        <w:t>space.</w:t>
      </w:r>
    </w:p>
    <w:p w14:paraId="360FF1BB" w14:textId="03A64339" w:rsidR="0087524D" w:rsidRPr="00AA4203" w:rsidRDefault="002364A5" w:rsidP="00CC0DD7">
      <w:pPr>
        <w:pStyle w:val="ListParagraph"/>
        <w:numPr>
          <w:ilvl w:val="3"/>
          <w:numId w:val="4"/>
        </w:numPr>
        <w:spacing w:line="276" w:lineRule="auto"/>
        <w:ind w:left="2700" w:right="1008" w:hanging="973"/>
        <w:rPr>
          <w:sz w:val="20"/>
        </w:rPr>
      </w:pPr>
      <w:r w:rsidRPr="002D1B2D">
        <w:rPr>
          <w:sz w:val="20"/>
        </w:rPr>
        <w:t xml:space="preserve">The design criteria of </w:t>
      </w:r>
      <w:r w:rsidR="00B12424" w:rsidRPr="002D1B2D">
        <w:rPr>
          <w:sz w:val="20"/>
        </w:rPr>
        <w:t xml:space="preserve">the dedicated AHUs </w:t>
      </w:r>
      <w:r w:rsidR="00D22CD5" w:rsidRPr="002D1B2D">
        <w:rPr>
          <w:sz w:val="20"/>
        </w:rPr>
        <w:t xml:space="preserve">for </w:t>
      </w:r>
      <w:r w:rsidR="006124D5" w:rsidRPr="002049D5">
        <w:rPr>
          <w:sz w:val="20"/>
        </w:rPr>
        <w:t>Pharmacy Service</w:t>
      </w:r>
      <w:r w:rsidR="00F869F4" w:rsidRPr="002049D5">
        <w:rPr>
          <w:sz w:val="20"/>
        </w:rPr>
        <w:t xml:space="preserve">s, Pharmacy </w:t>
      </w:r>
      <w:r w:rsidR="0011313B" w:rsidRPr="002049D5">
        <w:rPr>
          <w:sz w:val="20"/>
        </w:rPr>
        <w:t>C</w:t>
      </w:r>
      <w:r w:rsidR="00F869F4" w:rsidRPr="002049D5">
        <w:rPr>
          <w:sz w:val="20"/>
        </w:rPr>
        <w:t xml:space="preserve">ompounding </w:t>
      </w:r>
      <w:r w:rsidR="0011313B" w:rsidRPr="002049D5">
        <w:rPr>
          <w:sz w:val="20"/>
        </w:rPr>
        <w:t>S</w:t>
      </w:r>
      <w:r w:rsidR="00F869F4" w:rsidRPr="002049D5">
        <w:rPr>
          <w:sz w:val="20"/>
        </w:rPr>
        <w:t>uite, Sterile Processing Service (SPS</w:t>
      </w:r>
      <w:r w:rsidR="00F869F4" w:rsidRPr="009957EE">
        <w:rPr>
          <w:sz w:val="20"/>
          <w:szCs w:val="20"/>
        </w:rPr>
        <w:t>)</w:t>
      </w:r>
      <w:r w:rsidR="001324A7">
        <w:rPr>
          <w:sz w:val="20"/>
          <w:szCs w:val="20"/>
        </w:rPr>
        <w:t>,</w:t>
      </w:r>
      <w:r w:rsidR="00F869F4" w:rsidRPr="00825AEF">
        <w:rPr>
          <w:sz w:val="20"/>
        </w:rPr>
        <w:t xml:space="preserve"> and </w:t>
      </w:r>
      <w:r w:rsidR="0011313B" w:rsidRPr="00825AEF">
        <w:rPr>
          <w:sz w:val="20"/>
        </w:rPr>
        <w:t>the Surgical Suite</w:t>
      </w:r>
      <w:r w:rsidR="00F92103" w:rsidRPr="00825AEF">
        <w:rPr>
          <w:sz w:val="20"/>
        </w:rPr>
        <w:t xml:space="preserve"> </w:t>
      </w:r>
      <w:r w:rsidR="006725B7" w:rsidRPr="009957EE">
        <w:rPr>
          <w:sz w:val="20"/>
          <w:szCs w:val="20"/>
        </w:rPr>
        <w:t>shall be as required</w:t>
      </w:r>
      <w:r w:rsidR="006725B7" w:rsidRPr="0087524D">
        <w:rPr>
          <w:sz w:val="20"/>
        </w:rPr>
        <w:t xml:space="preserve"> in </w:t>
      </w:r>
      <w:r w:rsidR="006725B7" w:rsidRPr="009957EE">
        <w:rPr>
          <w:sz w:val="20"/>
          <w:szCs w:val="20"/>
        </w:rPr>
        <w:t xml:space="preserve">the VA HVAC </w:t>
      </w:r>
      <w:r w:rsidR="00430E5D">
        <w:rPr>
          <w:sz w:val="20"/>
          <w:szCs w:val="20"/>
        </w:rPr>
        <w:t>D</w:t>
      </w:r>
      <w:r w:rsidR="006725B7" w:rsidRPr="009957EE">
        <w:rPr>
          <w:sz w:val="20"/>
          <w:szCs w:val="20"/>
        </w:rPr>
        <w:t xml:space="preserve">esign </w:t>
      </w:r>
      <w:r w:rsidR="00430E5D">
        <w:rPr>
          <w:sz w:val="20"/>
          <w:szCs w:val="20"/>
        </w:rPr>
        <w:t>M</w:t>
      </w:r>
      <w:r w:rsidR="006725B7" w:rsidRPr="009957EE">
        <w:rPr>
          <w:sz w:val="20"/>
          <w:szCs w:val="20"/>
        </w:rPr>
        <w:t>anual</w:t>
      </w:r>
      <w:r w:rsidR="006725B7" w:rsidRPr="005720ED">
        <w:rPr>
          <w:sz w:val="20"/>
        </w:rPr>
        <w:t>.</w:t>
      </w:r>
      <w:r w:rsidR="00D502B6" w:rsidRPr="005720ED">
        <w:rPr>
          <w:sz w:val="20"/>
        </w:rPr>
        <w:t xml:space="preserve"> </w:t>
      </w:r>
      <w:r w:rsidR="0049025C" w:rsidRPr="005720ED">
        <w:rPr>
          <w:sz w:val="20"/>
        </w:rPr>
        <w:t>Where air handling units are combined the design shall be based on the aggregate of the most stringent requir</w:t>
      </w:r>
      <w:r w:rsidR="00C91056" w:rsidRPr="005720ED">
        <w:rPr>
          <w:sz w:val="20"/>
        </w:rPr>
        <w:t>ements for the units being combined so that the selected unit meets all requirements of the combined units.</w:t>
      </w:r>
      <w:r w:rsidR="00D91E27" w:rsidRPr="00AA4203">
        <w:rPr>
          <w:vanish/>
          <w:color w:val="0070C0"/>
          <w:sz w:val="20"/>
        </w:rPr>
        <w:t xml:space="preserve">***Note*** If the </w:t>
      </w:r>
      <w:r w:rsidR="00AA4203" w:rsidRPr="00AA4203">
        <w:rPr>
          <w:vanish/>
          <w:color w:val="0070C0"/>
          <w:sz w:val="20"/>
        </w:rPr>
        <w:t xml:space="preserve">risk assessments determine that the </w:t>
      </w:r>
      <w:r w:rsidR="0087524D" w:rsidRPr="00AA4203">
        <w:rPr>
          <w:vanish/>
          <w:color w:val="0070C0"/>
          <w:sz w:val="20"/>
        </w:rPr>
        <w:t>Dental, Laboratory,</w:t>
      </w:r>
      <w:r w:rsidR="00AA4203" w:rsidRPr="00AA4203">
        <w:rPr>
          <w:vanish/>
          <w:color w:val="0070C0"/>
          <w:sz w:val="20"/>
        </w:rPr>
        <w:t xml:space="preserve"> </w:t>
      </w:r>
      <w:r w:rsidR="0087524D" w:rsidRPr="00AA4203">
        <w:rPr>
          <w:vanish/>
          <w:color w:val="0070C0"/>
          <w:sz w:val="20"/>
        </w:rPr>
        <w:t>Imaging</w:t>
      </w:r>
      <w:r w:rsidR="00AA7154">
        <w:rPr>
          <w:vanish/>
          <w:color w:val="0070C0"/>
          <w:sz w:val="20"/>
        </w:rPr>
        <w:t xml:space="preserve"> and or any other</w:t>
      </w:r>
      <w:r w:rsidR="00AA4203" w:rsidRPr="00AA4203">
        <w:rPr>
          <w:vanish/>
          <w:color w:val="0070C0"/>
          <w:sz w:val="20"/>
        </w:rPr>
        <w:t xml:space="preserve"> department’s HVAC requirements are critical </w:t>
      </w:r>
      <w:r w:rsidR="00AA7154">
        <w:rPr>
          <w:vanish/>
          <w:color w:val="0070C0"/>
          <w:sz w:val="20"/>
        </w:rPr>
        <w:t>and</w:t>
      </w:r>
      <w:r w:rsidR="00430E5D">
        <w:rPr>
          <w:vanish/>
          <w:color w:val="0070C0"/>
          <w:sz w:val="20"/>
        </w:rPr>
        <w:t xml:space="preserve"> or</w:t>
      </w:r>
      <w:r w:rsidR="00AA7154">
        <w:rPr>
          <w:vanish/>
          <w:color w:val="0070C0"/>
          <w:sz w:val="20"/>
        </w:rPr>
        <w:t xml:space="preserve"> require pandemic mode </w:t>
      </w:r>
      <w:r w:rsidR="00AA4203" w:rsidRPr="00AA4203">
        <w:rPr>
          <w:vanish/>
          <w:color w:val="0070C0"/>
          <w:sz w:val="20"/>
        </w:rPr>
        <w:t>then the IPT shall add an additional requirements section here stating that these departments shall meet the requirements in section 4.4.3.4.</w:t>
      </w:r>
    </w:p>
    <w:p w14:paraId="47F10D1D" w14:textId="77777777" w:rsidR="0060255B" w:rsidRPr="00500E35" w:rsidRDefault="008D5BA5" w:rsidP="00CC0DD7">
      <w:pPr>
        <w:pStyle w:val="ListParagraph"/>
        <w:numPr>
          <w:ilvl w:val="2"/>
          <w:numId w:val="4"/>
        </w:numPr>
        <w:spacing w:before="240"/>
        <w:ind w:left="2160" w:right="1008" w:hanging="900"/>
        <w:rPr>
          <w:sz w:val="20"/>
        </w:rPr>
      </w:pPr>
      <w:bookmarkStart w:id="50" w:name="fourfourfourExhaustSys"/>
      <w:bookmarkEnd w:id="50"/>
      <w:r w:rsidRPr="00500E35">
        <w:rPr>
          <w:sz w:val="20"/>
        </w:rPr>
        <w:t>Exhaust Systems</w:t>
      </w:r>
    </w:p>
    <w:p w14:paraId="0590E229" w14:textId="77777777" w:rsidR="0060255B" w:rsidRPr="00500E35" w:rsidRDefault="008D5BA5" w:rsidP="00CC0DD7">
      <w:pPr>
        <w:pStyle w:val="ListParagraph"/>
        <w:numPr>
          <w:ilvl w:val="3"/>
          <w:numId w:val="4"/>
        </w:numPr>
        <w:spacing w:before="34" w:line="278" w:lineRule="auto"/>
        <w:ind w:left="2700" w:right="1008" w:hanging="973"/>
        <w:rPr>
          <w:sz w:val="20"/>
        </w:rPr>
      </w:pPr>
      <w:r w:rsidRPr="00500E35">
        <w:rPr>
          <w:sz w:val="20"/>
        </w:rPr>
        <w:t>Provide</w:t>
      </w:r>
      <w:r w:rsidRPr="00500E35">
        <w:rPr>
          <w:spacing w:val="-4"/>
          <w:sz w:val="20"/>
        </w:rPr>
        <w:t xml:space="preserve"> </w:t>
      </w:r>
      <w:r w:rsidRPr="00500E35">
        <w:rPr>
          <w:sz w:val="20"/>
        </w:rPr>
        <w:t>exhaust</w:t>
      </w:r>
      <w:r w:rsidRPr="00500E35">
        <w:rPr>
          <w:spacing w:val="-4"/>
          <w:sz w:val="20"/>
        </w:rPr>
        <w:t xml:space="preserve"> </w:t>
      </w:r>
      <w:r w:rsidRPr="00500E35">
        <w:rPr>
          <w:sz w:val="20"/>
        </w:rPr>
        <w:t>fans</w:t>
      </w:r>
      <w:r w:rsidRPr="00500E35">
        <w:rPr>
          <w:spacing w:val="-2"/>
          <w:sz w:val="20"/>
        </w:rPr>
        <w:t xml:space="preserve"> </w:t>
      </w:r>
      <w:r w:rsidRPr="00500E35">
        <w:rPr>
          <w:sz w:val="20"/>
        </w:rPr>
        <w:t>to</w:t>
      </w:r>
      <w:r w:rsidRPr="00500E35">
        <w:rPr>
          <w:spacing w:val="-4"/>
          <w:sz w:val="20"/>
        </w:rPr>
        <w:t xml:space="preserve"> </w:t>
      </w:r>
      <w:r w:rsidRPr="00500E35">
        <w:rPr>
          <w:sz w:val="20"/>
        </w:rPr>
        <w:t>provide</w:t>
      </w:r>
      <w:r w:rsidRPr="00500E35">
        <w:rPr>
          <w:spacing w:val="-3"/>
          <w:sz w:val="20"/>
        </w:rPr>
        <w:t xml:space="preserve"> </w:t>
      </w:r>
      <w:r w:rsidRPr="00500E35">
        <w:rPr>
          <w:sz w:val="20"/>
        </w:rPr>
        <w:t>general</w:t>
      </w:r>
      <w:r w:rsidRPr="00500E35">
        <w:rPr>
          <w:spacing w:val="-3"/>
          <w:sz w:val="20"/>
        </w:rPr>
        <w:t xml:space="preserve"> </w:t>
      </w:r>
      <w:r w:rsidRPr="00500E35">
        <w:rPr>
          <w:sz w:val="20"/>
        </w:rPr>
        <w:t>exhaust</w:t>
      </w:r>
      <w:r w:rsidRPr="00500E35">
        <w:rPr>
          <w:spacing w:val="-3"/>
          <w:sz w:val="20"/>
        </w:rPr>
        <w:t xml:space="preserve"> </w:t>
      </w:r>
      <w:r w:rsidRPr="00500E35">
        <w:rPr>
          <w:sz w:val="20"/>
        </w:rPr>
        <w:t>for</w:t>
      </w:r>
      <w:r w:rsidRPr="00500E35">
        <w:rPr>
          <w:spacing w:val="-3"/>
          <w:sz w:val="20"/>
        </w:rPr>
        <w:t xml:space="preserve"> </w:t>
      </w:r>
      <w:r w:rsidRPr="00500E35">
        <w:rPr>
          <w:sz w:val="20"/>
        </w:rPr>
        <w:t>toilet</w:t>
      </w:r>
      <w:r w:rsidRPr="00500E35">
        <w:rPr>
          <w:spacing w:val="-4"/>
          <w:sz w:val="20"/>
        </w:rPr>
        <w:t xml:space="preserve"> </w:t>
      </w:r>
      <w:r w:rsidRPr="00500E35">
        <w:rPr>
          <w:sz w:val="20"/>
        </w:rPr>
        <w:t>rooms,</w:t>
      </w:r>
      <w:r w:rsidRPr="00500E35">
        <w:rPr>
          <w:spacing w:val="-3"/>
          <w:sz w:val="20"/>
        </w:rPr>
        <w:t xml:space="preserve"> </w:t>
      </w:r>
      <w:r w:rsidRPr="00500E35">
        <w:rPr>
          <w:sz w:val="20"/>
        </w:rPr>
        <w:t>janitor’s</w:t>
      </w:r>
      <w:r w:rsidRPr="00500E35">
        <w:rPr>
          <w:spacing w:val="-35"/>
          <w:sz w:val="20"/>
        </w:rPr>
        <w:t xml:space="preserve"> </w:t>
      </w:r>
      <w:r w:rsidRPr="00500E35">
        <w:rPr>
          <w:sz w:val="20"/>
        </w:rPr>
        <w:t>closets, soiled utility rooms and similar</w:t>
      </w:r>
      <w:r w:rsidRPr="00500E35">
        <w:rPr>
          <w:spacing w:val="-13"/>
          <w:sz w:val="20"/>
        </w:rPr>
        <w:t xml:space="preserve"> </w:t>
      </w:r>
      <w:r w:rsidRPr="00500E35">
        <w:rPr>
          <w:sz w:val="20"/>
        </w:rPr>
        <w:t>spaces.</w:t>
      </w:r>
    </w:p>
    <w:p w14:paraId="145A4B8A" w14:textId="537BF748" w:rsidR="0060255B" w:rsidRPr="00500E35" w:rsidRDefault="008D5BA5" w:rsidP="004B060B">
      <w:pPr>
        <w:pStyle w:val="ListParagraph"/>
        <w:numPr>
          <w:ilvl w:val="3"/>
          <w:numId w:val="4"/>
        </w:numPr>
        <w:spacing w:before="34" w:line="278" w:lineRule="auto"/>
        <w:ind w:left="2700" w:right="1008" w:hanging="973"/>
        <w:rPr>
          <w:sz w:val="20"/>
        </w:rPr>
      </w:pPr>
      <w:r w:rsidRPr="00500E35">
        <w:rPr>
          <w:sz w:val="20"/>
        </w:rPr>
        <w:t>Dedicated</w:t>
      </w:r>
      <w:r w:rsidRPr="004B060B">
        <w:rPr>
          <w:sz w:val="20"/>
        </w:rPr>
        <w:t xml:space="preserve"> </w:t>
      </w:r>
      <w:r w:rsidRPr="00500E35">
        <w:rPr>
          <w:sz w:val="20"/>
        </w:rPr>
        <w:t>exhaust</w:t>
      </w:r>
      <w:r w:rsidRPr="004B060B">
        <w:rPr>
          <w:sz w:val="20"/>
        </w:rPr>
        <w:t xml:space="preserve"> </w:t>
      </w:r>
      <w:r w:rsidRPr="00500E35">
        <w:rPr>
          <w:sz w:val="20"/>
        </w:rPr>
        <w:t>fans</w:t>
      </w:r>
      <w:r w:rsidRPr="004B060B">
        <w:rPr>
          <w:sz w:val="20"/>
        </w:rPr>
        <w:t xml:space="preserve"> </w:t>
      </w:r>
      <w:r w:rsidRPr="00500E35">
        <w:rPr>
          <w:sz w:val="20"/>
        </w:rPr>
        <w:t>shall</w:t>
      </w:r>
      <w:r w:rsidRPr="004B060B">
        <w:rPr>
          <w:sz w:val="20"/>
        </w:rPr>
        <w:t xml:space="preserve"> </w:t>
      </w:r>
      <w:r w:rsidRPr="00500E35">
        <w:rPr>
          <w:sz w:val="20"/>
        </w:rPr>
        <w:t>be</w:t>
      </w:r>
      <w:r w:rsidRPr="004B060B">
        <w:rPr>
          <w:sz w:val="20"/>
        </w:rPr>
        <w:t xml:space="preserve"> </w:t>
      </w:r>
      <w:r w:rsidRPr="00500E35">
        <w:rPr>
          <w:sz w:val="20"/>
        </w:rPr>
        <w:t>provided</w:t>
      </w:r>
      <w:r w:rsidRPr="004B060B">
        <w:rPr>
          <w:sz w:val="20"/>
        </w:rPr>
        <w:t xml:space="preserve"> </w:t>
      </w:r>
      <w:r w:rsidRPr="00500E35">
        <w:rPr>
          <w:sz w:val="20"/>
        </w:rPr>
        <w:t>for</w:t>
      </w:r>
      <w:r w:rsidRPr="004B060B">
        <w:rPr>
          <w:sz w:val="20"/>
        </w:rPr>
        <w:t xml:space="preserve"> </w:t>
      </w:r>
      <w:r w:rsidRPr="00500E35">
        <w:rPr>
          <w:sz w:val="20"/>
        </w:rPr>
        <w:t>Pharmacy,</w:t>
      </w:r>
      <w:r w:rsidRPr="004B060B">
        <w:rPr>
          <w:sz w:val="20"/>
        </w:rPr>
        <w:t xml:space="preserve"> </w:t>
      </w:r>
      <w:r w:rsidR="00F31F9B" w:rsidRPr="004B060B">
        <w:rPr>
          <w:sz w:val="20"/>
        </w:rPr>
        <w:t>Sterile Processing Service (SPS)</w:t>
      </w:r>
      <w:r w:rsidR="006725B7" w:rsidRPr="004B060B">
        <w:rPr>
          <w:sz w:val="20"/>
        </w:rPr>
        <w:t xml:space="preserve">, </w:t>
      </w:r>
      <w:r w:rsidRPr="00500E35">
        <w:rPr>
          <w:sz w:val="20"/>
        </w:rPr>
        <w:t>Laboratory, Kitchen/Cafeteria areas, and similar specialized</w:t>
      </w:r>
      <w:r w:rsidRPr="004B060B">
        <w:rPr>
          <w:sz w:val="20"/>
        </w:rPr>
        <w:t xml:space="preserve"> </w:t>
      </w:r>
      <w:r w:rsidRPr="00500E35">
        <w:rPr>
          <w:sz w:val="20"/>
        </w:rPr>
        <w:t>spaces.</w:t>
      </w:r>
    </w:p>
    <w:p w14:paraId="67109DAF" w14:textId="77777777" w:rsidR="0060255B" w:rsidRPr="00500E35" w:rsidRDefault="008D5BA5" w:rsidP="00CC0DD7">
      <w:pPr>
        <w:pStyle w:val="ListParagraph"/>
        <w:numPr>
          <w:ilvl w:val="2"/>
          <w:numId w:val="4"/>
        </w:numPr>
        <w:spacing w:before="240"/>
        <w:ind w:left="2160" w:right="1008" w:hanging="900"/>
        <w:rPr>
          <w:sz w:val="20"/>
        </w:rPr>
      </w:pPr>
      <w:bookmarkStart w:id="51" w:name="fourfourfiveCoolingSys"/>
      <w:bookmarkEnd w:id="51"/>
      <w:r w:rsidRPr="00500E35">
        <w:rPr>
          <w:sz w:val="20"/>
        </w:rPr>
        <w:t>Cooling</w:t>
      </w:r>
      <w:r w:rsidRPr="00500E35">
        <w:rPr>
          <w:spacing w:val="-12"/>
          <w:sz w:val="20"/>
        </w:rPr>
        <w:t xml:space="preserve"> </w:t>
      </w:r>
      <w:r w:rsidRPr="00500E35">
        <w:rPr>
          <w:sz w:val="20"/>
        </w:rPr>
        <w:t>System</w:t>
      </w:r>
    </w:p>
    <w:p w14:paraId="037E3764" w14:textId="0FDCE2C6" w:rsidR="0060255B" w:rsidRPr="00500E35" w:rsidRDefault="008D5BA5" w:rsidP="00CC0DD7">
      <w:pPr>
        <w:pStyle w:val="ListParagraph"/>
        <w:numPr>
          <w:ilvl w:val="3"/>
          <w:numId w:val="4"/>
        </w:numPr>
        <w:spacing w:before="34" w:line="276" w:lineRule="auto"/>
        <w:ind w:left="2700" w:right="1008" w:hanging="990"/>
        <w:rPr>
          <w:sz w:val="20"/>
        </w:rPr>
      </w:pPr>
      <w:r w:rsidRPr="00500E35">
        <w:rPr>
          <w:sz w:val="20"/>
        </w:rPr>
        <w:t>Chillers shall employ multiple, independent refrigerant</w:t>
      </w:r>
      <w:r w:rsidRPr="00500E35">
        <w:rPr>
          <w:spacing w:val="-4"/>
          <w:sz w:val="20"/>
        </w:rPr>
        <w:t xml:space="preserve"> </w:t>
      </w:r>
      <w:r w:rsidRPr="00500E35">
        <w:rPr>
          <w:sz w:val="20"/>
        </w:rPr>
        <w:t>circuits,</w:t>
      </w:r>
      <w:r w:rsidRPr="00500E35">
        <w:rPr>
          <w:spacing w:val="-4"/>
          <w:sz w:val="20"/>
        </w:rPr>
        <w:t xml:space="preserve"> </w:t>
      </w:r>
      <w:r w:rsidRPr="00500E35">
        <w:rPr>
          <w:sz w:val="20"/>
        </w:rPr>
        <w:t>and</w:t>
      </w:r>
      <w:r w:rsidRPr="00500E35">
        <w:rPr>
          <w:spacing w:val="-4"/>
          <w:sz w:val="20"/>
        </w:rPr>
        <w:t xml:space="preserve"> </w:t>
      </w:r>
      <w:r w:rsidRPr="00500E35">
        <w:rPr>
          <w:sz w:val="20"/>
        </w:rPr>
        <w:t>shall</w:t>
      </w:r>
      <w:r w:rsidRPr="00500E35">
        <w:rPr>
          <w:spacing w:val="-3"/>
          <w:sz w:val="20"/>
        </w:rPr>
        <w:t xml:space="preserve"> </w:t>
      </w:r>
      <w:r w:rsidRPr="00500E35">
        <w:rPr>
          <w:sz w:val="20"/>
        </w:rPr>
        <w:t>have</w:t>
      </w:r>
      <w:r w:rsidRPr="00500E35">
        <w:rPr>
          <w:spacing w:val="-4"/>
          <w:sz w:val="20"/>
        </w:rPr>
        <w:t xml:space="preserve"> </w:t>
      </w:r>
      <w:r w:rsidRPr="00500E35">
        <w:rPr>
          <w:sz w:val="20"/>
        </w:rPr>
        <w:t>capacity</w:t>
      </w:r>
      <w:r w:rsidRPr="00500E35">
        <w:rPr>
          <w:spacing w:val="-6"/>
          <w:sz w:val="20"/>
        </w:rPr>
        <w:t xml:space="preserve"> </w:t>
      </w:r>
      <w:r w:rsidRPr="00500E35">
        <w:rPr>
          <w:sz w:val="20"/>
        </w:rPr>
        <w:t>control</w:t>
      </w:r>
      <w:r w:rsidRPr="00500E35">
        <w:rPr>
          <w:spacing w:val="-2"/>
          <w:sz w:val="20"/>
        </w:rPr>
        <w:t xml:space="preserve"> </w:t>
      </w:r>
      <w:r w:rsidRPr="00500E35">
        <w:rPr>
          <w:sz w:val="20"/>
        </w:rPr>
        <w:t>provisions</w:t>
      </w:r>
      <w:r w:rsidRPr="00500E35">
        <w:rPr>
          <w:spacing w:val="-3"/>
          <w:sz w:val="20"/>
        </w:rPr>
        <w:t xml:space="preserve"> </w:t>
      </w:r>
      <w:r w:rsidRPr="00500E35">
        <w:rPr>
          <w:sz w:val="20"/>
        </w:rPr>
        <w:t>to</w:t>
      </w:r>
      <w:r w:rsidRPr="00500E35">
        <w:rPr>
          <w:spacing w:val="-2"/>
          <w:sz w:val="20"/>
        </w:rPr>
        <w:t xml:space="preserve"> </w:t>
      </w:r>
      <w:r w:rsidRPr="00500E35">
        <w:rPr>
          <w:sz w:val="20"/>
        </w:rPr>
        <w:t>achieve</w:t>
      </w:r>
      <w:r w:rsidRPr="00500E35">
        <w:rPr>
          <w:spacing w:val="-4"/>
          <w:sz w:val="20"/>
        </w:rPr>
        <w:t xml:space="preserve"> </w:t>
      </w:r>
      <w:r w:rsidRPr="00500E35">
        <w:rPr>
          <w:sz w:val="20"/>
        </w:rPr>
        <w:t>at</w:t>
      </w:r>
      <w:r w:rsidRPr="00500E35">
        <w:rPr>
          <w:spacing w:val="-34"/>
          <w:sz w:val="20"/>
        </w:rPr>
        <w:t xml:space="preserve"> </w:t>
      </w:r>
      <w:r w:rsidRPr="00500E35">
        <w:rPr>
          <w:sz w:val="20"/>
        </w:rPr>
        <w:t xml:space="preserve">least 4 to 1 turndown. </w:t>
      </w:r>
    </w:p>
    <w:p w14:paraId="0DE0FD6F" w14:textId="4BC601B8" w:rsidR="0060255B" w:rsidRPr="00500E35" w:rsidRDefault="008D5BA5" w:rsidP="00CC0DD7">
      <w:pPr>
        <w:pStyle w:val="ListParagraph"/>
        <w:numPr>
          <w:ilvl w:val="3"/>
          <w:numId w:val="4"/>
        </w:numPr>
        <w:spacing w:line="276" w:lineRule="auto"/>
        <w:ind w:left="2700" w:right="1008" w:hanging="990"/>
        <w:rPr>
          <w:sz w:val="20"/>
        </w:rPr>
      </w:pPr>
      <w:r w:rsidRPr="00500E35">
        <w:rPr>
          <w:sz w:val="20"/>
        </w:rPr>
        <w:t xml:space="preserve">Provide unit supported screen wall </w:t>
      </w:r>
      <w:r w:rsidR="00774EE2" w:rsidRPr="00500E35">
        <w:rPr>
          <w:sz w:val="20"/>
        </w:rPr>
        <w:t>panels if</w:t>
      </w:r>
      <w:r w:rsidRPr="00500E35">
        <w:rPr>
          <w:sz w:val="20"/>
        </w:rPr>
        <w:t xml:space="preserve"> roof supported structural screen wall elements are not</w:t>
      </w:r>
      <w:r w:rsidRPr="00500E35">
        <w:rPr>
          <w:spacing w:val="-29"/>
          <w:sz w:val="20"/>
        </w:rPr>
        <w:t xml:space="preserve"> </w:t>
      </w:r>
      <w:r w:rsidRPr="00500E35">
        <w:rPr>
          <w:sz w:val="20"/>
        </w:rPr>
        <w:t>incorporated.</w:t>
      </w:r>
    </w:p>
    <w:p w14:paraId="141D41EC" w14:textId="2F4737DD" w:rsidR="0060255B" w:rsidRPr="00500E35" w:rsidRDefault="00467A0A" w:rsidP="00CC0DD7">
      <w:pPr>
        <w:pStyle w:val="ListParagraph"/>
        <w:numPr>
          <w:ilvl w:val="3"/>
          <w:numId w:val="4"/>
        </w:numPr>
        <w:spacing w:line="276" w:lineRule="auto"/>
        <w:ind w:left="2700" w:right="1008" w:hanging="975"/>
        <w:rPr>
          <w:sz w:val="20"/>
        </w:rPr>
      </w:pPr>
      <w:r>
        <w:rPr>
          <w:sz w:val="20"/>
        </w:rPr>
        <w:t>Variable Refrigerant Flow</w:t>
      </w:r>
      <w:r w:rsidR="009A6F87">
        <w:rPr>
          <w:sz w:val="20"/>
        </w:rPr>
        <w:t xml:space="preserve"> (</w:t>
      </w:r>
      <w:r w:rsidR="008D5BA5" w:rsidRPr="00500E35">
        <w:rPr>
          <w:sz w:val="20"/>
        </w:rPr>
        <w:t>VRF</w:t>
      </w:r>
      <w:r w:rsidR="009A6F87">
        <w:rPr>
          <w:sz w:val="20"/>
        </w:rPr>
        <w:t>)</w:t>
      </w:r>
      <w:r w:rsidR="008D5BA5" w:rsidRPr="00500E35">
        <w:rPr>
          <w:sz w:val="20"/>
        </w:rPr>
        <w:t xml:space="preserve"> systems shall not be considered for VA CBOC projects due to various concerns such as inappropriate system type for healthcare facility applications due to higher amounts of fresh air requirement as well as safety risk to building occupants</w:t>
      </w:r>
      <w:r w:rsidR="008D5BA5" w:rsidRPr="00500E35">
        <w:rPr>
          <w:spacing w:val="-4"/>
          <w:sz w:val="20"/>
        </w:rPr>
        <w:t xml:space="preserve"> </w:t>
      </w:r>
      <w:r w:rsidR="008D5BA5" w:rsidRPr="00500E35">
        <w:rPr>
          <w:sz w:val="20"/>
        </w:rPr>
        <w:t>due</w:t>
      </w:r>
      <w:r w:rsidR="008D5BA5" w:rsidRPr="00500E35">
        <w:rPr>
          <w:spacing w:val="-4"/>
          <w:sz w:val="20"/>
        </w:rPr>
        <w:t xml:space="preserve"> </w:t>
      </w:r>
      <w:r w:rsidR="008D5BA5" w:rsidRPr="00500E35">
        <w:rPr>
          <w:sz w:val="20"/>
        </w:rPr>
        <w:t>to</w:t>
      </w:r>
      <w:r w:rsidR="008D5BA5" w:rsidRPr="00500E35">
        <w:rPr>
          <w:spacing w:val="-5"/>
          <w:sz w:val="20"/>
        </w:rPr>
        <w:t xml:space="preserve"> </w:t>
      </w:r>
      <w:r w:rsidR="008D5BA5" w:rsidRPr="00500E35">
        <w:rPr>
          <w:sz w:val="20"/>
        </w:rPr>
        <w:t>use</w:t>
      </w:r>
      <w:r w:rsidR="008D5BA5" w:rsidRPr="00500E35">
        <w:rPr>
          <w:spacing w:val="-2"/>
          <w:sz w:val="20"/>
        </w:rPr>
        <w:t xml:space="preserve"> </w:t>
      </w:r>
      <w:r w:rsidR="008D5BA5" w:rsidRPr="00500E35">
        <w:rPr>
          <w:sz w:val="20"/>
        </w:rPr>
        <w:t>of</w:t>
      </w:r>
      <w:r w:rsidR="008D5BA5" w:rsidRPr="00500E35">
        <w:rPr>
          <w:spacing w:val="-3"/>
          <w:sz w:val="20"/>
        </w:rPr>
        <w:t xml:space="preserve"> </w:t>
      </w:r>
      <w:r w:rsidR="008D5BA5" w:rsidRPr="00500E35">
        <w:rPr>
          <w:sz w:val="20"/>
        </w:rPr>
        <w:t>high</w:t>
      </w:r>
      <w:r w:rsidR="008D5BA5" w:rsidRPr="00500E35">
        <w:rPr>
          <w:spacing w:val="-4"/>
          <w:sz w:val="20"/>
        </w:rPr>
        <w:t xml:space="preserve"> </w:t>
      </w:r>
      <w:r w:rsidR="008D5BA5" w:rsidRPr="00500E35">
        <w:rPr>
          <w:sz w:val="20"/>
        </w:rPr>
        <w:t>refrigerant</w:t>
      </w:r>
      <w:r w:rsidR="008D5BA5" w:rsidRPr="00500E35">
        <w:rPr>
          <w:spacing w:val="-2"/>
          <w:sz w:val="20"/>
        </w:rPr>
        <w:t xml:space="preserve"> </w:t>
      </w:r>
      <w:r w:rsidR="008D5BA5" w:rsidRPr="00500E35">
        <w:rPr>
          <w:sz w:val="20"/>
        </w:rPr>
        <w:t>volumes</w:t>
      </w:r>
      <w:r w:rsidR="008D5BA5" w:rsidRPr="00500E35">
        <w:rPr>
          <w:spacing w:val="-4"/>
          <w:sz w:val="20"/>
        </w:rPr>
        <w:t xml:space="preserve"> </w:t>
      </w:r>
      <w:r w:rsidR="008D5BA5" w:rsidRPr="00500E35">
        <w:rPr>
          <w:sz w:val="20"/>
        </w:rPr>
        <w:t>and</w:t>
      </w:r>
      <w:r w:rsidR="008D5BA5" w:rsidRPr="00500E35">
        <w:rPr>
          <w:spacing w:val="-2"/>
          <w:sz w:val="20"/>
        </w:rPr>
        <w:t xml:space="preserve"> </w:t>
      </w:r>
      <w:r w:rsidR="008D5BA5" w:rsidRPr="00500E35">
        <w:rPr>
          <w:sz w:val="20"/>
        </w:rPr>
        <w:t>associated</w:t>
      </w:r>
      <w:r w:rsidR="008D5BA5" w:rsidRPr="00500E35">
        <w:rPr>
          <w:spacing w:val="-3"/>
          <w:sz w:val="20"/>
        </w:rPr>
        <w:t xml:space="preserve"> </w:t>
      </w:r>
      <w:r w:rsidR="008D5BA5" w:rsidRPr="00500E35">
        <w:rPr>
          <w:sz w:val="20"/>
        </w:rPr>
        <w:t>potential</w:t>
      </w:r>
      <w:r w:rsidR="008D5BA5" w:rsidRPr="00500E35">
        <w:rPr>
          <w:spacing w:val="-31"/>
          <w:sz w:val="20"/>
        </w:rPr>
        <w:t xml:space="preserve"> </w:t>
      </w:r>
      <w:r w:rsidR="008D5BA5" w:rsidRPr="00500E35">
        <w:rPr>
          <w:sz w:val="20"/>
        </w:rPr>
        <w:t>leaks.</w:t>
      </w:r>
    </w:p>
    <w:p w14:paraId="0B5A6243" w14:textId="77777777" w:rsidR="0060255B" w:rsidRPr="00500E35" w:rsidRDefault="008D5BA5" w:rsidP="00CC0DD7">
      <w:pPr>
        <w:pStyle w:val="ListParagraph"/>
        <w:numPr>
          <w:ilvl w:val="2"/>
          <w:numId w:val="4"/>
        </w:numPr>
        <w:spacing w:before="240"/>
        <w:ind w:left="2160" w:right="1008" w:hanging="900"/>
        <w:rPr>
          <w:sz w:val="20"/>
        </w:rPr>
      </w:pPr>
      <w:bookmarkStart w:id="52" w:name="fourfoursixHotWaterSys"/>
      <w:bookmarkStart w:id="53" w:name="fourfoursevenHumidSys"/>
      <w:bookmarkEnd w:id="52"/>
      <w:bookmarkEnd w:id="53"/>
      <w:r w:rsidRPr="00500E35">
        <w:rPr>
          <w:sz w:val="20"/>
        </w:rPr>
        <w:t>Humidification System</w:t>
      </w:r>
    </w:p>
    <w:p w14:paraId="5B56C151" w14:textId="28C66248" w:rsidR="0060255B" w:rsidRDefault="006725B7" w:rsidP="00CC0DD7">
      <w:pPr>
        <w:pStyle w:val="ListParagraph"/>
        <w:numPr>
          <w:ilvl w:val="3"/>
          <w:numId w:val="4"/>
        </w:numPr>
        <w:spacing w:before="34" w:line="276" w:lineRule="auto"/>
        <w:ind w:left="2700" w:right="1008" w:hanging="975"/>
        <w:rPr>
          <w:sz w:val="20"/>
        </w:rPr>
      </w:pPr>
      <w:r>
        <w:rPr>
          <w:sz w:val="20"/>
        </w:rPr>
        <w:t>C</w:t>
      </w:r>
      <w:r w:rsidR="008D5BA5" w:rsidRPr="00500E35">
        <w:rPr>
          <w:sz w:val="20"/>
        </w:rPr>
        <w:t>entralized humidification shall be provided</w:t>
      </w:r>
      <w:r w:rsidR="00590C4D">
        <w:rPr>
          <w:sz w:val="20"/>
        </w:rPr>
        <w:t xml:space="preserve"> </w:t>
      </w:r>
      <w:r>
        <w:rPr>
          <w:sz w:val="20"/>
        </w:rPr>
        <w:t xml:space="preserve">when necessary </w:t>
      </w:r>
      <w:r w:rsidR="00590C4D">
        <w:rPr>
          <w:sz w:val="20"/>
        </w:rPr>
        <w:t xml:space="preserve">to maintain </w:t>
      </w:r>
      <w:r w:rsidR="00F97C17">
        <w:rPr>
          <w:sz w:val="20"/>
        </w:rPr>
        <w:t>3</w:t>
      </w:r>
      <w:r w:rsidR="00590C4D">
        <w:rPr>
          <w:sz w:val="20"/>
        </w:rPr>
        <w:t>0%-</w:t>
      </w:r>
      <w:r w:rsidR="000D57B1">
        <w:rPr>
          <w:sz w:val="20"/>
        </w:rPr>
        <w:t>60% relative humidity</w:t>
      </w:r>
      <w:r>
        <w:rPr>
          <w:sz w:val="20"/>
        </w:rPr>
        <w:t xml:space="preserve"> in all seasons</w:t>
      </w:r>
      <w:r w:rsidR="008D5BA5" w:rsidRPr="00500E35">
        <w:rPr>
          <w:sz w:val="20"/>
        </w:rPr>
        <w:t xml:space="preserve">. Each air handling unit shall have a dedicated humidifier. </w:t>
      </w:r>
    </w:p>
    <w:p w14:paraId="2A4328E1" w14:textId="77777777" w:rsidR="0060255B" w:rsidRPr="00500E35" w:rsidRDefault="008D5BA5" w:rsidP="00CC0DD7">
      <w:pPr>
        <w:pStyle w:val="ListParagraph"/>
        <w:numPr>
          <w:ilvl w:val="2"/>
          <w:numId w:val="4"/>
        </w:numPr>
        <w:spacing w:before="240"/>
        <w:ind w:left="2160" w:right="1008" w:hanging="900"/>
        <w:rPr>
          <w:sz w:val="20"/>
        </w:rPr>
      </w:pPr>
      <w:bookmarkStart w:id="54" w:name="fourfoureightHVAC_Piping"/>
      <w:bookmarkEnd w:id="54"/>
      <w:r w:rsidRPr="00500E35">
        <w:rPr>
          <w:sz w:val="20"/>
        </w:rPr>
        <w:t>HVAC Piping</w:t>
      </w:r>
      <w:r w:rsidRPr="00500E35">
        <w:rPr>
          <w:spacing w:val="-1"/>
          <w:sz w:val="20"/>
        </w:rPr>
        <w:t xml:space="preserve"> </w:t>
      </w:r>
      <w:r w:rsidRPr="00500E35">
        <w:rPr>
          <w:sz w:val="20"/>
        </w:rPr>
        <w:t>Systems</w:t>
      </w:r>
    </w:p>
    <w:p w14:paraId="21DB5E92" w14:textId="35E29BA2" w:rsidR="00C3501C" w:rsidRPr="00C3501C" w:rsidRDefault="00C3501C" w:rsidP="00CC0DD7">
      <w:pPr>
        <w:pStyle w:val="ListParagraph"/>
        <w:numPr>
          <w:ilvl w:val="3"/>
          <w:numId w:val="4"/>
        </w:numPr>
        <w:spacing w:line="276" w:lineRule="auto"/>
        <w:ind w:left="2700" w:right="1008" w:hanging="975"/>
        <w:rPr>
          <w:sz w:val="19"/>
        </w:rPr>
      </w:pPr>
      <w:r>
        <w:rPr>
          <w:sz w:val="19"/>
        </w:rPr>
        <w:t>Provide isolation valves on branch and lateral lines to reduce the amount of space that can be disrupted for maintenance and repair efforts</w:t>
      </w:r>
      <w:r w:rsidR="00B977DA">
        <w:rPr>
          <w:sz w:val="19"/>
        </w:rPr>
        <w:t>. Provide isolation valves at each equipment connection.</w:t>
      </w:r>
    </w:p>
    <w:p w14:paraId="18273079" w14:textId="77777777" w:rsidR="00B977DA" w:rsidRPr="00B977DA" w:rsidRDefault="008D5BA5" w:rsidP="00CC0DD7">
      <w:pPr>
        <w:pStyle w:val="ListParagraph"/>
        <w:numPr>
          <w:ilvl w:val="3"/>
          <w:numId w:val="4"/>
        </w:numPr>
        <w:spacing w:line="276" w:lineRule="auto"/>
        <w:ind w:left="2700" w:right="1008" w:hanging="975"/>
        <w:rPr>
          <w:sz w:val="19"/>
        </w:rPr>
      </w:pPr>
      <w:r w:rsidRPr="00500E35">
        <w:rPr>
          <w:sz w:val="20"/>
        </w:rPr>
        <w:t>For hydronic systems utilized in specific sites with freezing climate considerations,</w:t>
      </w:r>
      <w:r w:rsidRPr="00500E35">
        <w:rPr>
          <w:spacing w:val="-6"/>
          <w:sz w:val="20"/>
        </w:rPr>
        <w:t xml:space="preserve"> </w:t>
      </w:r>
      <w:r w:rsidRPr="00500E35">
        <w:rPr>
          <w:sz w:val="20"/>
        </w:rPr>
        <w:t>use</w:t>
      </w:r>
      <w:r w:rsidRPr="00500E35">
        <w:rPr>
          <w:spacing w:val="-3"/>
          <w:sz w:val="20"/>
        </w:rPr>
        <w:t xml:space="preserve"> </w:t>
      </w:r>
      <w:r w:rsidRPr="00500E35">
        <w:rPr>
          <w:sz w:val="20"/>
        </w:rPr>
        <w:t>of</w:t>
      </w:r>
      <w:r w:rsidRPr="00500E35">
        <w:rPr>
          <w:spacing w:val="-3"/>
          <w:sz w:val="20"/>
        </w:rPr>
        <w:t xml:space="preserve"> </w:t>
      </w:r>
      <w:r w:rsidRPr="00500E35">
        <w:rPr>
          <w:sz w:val="20"/>
        </w:rPr>
        <w:t>propylene</w:t>
      </w:r>
      <w:r w:rsidRPr="00500E35">
        <w:rPr>
          <w:spacing w:val="-4"/>
          <w:sz w:val="20"/>
        </w:rPr>
        <w:t xml:space="preserve"> </w:t>
      </w:r>
      <w:r w:rsidRPr="00500E35">
        <w:rPr>
          <w:sz w:val="20"/>
        </w:rPr>
        <w:t>glycol</w:t>
      </w:r>
      <w:r w:rsidRPr="00500E35">
        <w:rPr>
          <w:spacing w:val="-4"/>
          <w:sz w:val="20"/>
        </w:rPr>
        <w:t xml:space="preserve"> </w:t>
      </w:r>
      <w:r w:rsidRPr="00500E35">
        <w:rPr>
          <w:sz w:val="20"/>
        </w:rPr>
        <w:t>and/or</w:t>
      </w:r>
      <w:r w:rsidRPr="00500E35">
        <w:rPr>
          <w:spacing w:val="-4"/>
          <w:sz w:val="20"/>
        </w:rPr>
        <w:t xml:space="preserve"> </w:t>
      </w:r>
      <w:r w:rsidRPr="00500E35">
        <w:rPr>
          <w:sz w:val="20"/>
        </w:rPr>
        <w:t>proven</w:t>
      </w:r>
      <w:r w:rsidRPr="00500E35">
        <w:rPr>
          <w:spacing w:val="-5"/>
          <w:sz w:val="20"/>
        </w:rPr>
        <w:t xml:space="preserve"> </w:t>
      </w:r>
      <w:r w:rsidRPr="00500E35">
        <w:rPr>
          <w:sz w:val="20"/>
        </w:rPr>
        <w:t>freeze</w:t>
      </w:r>
      <w:r w:rsidRPr="00500E35">
        <w:rPr>
          <w:spacing w:val="-32"/>
          <w:sz w:val="20"/>
        </w:rPr>
        <w:t xml:space="preserve"> </w:t>
      </w:r>
      <w:r w:rsidRPr="00500E35">
        <w:rPr>
          <w:sz w:val="20"/>
        </w:rPr>
        <w:t>protection methodologies must be</w:t>
      </w:r>
      <w:r w:rsidRPr="00500E35">
        <w:rPr>
          <w:spacing w:val="-6"/>
          <w:sz w:val="20"/>
        </w:rPr>
        <w:t xml:space="preserve"> </w:t>
      </w:r>
      <w:r w:rsidRPr="00500E35">
        <w:rPr>
          <w:sz w:val="20"/>
        </w:rPr>
        <w:t>incorporated.</w:t>
      </w:r>
    </w:p>
    <w:p w14:paraId="37E41DCE" w14:textId="2A3D9919" w:rsidR="0060255B" w:rsidRPr="00B977DA" w:rsidRDefault="008D5BA5" w:rsidP="00CC0DD7">
      <w:pPr>
        <w:pStyle w:val="ListParagraph"/>
        <w:numPr>
          <w:ilvl w:val="3"/>
          <w:numId w:val="4"/>
        </w:numPr>
        <w:spacing w:line="276" w:lineRule="auto"/>
        <w:ind w:left="2700" w:right="1008" w:hanging="975"/>
        <w:rPr>
          <w:sz w:val="19"/>
        </w:rPr>
      </w:pPr>
      <w:r w:rsidRPr="00B977DA">
        <w:rPr>
          <w:sz w:val="20"/>
        </w:rPr>
        <w:lastRenderedPageBreak/>
        <w:t>When propylene glycol is used, the freezing point of the glycol solution shall be</w:t>
      </w:r>
      <w:r w:rsidRPr="00B977DA">
        <w:rPr>
          <w:spacing w:val="-4"/>
          <w:sz w:val="20"/>
        </w:rPr>
        <w:t xml:space="preserve"> </w:t>
      </w:r>
      <w:r w:rsidRPr="00B977DA">
        <w:rPr>
          <w:sz w:val="20"/>
        </w:rPr>
        <w:t>at</w:t>
      </w:r>
      <w:r w:rsidRPr="00B977DA">
        <w:rPr>
          <w:spacing w:val="-2"/>
          <w:sz w:val="20"/>
        </w:rPr>
        <w:t xml:space="preserve"> </w:t>
      </w:r>
      <w:r w:rsidRPr="00B977DA">
        <w:rPr>
          <w:sz w:val="20"/>
        </w:rPr>
        <w:t>least</w:t>
      </w:r>
      <w:r w:rsidRPr="00B977DA">
        <w:rPr>
          <w:spacing w:val="-3"/>
          <w:sz w:val="20"/>
        </w:rPr>
        <w:t xml:space="preserve"> </w:t>
      </w:r>
      <w:r w:rsidRPr="00B977DA">
        <w:rPr>
          <w:sz w:val="20"/>
        </w:rPr>
        <w:t>5°F</w:t>
      </w:r>
      <w:r w:rsidRPr="00B977DA">
        <w:rPr>
          <w:spacing w:val="-1"/>
          <w:sz w:val="20"/>
        </w:rPr>
        <w:t xml:space="preserve"> </w:t>
      </w:r>
      <w:r w:rsidRPr="00B977DA">
        <w:rPr>
          <w:sz w:val="20"/>
        </w:rPr>
        <w:t>lower</w:t>
      </w:r>
      <w:r w:rsidRPr="00B977DA">
        <w:rPr>
          <w:spacing w:val="-2"/>
          <w:sz w:val="20"/>
        </w:rPr>
        <w:t xml:space="preserve"> </w:t>
      </w:r>
      <w:r w:rsidRPr="00B977DA">
        <w:rPr>
          <w:sz w:val="20"/>
        </w:rPr>
        <w:t>than</w:t>
      </w:r>
      <w:r w:rsidRPr="00B977DA">
        <w:rPr>
          <w:spacing w:val="-4"/>
          <w:sz w:val="20"/>
        </w:rPr>
        <w:t xml:space="preserve"> </w:t>
      </w:r>
      <w:r w:rsidRPr="00B977DA">
        <w:rPr>
          <w:sz w:val="20"/>
        </w:rPr>
        <w:t>the</w:t>
      </w:r>
      <w:r w:rsidRPr="00B977DA">
        <w:rPr>
          <w:spacing w:val="-3"/>
          <w:sz w:val="20"/>
        </w:rPr>
        <w:t xml:space="preserve"> </w:t>
      </w:r>
      <w:r w:rsidRPr="00B977DA">
        <w:rPr>
          <w:sz w:val="20"/>
        </w:rPr>
        <w:t>minimum</w:t>
      </w:r>
      <w:r w:rsidRPr="00B977DA">
        <w:rPr>
          <w:spacing w:val="1"/>
          <w:sz w:val="20"/>
        </w:rPr>
        <w:t xml:space="preserve"> </w:t>
      </w:r>
      <w:r w:rsidRPr="00B977DA">
        <w:rPr>
          <w:sz w:val="20"/>
        </w:rPr>
        <w:t>annual</w:t>
      </w:r>
      <w:r w:rsidRPr="00B977DA">
        <w:rPr>
          <w:spacing w:val="-3"/>
          <w:sz w:val="20"/>
        </w:rPr>
        <w:t xml:space="preserve"> </w:t>
      </w:r>
      <w:r w:rsidRPr="00B977DA">
        <w:rPr>
          <w:sz w:val="20"/>
        </w:rPr>
        <w:t>extreme</w:t>
      </w:r>
      <w:r w:rsidRPr="00B977DA">
        <w:rPr>
          <w:spacing w:val="-3"/>
          <w:sz w:val="20"/>
        </w:rPr>
        <w:t xml:space="preserve"> </w:t>
      </w:r>
      <w:r w:rsidRPr="00B977DA">
        <w:rPr>
          <w:sz w:val="20"/>
        </w:rPr>
        <w:t>daily</w:t>
      </w:r>
      <w:r w:rsidRPr="00B977DA">
        <w:rPr>
          <w:spacing w:val="-6"/>
          <w:sz w:val="20"/>
        </w:rPr>
        <w:t xml:space="preserve"> </w:t>
      </w:r>
      <w:r w:rsidRPr="00B977DA">
        <w:rPr>
          <w:sz w:val="20"/>
        </w:rPr>
        <w:t>temperature,</w:t>
      </w:r>
      <w:r w:rsidRPr="00B977DA">
        <w:rPr>
          <w:spacing w:val="-36"/>
          <w:sz w:val="20"/>
        </w:rPr>
        <w:t xml:space="preserve"> </w:t>
      </w:r>
      <w:r w:rsidRPr="00B977DA">
        <w:rPr>
          <w:sz w:val="20"/>
        </w:rPr>
        <w:t>to prevent the formation of</w:t>
      </w:r>
      <w:r w:rsidRPr="00B977DA">
        <w:rPr>
          <w:spacing w:val="-4"/>
          <w:sz w:val="20"/>
        </w:rPr>
        <w:t xml:space="preserve"> </w:t>
      </w:r>
      <w:r w:rsidRPr="00B977DA">
        <w:rPr>
          <w:sz w:val="20"/>
        </w:rPr>
        <w:t>crystals.</w:t>
      </w:r>
    </w:p>
    <w:p w14:paraId="45584BF1" w14:textId="77777777" w:rsidR="0060255B" w:rsidRPr="00500E35" w:rsidRDefault="008D5BA5" w:rsidP="00CC0DD7">
      <w:pPr>
        <w:pStyle w:val="ListParagraph"/>
        <w:numPr>
          <w:ilvl w:val="2"/>
          <w:numId w:val="4"/>
        </w:numPr>
        <w:spacing w:before="240"/>
        <w:ind w:left="2160" w:right="1008" w:hanging="900"/>
        <w:rPr>
          <w:sz w:val="20"/>
        </w:rPr>
      </w:pPr>
      <w:bookmarkStart w:id="55" w:name="fourfournineAir_Distribution"/>
      <w:bookmarkEnd w:id="55"/>
      <w:r w:rsidRPr="00500E35">
        <w:rPr>
          <w:sz w:val="20"/>
        </w:rPr>
        <w:t>Air Distribution and Duct</w:t>
      </w:r>
      <w:r w:rsidRPr="00500E35">
        <w:rPr>
          <w:spacing w:val="-6"/>
          <w:sz w:val="20"/>
        </w:rPr>
        <w:t xml:space="preserve"> </w:t>
      </w:r>
      <w:r w:rsidRPr="00500E35">
        <w:rPr>
          <w:sz w:val="20"/>
        </w:rPr>
        <w:t>Systems</w:t>
      </w:r>
    </w:p>
    <w:p w14:paraId="676629CD" w14:textId="77777777" w:rsidR="0060255B" w:rsidRPr="00500E35" w:rsidRDefault="008D5BA5" w:rsidP="00CC0DD7">
      <w:pPr>
        <w:pStyle w:val="ListParagraph"/>
        <w:numPr>
          <w:ilvl w:val="3"/>
          <w:numId w:val="4"/>
        </w:numPr>
        <w:spacing w:before="34"/>
        <w:ind w:left="2700" w:right="1008" w:hanging="972"/>
        <w:rPr>
          <w:sz w:val="20"/>
        </w:rPr>
      </w:pPr>
      <w:r w:rsidRPr="00500E35">
        <w:rPr>
          <w:sz w:val="20"/>
        </w:rPr>
        <w:t>Duct construction shall be as</w:t>
      </w:r>
      <w:r w:rsidRPr="00500E35">
        <w:rPr>
          <w:spacing w:val="-4"/>
          <w:sz w:val="20"/>
        </w:rPr>
        <w:t xml:space="preserve"> </w:t>
      </w:r>
      <w:r w:rsidRPr="00500E35">
        <w:rPr>
          <w:sz w:val="20"/>
        </w:rPr>
        <w:t>follows:</w:t>
      </w:r>
    </w:p>
    <w:p w14:paraId="555E81BA" w14:textId="0213072F" w:rsidR="0060255B" w:rsidRPr="00500E35" w:rsidRDefault="008E0E27" w:rsidP="00CC0DD7">
      <w:pPr>
        <w:pStyle w:val="ListParagraph"/>
        <w:numPr>
          <w:ilvl w:val="4"/>
          <w:numId w:val="4"/>
        </w:numPr>
        <w:spacing w:before="34" w:line="276" w:lineRule="auto"/>
        <w:ind w:left="3150" w:right="1008"/>
        <w:rPr>
          <w:sz w:val="20"/>
        </w:rPr>
      </w:pPr>
      <w:r>
        <w:rPr>
          <w:sz w:val="20"/>
        </w:rPr>
        <w:t>Non-ducted Return Air Plenum is not allowed.</w:t>
      </w:r>
      <w:r w:rsidR="00A61726">
        <w:rPr>
          <w:sz w:val="20"/>
        </w:rPr>
        <w:t xml:space="preserve"> Flexible duct is prohibited except for the last </w:t>
      </w:r>
      <w:r w:rsidR="00F97C17">
        <w:rPr>
          <w:sz w:val="20"/>
        </w:rPr>
        <w:t>five</w:t>
      </w:r>
      <w:r w:rsidR="00970DC3">
        <w:rPr>
          <w:sz w:val="20"/>
        </w:rPr>
        <w:t xml:space="preserve"> feet to connect diffusers.</w:t>
      </w:r>
    </w:p>
    <w:p w14:paraId="25A397C3" w14:textId="78DE1AD9" w:rsidR="0060255B" w:rsidRPr="00500E35" w:rsidRDefault="008D5BA5" w:rsidP="00CC0DD7">
      <w:pPr>
        <w:pStyle w:val="ListParagraph"/>
        <w:numPr>
          <w:ilvl w:val="4"/>
          <w:numId w:val="4"/>
        </w:numPr>
        <w:spacing w:line="278" w:lineRule="auto"/>
        <w:ind w:left="3150" w:right="1008"/>
        <w:rPr>
          <w:sz w:val="20"/>
        </w:rPr>
      </w:pPr>
      <w:r w:rsidRPr="00500E35">
        <w:rPr>
          <w:sz w:val="20"/>
        </w:rPr>
        <w:t>Ductwork shall</w:t>
      </w:r>
      <w:r w:rsidRPr="00500E35">
        <w:rPr>
          <w:spacing w:val="-4"/>
          <w:sz w:val="20"/>
        </w:rPr>
        <w:t xml:space="preserve"> </w:t>
      </w:r>
      <w:r w:rsidRPr="00500E35">
        <w:rPr>
          <w:sz w:val="20"/>
        </w:rPr>
        <w:t>be</w:t>
      </w:r>
      <w:r w:rsidRPr="00500E35">
        <w:rPr>
          <w:spacing w:val="-4"/>
          <w:sz w:val="20"/>
        </w:rPr>
        <w:t xml:space="preserve"> </w:t>
      </w:r>
      <w:r w:rsidRPr="00500E35">
        <w:rPr>
          <w:sz w:val="20"/>
        </w:rPr>
        <w:t>rectangular,</w:t>
      </w:r>
      <w:r w:rsidRPr="00500E35">
        <w:rPr>
          <w:spacing w:val="-3"/>
          <w:sz w:val="20"/>
        </w:rPr>
        <w:t xml:space="preserve"> </w:t>
      </w:r>
      <w:r w:rsidR="00774EE2" w:rsidRPr="00500E35">
        <w:rPr>
          <w:sz w:val="20"/>
        </w:rPr>
        <w:t>round,</w:t>
      </w:r>
      <w:r w:rsidRPr="00500E35">
        <w:rPr>
          <w:spacing w:val="-2"/>
          <w:sz w:val="20"/>
        </w:rPr>
        <w:t xml:space="preserve"> </w:t>
      </w:r>
      <w:r w:rsidRPr="00500E35">
        <w:rPr>
          <w:sz w:val="20"/>
        </w:rPr>
        <w:t>or</w:t>
      </w:r>
      <w:r w:rsidRPr="00500E35">
        <w:rPr>
          <w:spacing w:val="-2"/>
          <w:sz w:val="20"/>
        </w:rPr>
        <w:t xml:space="preserve"> </w:t>
      </w:r>
      <w:r w:rsidRPr="00500E35">
        <w:rPr>
          <w:sz w:val="20"/>
        </w:rPr>
        <w:t>flat</w:t>
      </w:r>
      <w:r w:rsidRPr="00500E35">
        <w:rPr>
          <w:spacing w:val="-4"/>
          <w:sz w:val="20"/>
        </w:rPr>
        <w:t xml:space="preserve"> </w:t>
      </w:r>
      <w:r w:rsidRPr="00500E35">
        <w:rPr>
          <w:sz w:val="20"/>
        </w:rPr>
        <w:t>oval</w:t>
      </w:r>
      <w:r w:rsidRPr="00500E35">
        <w:rPr>
          <w:spacing w:val="-4"/>
          <w:sz w:val="20"/>
        </w:rPr>
        <w:t xml:space="preserve"> </w:t>
      </w:r>
      <w:r w:rsidRPr="00500E35">
        <w:rPr>
          <w:sz w:val="20"/>
        </w:rPr>
        <w:t>constructed</w:t>
      </w:r>
      <w:r w:rsidRPr="00500E35">
        <w:rPr>
          <w:spacing w:val="-4"/>
          <w:sz w:val="20"/>
        </w:rPr>
        <w:t xml:space="preserve"> </w:t>
      </w:r>
      <w:r w:rsidRPr="00500E35">
        <w:rPr>
          <w:sz w:val="20"/>
        </w:rPr>
        <w:t>to</w:t>
      </w:r>
      <w:r w:rsidRPr="00500E35">
        <w:rPr>
          <w:spacing w:val="-30"/>
          <w:sz w:val="20"/>
        </w:rPr>
        <w:t xml:space="preserve"> </w:t>
      </w:r>
      <w:r w:rsidRPr="00500E35">
        <w:rPr>
          <w:sz w:val="20"/>
        </w:rPr>
        <w:t>SMACNA standards.</w:t>
      </w:r>
    </w:p>
    <w:p w14:paraId="1001C97E" w14:textId="77777777" w:rsidR="0060255B" w:rsidRPr="00500E35" w:rsidRDefault="008D5BA5" w:rsidP="00CC0DD7">
      <w:pPr>
        <w:pStyle w:val="ListParagraph"/>
        <w:numPr>
          <w:ilvl w:val="4"/>
          <w:numId w:val="4"/>
        </w:numPr>
        <w:spacing w:line="276" w:lineRule="auto"/>
        <w:ind w:left="3150" w:right="1008"/>
        <w:rPr>
          <w:sz w:val="20"/>
        </w:rPr>
      </w:pPr>
      <w:r w:rsidRPr="00500E35">
        <w:rPr>
          <w:sz w:val="20"/>
        </w:rPr>
        <w:t>Ductwork shall be constructed and tested with leakage classifications and pressure</w:t>
      </w:r>
      <w:r w:rsidRPr="00500E35">
        <w:rPr>
          <w:spacing w:val="-4"/>
          <w:sz w:val="20"/>
        </w:rPr>
        <w:t xml:space="preserve"> </w:t>
      </w:r>
      <w:r w:rsidRPr="00500E35">
        <w:rPr>
          <w:sz w:val="20"/>
        </w:rPr>
        <w:t>ratings</w:t>
      </w:r>
      <w:r w:rsidRPr="00500E35">
        <w:rPr>
          <w:spacing w:val="-3"/>
          <w:sz w:val="20"/>
        </w:rPr>
        <w:t xml:space="preserve"> </w:t>
      </w:r>
      <w:r w:rsidRPr="00500E35">
        <w:rPr>
          <w:sz w:val="20"/>
        </w:rPr>
        <w:t>and</w:t>
      </w:r>
      <w:r w:rsidRPr="00500E35">
        <w:rPr>
          <w:spacing w:val="-3"/>
          <w:sz w:val="20"/>
        </w:rPr>
        <w:t xml:space="preserve"> </w:t>
      </w:r>
      <w:r w:rsidRPr="00500E35">
        <w:rPr>
          <w:sz w:val="20"/>
        </w:rPr>
        <w:t>based</w:t>
      </w:r>
      <w:r w:rsidRPr="00500E35">
        <w:rPr>
          <w:spacing w:val="-2"/>
          <w:sz w:val="20"/>
        </w:rPr>
        <w:t xml:space="preserve"> </w:t>
      </w:r>
      <w:r w:rsidRPr="00500E35">
        <w:rPr>
          <w:sz w:val="20"/>
        </w:rPr>
        <w:t>on</w:t>
      </w:r>
      <w:r w:rsidRPr="00500E35">
        <w:rPr>
          <w:spacing w:val="-4"/>
          <w:sz w:val="20"/>
        </w:rPr>
        <w:t xml:space="preserve"> </w:t>
      </w:r>
      <w:r w:rsidRPr="00500E35">
        <w:rPr>
          <w:sz w:val="20"/>
        </w:rPr>
        <w:t>at</w:t>
      </w:r>
      <w:r w:rsidRPr="00500E35">
        <w:rPr>
          <w:spacing w:val="-3"/>
          <w:sz w:val="20"/>
        </w:rPr>
        <w:t xml:space="preserve"> </w:t>
      </w:r>
      <w:r w:rsidRPr="00500E35">
        <w:rPr>
          <w:sz w:val="20"/>
        </w:rPr>
        <w:t>least</w:t>
      </w:r>
      <w:r w:rsidRPr="00500E35">
        <w:rPr>
          <w:spacing w:val="-4"/>
          <w:sz w:val="20"/>
        </w:rPr>
        <w:t xml:space="preserve"> </w:t>
      </w:r>
      <w:r w:rsidRPr="00500E35">
        <w:rPr>
          <w:sz w:val="20"/>
        </w:rPr>
        <w:t>125% of</w:t>
      </w:r>
      <w:r w:rsidRPr="00500E35">
        <w:rPr>
          <w:spacing w:val="-2"/>
          <w:sz w:val="20"/>
        </w:rPr>
        <w:t xml:space="preserve"> </w:t>
      </w:r>
      <w:r w:rsidRPr="00500E35">
        <w:rPr>
          <w:sz w:val="20"/>
        </w:rPr>
        <w:t>the</w:t>
      </w:r>
      <w:r w:rsidRPr="00500E35">
        <w:rPr>
          <w:spacing w:val="-4"/>
          <w:sz w:val="20"/>
        </w:rPr>
        <w:t xml:space="preserve"> </w:t>
      </w:r>
      <w:r w:rsidRPr="00500E35">
        <w:rPr>
          <w:sz w:val="20"/>
        </w:rPr>
        <w:t>actual</w:t>
      </w:r>
      <w:r w:rsidRPr="00500E35">
        <w:rPr>
          <w:spacing w:val="-1"/>
          <w:sz w:val="20"/>
        </w:rPr>
        <w:t xml:space="preserve"> </w:t>
      </w:r>
      <w:r w:rsidRPr="00500E35">
        <w:rPr>
          <w:sz w:val="20"/>
        </w:rPr>
        <w:t>operating</w:t>
      </w:r>
      <w:r w:rsidRPr="00500E35">
        <w:rPr>
          <w:spacing w:val="-32"/>
          <w:sz w:val="20"/>
        </w:rPr>
        <w:t xml:space="preserve"> </w:t>
      </w:r>
      <w:r w:rsidRPr="00500E35">
        <w:rPr>
          <w:sz w:val="20"/>
        </w:rPr>
        <w:t>pressure of the duct</w:t>
      </w:r>
      <w:r w:rsidRPr="00500E35">
        <w:rPr>
          <w:spacing w:val="-2"/>
          <w:sz w:val="20"/>
        </w:rPr>
        <w:t xml:space="preserve"> </w:t>
      </w:r>
      <w:r w:rsidRPr="00500E35">
        <w:rPr>
          <w:sz w:val="20"/>
        </w:rPr>
        <w:t>system.</w:t>
      </w:r>
    </w:p>
    <w:p w14:paraId="7FC9D74C" w14:textId="58866646" w:rsidR="0060255B" w:rsidRPr="00500E35" w:rsidRDefault="008D5BA5" w:rsidP="00CC0DD7">
      <w:pPr>
        <w:pStyle w:val="ListParagraph"/>
        <w:numPr>
          <w:ilvl w:val="3"/>
          <w:numId w:val="4"/>
        </w:numPr>
        <w:spacing w:line="276" w:lineRule="auto"/>
        <w:ind w:left="2700" w:right="1008" w:hanging="975"/>
        <w:rPr>
          <w:sz w:val="20"/>
        </w:rPr>
      </w:pPr>
      <w:r w:rsidRPr="00500E35">
        <w:rPr>
          <w:sz w:val="20"/>
        </w:rPr>
        <w:t xml:space="preserve">Grilles, </w:t>
      </w:r>
      <w:r w:rsidR="00774EE2" w:rsidRPr="00500E35">
        <w:rPr>
          <w:sz w:val="20"/>
        </w:rPr>
        <w:t>registers,</w:t>
      </w:r>
      <w:r w:rsidRPr="00500E35">
        <w:rPr>
          <w:sz w:val="20"/>
        </w:rPr>
        <w:t xml:space="preserve"> and diffusers shall be steel, </w:t>
      </w:r>
      <w:r w:rsidR="00774EE2" w:rsidRPr="00500E35">
        <w:rPr>
          <w:sz w:val="20"/>
        </w:rPr>
        <w:t>aluminum,</w:t>
      </w:r>
      <w:r w:rsidRPr="00500E35">
        <w:rPr>
          <w:sz w:val="20"/>
        </w:rPr>
        <w:t xml:space="preserve"> or extruded aluminum with </w:t>
      </w:r>
      <w:r w:rsidR="00F97C17">
        <w:rPr>
          <w:sz w:val="20"/>
        </w:rPr>
        <w:t>factory</w:t>
      </w:r>
      <w:r w:rsidRPr="00500E35">
        <w:rPr>
          <w:spacing w:val="-1"/>
          <w:sz w:val="20"/>
        </w:rPr>
        <w:t xml:space="preserve"> </w:t>
      </w:r>
      <w:r w:rsidRPr="00500E35">
        <w:rPr>
          <w:sz w:val="20"/>
        </w:rPr>
        <w:t>finish.</w:t>
      </w:r>
    </w:p>
    <w:p w14:paraId="22968F95" w14:textId="77777777" w:rsidR="001E5B5F" w:rsidRPr="00500E35" w:rsidRDefault="008D5BA5" w:rsidP="00CC0DD7">
      <w:pPr>
        <w:pStyle w:val="ListParagraph"/>
        <w:numPr>
          <w:ilvl w:val="2"/>
          <w:numId w:val="4"/>
        </w:numPr>
        <w:spacing w:before="240"/>
        <w:ind w:left="2160" w:right="1008" w:hanging="900"/>
        <w:rPr>
          <w:sz w:val="20"/>
        </w:rPr>
      </w:pPr>
      <w:bookmarkStart w:id="56" w:name="fourfourtenHVAC_Insulation"/>
      <w:bookmarkEnd w:id="56"/>
      <w:r w:rsidRPr="00500E35">
        <w:rPr>
          <w:sz w:val="20"/>
        </w:rPr>
        <w:t>HVAC Insulation Systems</w:t>
      </w:r>
    </w:p>
    <w:p w14:paraId="1AE25035" w14:textId="3F8210C7" w:rsidR="002F0005" w:rsidRPr="00500E35" w:rsidRDefault="002F0005" w:rsidP="00CC0DD7">
      <w:pPr>
        <w:pStyle w:val="ListParagraph"/>
        <w:numPr>
          <w:ilvl w:val="3"/>
          <w:numId w:val="4"/>
        </w:numPr>
        <w:spacing w:before="1"/>
        <w:ind w:left="2700" w:right="1008" w:hanging="972"/>
        <w:rPr>
          <w:sz w:val="20"/>
        </w:rPr>
      </w:pPr>
      <w:r w:rsidRPr="00500E35">
        <w:rPr>
          <w:sz w:val="20"/>
        </w:rPr>
        <w:t>All exposed (visible in space) supply and return ductwork in the occupied conditioned spaces shall be provided with rigid insulation with proper seals. Painting and finish requirements shall be coordinated with the finish schedule.</w:t>
      </w:r>
    </w:p>
    <w:p w14:paraId="521C015B" w14:textId="77777777" w:rsidR="0060255B" w:rsidRPr="00500E35" w:rsidRDefault="008D5BA5" w:rsidP="00CC0DD7">
      <w:pPr>
        <w:pStyle w:val="ListParagraph"/>
        <w:numPr>
          <w:ilvl w:val="2"/>
          <w:numId w:val="4"/>
        </w:numPr>
        <w:spacing w:before="240"/>
        <w:ind w:left="2160" w:right="1008" w:hanging="900"/>
        <w:rPr>
          <w:sz w:val="20"/>
        </w:rPr>
      </w:pPr>
      <w:bookmarkStart w:id="57" w:name="fourfourelevenTAB"/>
      <w:bookmarkEnd w:id="57"/>
      <w:r w:rsidRPr="00500E35">
        <w:rPr>
          <w:sz w:val="20"/>
        </w:rPr>
        <w:t>Testing, Adjusting and</w:t>
      </w:r>
      <w:r w:rsidRPr="00500E35">
        <w:rPr>
          <w:spacing w:val="-2"/>
          <w:sz w:val="20"/>
        </w:rPr>
        <w:t xml:space="preserve"> </w:t>
      </w:r>
      <w:r w:rsidRPr="00500E35">
        <w:rPr>
          <w:sz w:val="20"/>
        </w:rPr>
        <w:t>Balancing</w:t>
      </w:r>
    </w:p>
    <w:p w14:paraId="176CEEA8" w14:textId="7C932205" w:rsidR="0060255B" w:rsidRPr="00500E35" w:rsidRDefault="008D5BA5" w:rsidP="00CC0DD7">
      <w:pPr>
        <w:pStyle w:val="ListParagraph"/>
        <w:numPr>
          <w:ilvl w:val="3"/>
          <w:numId w:val="4"/>
        </w:numPr>
        <w:spacing w:before="34" w:line="276" w:lineRule="auto"/>
        <w:ind w:left="2700" w:right="1008" w:hanging="975"/>
        <w:rPr>
          <w:sz w:val="20"/>
        </w:rPr>
      </w:pPr>
      <w:r w:rsidRPr="00500E35">
        <w:rPr>
          <w:sz w:val="20"/>
        </w:rPr>
        <w:t xml:space="preserve">An independent </w:t>
      </w:r>
      <w:r w:rsidR="00ED6389" w:rsidRPr="00500E35">
        <w:rPr>
          <w:sz w:val="20"/>
        </w:rPr>
        <w:t>third-party</w:t>
      </w:r>
      <w:r w:rsidRPr="00500E35">
        <w:rPr>
          <w:sz w:val="20"/>
        </w:rPr>
        <w:t xml:space="preserve"> NEBB, ABBC or TABB certified test and balance contractor shall be hired by the general contractor to balance </w:t>
      </w:r>
      <w:r w:rsidR="00472B74">
        <w:rPr>
          <w:sz w:val="20"/>
        </w:rPr>
        <w:t xml:space="preserve">and document </w:t>
      </w:r>
      <w:r w:rsidRPr="00500E35">
        <w:rPr>
          <w:sz w:val="20"/>
        </w:rPr>
        <w:t>all air and hydronic systems within project scope. All ductwork shall be constructed and properly sealed in accordance with applicable energy code requirements. All ducts operating</w:t>
      </w:r>
      <w:r w:rsidRPr="00500E35">
        <w:rPr>
          <w:spacing w:val="-5"/>
          <w:sz w:val="20"/>
        </w:rPr>
        <w:t xml:space="preserve"> </w:t>
      </w:r>
      <w:r w:rsidRPr="00500E35">
        <w:rPr>
          <w:sz w:val="20"/>
        </w:rPr>
        <w:t>at</w:t>
      </w:r>
      <w:r w:rsidRPr="00500E35">
        <w:rPr>
          <w:spacing w:val="-2"/>
          <w:sz w:val="20"/>
        </w:rPr>
        <w:t xml:space="preserve"> </w:t>
      </w:r>
      <w:r w:rsidRPr="00500E35">
        <w:rPr>
          <w:sz w:val="20"/>
        </w:rPr>
        <w:t>2</w:t>
      </w:r>
      <w:r w:rsidRPr="00500E35">
        <w:rPr>
          <w:spacing w:val="-5"/>
          <w:sz w:val="20"/>
        </w:rPr>
        <w:t xml:space="preserve"> </w:t>
      </w:r>
      <w:r w:rsidRPr="00500E35">
        <w:rPr>
          <w:sz w:val="20"/>
        </w:rPr>
        <w:t>inches water</w:t>
      </w:r>
      <w:r w:rsidRPr="00500E35">
        <w:rPr>
          <w:spacing w:val="-2"/>
          <w:sz w:val="20"/>
        </w:rPr>
        <w:t xml:space="preserve"> </w:t>
      </w:r>
      <w:r w:rsidRPr="00500E35">
        <w:rPr>
          <w:sz w:val="20"/>
        </w:rPr>
        <w:t>gauge</w:t>
      </w:r>
      <w:r w:rsidRPr="00500E35">
        <w:rPr>
          <w:spacing w:val="-4"/>
          <w:sz w:val="20"/>
        </w:rPr>
        <w:t xml:space="preserve"> </w:t>
      </w:r>
      <w:r w:rsidRPr="00500E35">
        <w:rPr>
          <w:sz w:val="20"/>
        </w:rPr>
        <w:t>(wg)</w:t>
      </w:r>
      <w:r w:rsidRPr="00500E35">
        <w:rPr>
          <w:spacing w:val="-2"/>
          <w:sz w:val="20"/>
        </w:rPr>
        <w:t xml:space="preserve"> </w:t>
      </w:r>
      <w:r w:rsidRPr="00500E35">
        <w:rPr>
          <w:sz w:val="20"/>
        </w:rPr>
        <w:t>or</w:t>
      </w:r>
      <w:r w:rsidRPr="00500E35">
        <w:rPr>
          <w:spacing w:val="-3"/>
          <w:sz w:val="20"/>
        </w:rPr>
        <w:t xml:space="preserve"> </w:t>
      </w:r>
      <w:r w:rsidRPr="00500E35">
        <w:rPr>
          <w:sz w:val="20"/>
        </w:rPr>
        <w:t>greater</w:t>
      </w:r>
      <w:r w:rsidRPr="00500E35">
        <w:rPr>
          <w:spacing w:val="-4"/>
          <w:sz w:val="20"/>
        </w:rPr>
        <w:t xml:space="preserve"> </w:t>
      </w:r>
      <w:r w:rsidRPr="00500E35">
        <w:rPr>
          <w:sz w:val="20"/>
        </w:rPr>
        <w:t>shall</w:t>
      </w:r>
      <w:r w:rsidRPr="00500E35">
        <w:rPr>
          <w:spacing w:val="-3"/>
          <w:sz w:val="20"/>
        </w:rPr>
        <w:t xml:space="preserve"> </w:t>
      </w:r>
      <w:r w:rsidRPr="00500E35">
        <w:rPr>
          <w:sz w:val="20"/>
        </w:rPr>
        <w:t>be</w:t>
      </w:r>
      <w:r w:rsidRPr="00500E35">
        <w:rPr>
          <w:spacing w:val="-5"/>
          <w:sz w:val="20"/>
        </w:rPr>
        <w:t xml:space="preserve"> </w:t>
      </w:r>
      <w:r w:rsidRPr="00500E35">
        <w:rPr>
          <w:sz w:val="20"/>
        </w:rPr>
        <w:t>pressure</w:t>
      </w:r>
      <w:r w:rsidRPr="00500E35">
        <w:rPr>
          <w:spacing w:val="-2"/>
          <w:sz w:val="20"/>
        </w:rPr>
        <w:t xml:space="preserve"> </w:t>
      </w:r>
      <w:r w:rsidRPr="00500E35">
        <w:rPr>
          <w:sz w:val="20"/>
        </w:rPr>
        <w:t>tested</w:t>
      </w:r>
      <w:r w:rsidRPr="00500E35">
        <w:rPr>
          <w:spacing w:val="-32"/>
          <w:sz w:val="20"/>
        </w:rPr>
        <w:t xml:space="preserve"> </w:t>
      </w:r>
      <w:r w:rsidRPr="00500E35">
        <w:rPr>
          <w:sz w:val="20"/>
        </w:rPr>
        <w:t>based on code requirements for 3 in wg or greater pressure</w:t>
      </w:r>
      <w:r w:rsidRPr="00500E35">
        <w:rPr>
          <w:spacing w:val="-23"/>
          <w:sz w:val="20"/>
        </w:rPr>
        <w:t xml:space="preserve"> </w:t>
      </w:r>
      <w:r w:rsidRPr="00500E35">
        <w:rPr>
          <w:sz w:val="20"/>
        </w:rPr>
        <w:t>classification.</w:t>
      </w:r>
    </w:p>
    <w:p w14:paraId="79F5042C" w14:textId="374275CF" w:rsidR="0060255B" w:rsidRPr="00500E35" w:rsidRDefault="008D5BA5" w:rsidP="00CC0DD7">
      <w:pPr>
        <w:pStyle w:val="ListParagraph"/>
        <w:numPr>
          <w:ilvl w:val="3"/>
          <w:numId w:val="4"/>
        </w:numPr>
        <w:spacing w:before="2" w:line="276" w:lineRule="auto"/>
        <w:ind w:left="2700" w:right="1008" w:hanging="975"/>
        <w:rPr>
          <w:sz w:val="20"/>
        </w:rPr>
      </w:pPr>
      <w:r w:rsidRPr="00500E35">
        <w:rPr>
          <w:sz w:val="20"/>
        </w:rPr>
        <w:t xml:space="preserve">The balance contractor shall review all plans, components, access, etc. </w:t>
      </w:r>
      <w:r w:rsidRPr="00500E35">
        <w:rPr>
          <w:spacing w:val="2"/>
          <w:sz w:val="20"/>
        </w:rPr>
        <w:t xml:space="preserve">to ensure </w:t>
      </w:r>
      <w:r w:rsidRPr="00500E35">
        <w:rPr>
          <w:sz w:val="20"/>
        </w:rPr>
        <w:t xml:space="preserve">balancing activities </w:t>
      </w:r>
      <w:r w:rsidRPr="00500E35">
        <w:rPr>
          <w:spacing w:val="3"/>
          <w:sz w:val="20"/>
        </w:rPr>
        <w:t xml:space="preserve">may </w:t>
      </w:r>
      <w:r w:rsidRPr="00500E35">
        <w:rPr>
          <w:sz w:val="20"/>
        </w:rPr>
        <w:t xml:space="preserve">be successfully performed. </w:t>
      </w:r>
    </w:p>
    <w:p w14:paraId="47ADF542" w14:textId="77777777" w:rsidR="0060255B" w:rsidRPr="00500E35" w:rsidRDefault="008D5BA5" w:rsidP="00CC0DD7">
      <w:pPr>
        <w:pStyle w:val="ListParagraph"/>
        <w:numPr>
          <w:ilvl w:val="2"/>
          <w:numId w:val="4"/>
        </w:numPr>
        <w:spacing w:before="240" w:line="276" w:lineRule="auto"/>
        <w:ind w:left="2160" w:right="1008" w:hanging="900"/>
        <w:rPr>
          <w:sz w:val="20"/>
        </w:rPr>
      </w:pPr>
      <w:bookmarkStart w:id="58" w:name="fourfourtwelveATCS"/>
      <w:bookmarkEnd w:id="58"/>
      <w:r w:rsidRPr="00500E35">
        <w:rPr>
          <w:sz w:val="20"/>
        </w:rPr>
        <w:t>Automatic Temperature Control</w:t>
      </w:r>
      <w:r w:rsidRPr="00500E35">
        <w:rPr>
          <w:spacing w:val="-3"/>
          <w:sz w:val="20"/>
        </w:rPr>
        <w:t xml:space="preserve"> </w:t>
      </w:r>
      <w:r w:rsidRPr="00500E35">
        <w:rPr>
          <w:sz w:val="20"/>
        </w:rPr>
        <w:t>Systems</w:t>
      </w:r>
    </w:p>
    <w:p w14:paraId="77A6C6C1" w14:textId="68567433" w:rsidR="0060255B" w:rsidRPr="004E4AF1" w:rsidRDefault="008D5BA5" w:rsidP="00CC0DD7">
      <w:pPr>
        <w:pStyle w:val="ListParagraph"/>
        <w:numPr>
          <w:ilvl w:val="3"/>
          <w:numId w:val="4"/>
        </w:numPr>
        <w:spacing w:before="34" w:line="276" w:lineRule="auto"/>
        <w:ind w:left="2700" w:right="1008" w:hanging="975"/>
        <w:rPr>
          <w:sz w:val="20"/>
        </w:rPr>
      </w:pPr>
      <w:r w:rsidRPr="00500E35">
        <w:rPr>
          <w:sz w:val="20"/>
        </w:rPr>
        <w:t>The</w:t>
      </w:r>
      <w:r w:rsidRPr="00500E35">
        <w:rPr>
          <w:spacing w:val="-4"/>
          <w:sz w:val="20"/>
        </w:rPr>
        <w:t xml:space="preserve"> </w:t>
      </w:r>
      <w:r w:rsidR="00F97C17">
        <w:rPr>
          <w:spacing w:val="-4"/>
          <w:sz w:val="20"/>
        </w:rPr>
        <w:t>system shall provide control of the environment and other parameters and collect historical data on the performance and deviations (alarms).</w:t>
      </w:r>
    </w:p>
    <w:p w14:paraId="33A99946" w14:textId="77777777" w:rsidR="00F5090B" w:rsidRPr="00E773F9" w:rsidRDefault="008D5BA5" w:rsidP="00CC0DD7">
      <w:pPr>
        <w:pStyle w:val="ListParagraph"/>
        <w:numPr>
          <w:ilvl w:val="3"/>
          <w:numId w:val="4"/>
        </w:numPr>
        <w:spacing w:before="1" w:line="276" w:lineRule="auto"/>
        <w:ind w:left="2700" w:right="1008" w:hanging="975"/>
        <w:rPr>
          <w:sz w:val="20"/>
        </w:rPr>
      </w:pPr>
      <w:r w:rsidRPr="0010441F">
        <w:rPr>
          <w:sz w:val="20"/>
        </w:rPr>
        <w:t>Dedicated</w:t>
      </w:r>
      <w:r w:rsidRPr="0010441F">
        <w:rPr>
          <w:spacing w:val="-3"/>
          <w:sz w:val="20"/>
        </w:rPr>
        <w:t xml:space="preserve"> </w:t>
      </w:r>
      <w:r w:rsidRPr="0010441F">
        <w:rPr>
          <w:sz w:val="20"/>
        </w:rPr>
        <w:t>thermal</w:t>
      </w:r>
      <w:r w:rsidRPr="0010441F">
        <w:rPr>
          <w:spacing w:val="-5"/>
          <w:sz w:val="20"/>
        </w:rPr>
        <w:t xml:space="preserve"> </w:t>
      </w:r>
      <w:r w:rsidRPr="0010441F">
        <w:rPr>
          <w:sz w:val="20"/>
        </w:rPr>
        <w:t>control</w:t>
      </w:r>
      <w:r w:rsidRPr="0010441F">
        <w:rPr>
          <w:spacing w:val="-4"/>
          <w:sz w:val="20"/>
        </w:rPr>
        <w:t xml:space="preserve"> </w:t>
      </w:r>
      <w:r w:rsidRPr="0010441F">
        <w:rPr>
          <w:sz w:val="20"/>
        </w:rPr>
        <w:t>zoning</w:t>
      </w:r>
      <w:r w:rsidRPr="0010441F">
        <w:rPr>
          <w:spacing w:val="-4"/>
          <w:sz w:val="20"/>
        </w:rPr>
        <w:t xml:space="preserve"> </w:t>
      </w:r>
      <w:r w:rsidRPr="0010441F">
        <w:rPr>
          <w:sz w:val="20"/>
        </w:rPr>
        <w:t>(thermostats)</w:t>
      </w:r>
      <w:r w:rsidRPr="0010441F">
        <w:rPr>
          <w:spacing w:val="-4"/>
          <w:sz w:val="20"/>
        </w:rPr>
        <w:t xml:space="preserve"> </w:t>
      </w:r>
      <w:r w:rsidRPr="0010441F">
        <w:rPr>
          <w:sz w:val="20"/>
        </w:rPr>
        <w:t>shall</w:t>
      </w:r>
      <w:r w:rsidRPr="0010441F">
        <w:rPr>
          <w:spacing w:val="-5"/>
          <w:sz w:val="20"/>
        </w:rPr>
        <w:t xml:space="preserve"> </w:t>
      </w:r>
      <w:r w:rsidRPr="0010441F">
        <w:rPr>
          <w:sz w:val="20"/>
        </w:rPr>
        <w:t>be</w:t>
      </w:r>
      <w:r w:rsidRPr="0010441F">
        <w:rPr>
          <w:spacing w:val="-4"/>
          <w:sz w:val="20"/>
        </w:rPr>
        <w:t xml:space="preserve"> </w:t>
      </w:r>
      <w:r w:rsidRPr="0010441F">
        <w:rPr>
          <w:sz w:val="20"/>
        </w:rPr>
        <w:t>provided</w:t>
      </w:r>
      <w:r w:rsidRPr="0010441F">
        <w:rPr>
          <w:spacing w:val="-5"/>
          <w:sz w:val="20"/>
        </w:rPr>
        <w:t xml:space="preserve"> </w:t>
      </w:r>
      <w:r w:rsidRPr="0010441F">
        <w:rPr>
          <w:sz w:val="20"/>
        </w:rPr>
        <w:t>for</w:t>
      </w:r>
      <w:r w:rsidRPr="0010441F">
        <w:rPr>
          <w:spacing w:val="-3"/>
          <w:sz w:val="20"/>
        </w:rPr>
        <w:t xml:space="preserve"> </w:t>
      </w:r>
      <w:r w:rsidR="00914DF4" w:rsidRPr="0010441F">
        <w:rPr>
          <w:spacing w:val="-3"/>
          <w:sz w:val="20"/>
        </w:rPr>
        <w:t>the following:</w:t>
      </w:r>
    </w:p>
    <w:p w14:paraId="7ED47C67"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each</w:t>
      </w:r>
      <w:r w:rsidRPr="0010441F">
        <w:rPr>
          <w:spacing w:val="-39"/>
          <w:sz w:val="20"/>
        </w:rPr>
        <w:t xml:space="preserve"> </w:t>
      </w:r>
      <w:r w:rsidRPr="0010441F">
        <w:rPr>
          <w:sz w:val="20"/>
        </w:rPr>
        <w:t xml:space="preserve">corner space, </w:t>
      </w:r>
    </w:p>
    <w:p w14:paraId="38B58690"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 xml:space="preserve">each conference room (or similar), </w:t>
      </w:r>
    </w:p>
    <w:p w14:paraId="26F801A1"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 xml:space="preserve">each Imaging room, </w:t>
      </w:r>
    </w:p>
    <w:p w14:paraId="136343A0"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 xml:space="preserve">each Procedure room (or similar dedicated spaces), </w:t>
      </w:r>
    </w:p>
    <w:p w14:paraId="62260533"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each Pharmacy space,</w:t>
      </w:r>
    </w:p>
    <w:p w14:paraId="67A25895"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Pharmacy Compounding Rooms.</w:t>
      </w:r>
    </w:p>
    <w:p w14:paraId="5A2D2AE9"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SPS soiled transition drop-off anterooms,</w:t>
      </w:r>
    </w:p>
    <w:p w14:paraId="11D4243C"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SPS PPE Alcoves and rooms,</w:t>
      </w:r>
    </w:p>
    <w:p w14:paraId="127EC161"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SPS Preparation and Assembly Area,</w:t>
      </w:r>
    </w:p>
    <w:p w14:paraId="23CD66D4" w14:textId="77777777" w:rsidR="00E773F9" w:rsidRPr="0010441F" w:rsidRDefault="00E773F9" w:rsidP="00555DB4">
      <w:pPr>
        <w:pStyle w:val="ListParagraph"/>
        <w:numPr>
          <w:ilvl w:val="4"/>
          <w:numId w:val="41"/>
        </w:numPr>
        <w:spacing w:before="1" w:line="276" w:lineRule="auto"/>
        <w:ind w:left="3150" w:right="1008"/>
        <w:rPr>
          <w:sz w:val="20"/>
        </w:rPr>
      </w:pPr>
      <w:r w:rsidRPr="0010441F">
        <w:rPr>
          <w:sz w:val="20"/>
        </w:rPr>
        <w:t xml:space="preserve">And SPS Sterilization Area </w:t>
      </w:r>
    </w:p>
    <w:p w14:paraId="4D18F767" w14:textId="2F7A223E" w:rsidR="00E773F9" w:rsidRPr="00555DB4" w:rsidRDefault="00E773F9" w:rsidP="00555DB4">
      <w:pPr>
        <w:pStyle w:val="ListParagraph"/>
        <w:numPr>
          <w:ilvl w:val="4"/>
          <w:numId w:val="41"/>
        </w:numPr>
        <w:spacing w:before="1" w:line="276" w:lineRule="auto"/>
        <w:ind w:left="3150" w:right="1008"/>
        <w:rPr>
          <w:sz w:val="20"/>
        </w:rPr>
      </w:pPr>
      <w:r w:rsidRPr="0010441F">
        <w:rPr>
          <w:sz w:val="20"/>
        </w:rPr>
        <w:t>For typical blocks of rooms arranged together, every 3 exterior offices or exam rooms, or every 4 interior offices or exam rooms shall be permitted on a single zone.</w:t>
      </w:r>
    </w:p>
    <w:p w14:paraId="7A2096D4" w14:textId="6A62CC5A" w:rsidR="00231F71" w:rsidRPr="00555DB4" w:rsidRDefault="004122B9" w:rsidP="00770D6B">
      <w:pPr>
        <w:pStyle w:val="ListParagraph"/>
        <w:numPr>
          <w:ilvl w:val="2"/>
          <w:numId w:val="4"/>
        </w:numPr>
        <w:spacing w:line="276" w:lineRule="auto"/>
        <w:ind w:right="1008"/>
        <w:rPr>
          <w:sz w:val="20"/>
        </w:rPr>
      </w:pPr>
      <w:r>
        <w:rPr>
          <w:spacing w:val="-3"/>
          <w:sz w:val="20"/>
        </w:rPr>
        <w:lastRenderedPageBreak/>
        <w:t>Temperature, Humidity and Pressure Monitoring</w:t>
      </w:r>
    </w:p>
    <w:p w14:paraId="2F236F1D" w14:textId="67E80168" w:rsidR="009A0352" w:rsidRPr="000D7AA6" w:rsidRDefault="0016218B" w:rsidP="000D7AA6">
      <w:pPr>
        <w:pStyle w:val="ListParagraph"/>
        <w:numPr>
          <w:ilvl w:val="3"/>
          <w:numId w:val="4"/>
        </w:numPr>
        <w:spacing w:line="276" w:lineRule="auto"/>
        <w:ind w:left="2700" w:right="1008" w:hanging="972"/>
        <w:rPr>
          <w:sz w:val="20"/>
        </w:rPr>
      </w:pPr>
      <w:r>
        <w:rPr>
          <w:spacing w:val="-3"/>
          <w:sz w:val="20"/>
        </w:rPr>
        <w:t xml:space="preserve">In addition to monitoring the temperature, humidity and pressure with the </w:t>
      </w:r>
      <w:r w:rsidR="00DD1D28">
        <w:rPr>
          <w:spacing w:val="-3"/>
          <w:sz w:val="20"/>
        </w:rPr>
        <w:t>BAS</w:t>
      </w:r>
      <w:r w:rsidR="002B0E73">
        <w:rPr>
          <w:spacing w:val="-3"/>
          <w:sz w:val="20"/>
        </w:rPr>
        <w:t xml:space="preserve">, the following room types must have </w:t>
      </w:r>
      <w:r w:rsidR="00A56307">
        <w:rPr>
          <w:spacing w:val="-3"/>
          <w:sz w:val="20"/>
        </w:rPr>
        <w:t>touch</w:t>
      </w:r>
      <w:r w:rsidR="0068748D">
        <w:rPr>
          <w:spacing w:val="-3"/>
          <w:sz w:val="20"/>
        </w:rPr>
        <w:t>screen local display unit</w:t>
      </w:r>
      <w:r w:rsidR="00E63530">
        <w:rPr>
          <w:spacing w:val="-3"/>
          <w:sz w:val="20"/>
        </w:rPr>
        <w:t>s</w:t>
      </w:r>
      <w:r w:rsidR="00B97FF8">
        <w:rPr>
          <w:spacing w:val="-3"/>
          <w:sz w:val="20"/>
        </w:rPr>
        <w:t xml:space="preserve"> mounted on the outside of the room. </w:t>
      </w:r>
      <w:r w:rsidR="00C44E24">
        <w:rPr>
          <w:spacing w:val="-3"/>
          <w:sz w:val="20"/>
        </w:rPr>
        <w:t xml:space="preserve">Units must display the current temperature, humidity and </w:t>
      </w:r>
      <w:r w:rsidR="00CB1EA1">
        <w:rPr>
          <w:spacing w:val="-3"/>
          <w:sz w:val="20"/>
        </w:rPr>
        <w:t xml:space="preserve">pressure of </w:t>
      </w:r>
      <w:r w:rsidR="00E12A45">
        <w:rPr>
          <w:spacing w:val="-3"/>
          <w:sz w:val="20"/>
        </w:rPr>
        <w:t xml:space="preserve">the room and </w:t>
      </w:r>
      <w:r w:rsidR="008664B4">
        <w:rPr>
          <w:spacing w:val="-3"/>
          <w:sz w:val="20"/>
        </w:rPr>
        <w:t xml:space="preserve">include visual/audible local </w:t>
      </w:r>
      <w:r w:rsidR="008D58C1">
        <w:rPr>
          <w:spacing w:val="-3"/>
          <w:sz w:val="20"/>
        </w:rPr>
        <w:t>alarms</w:t>
      </w:r>
      <w:r w:rsidR="00FA26FE">
        <w:rPr>
          <w:spacing w:val="-3"/>
          <w:sz w:val="20"/>
        </w:rPr>
        <w:t xml:space="preserve"> when the room is outside of the </w:t>
      </w:r>
      <w:r w:rsidR="005333CE">
        <w:rPr>
          <w:spacing w:val="-3"/>
          <w:sz w:val="20"/>
        </w:rPr>
        <w:t>required</w:t>
      </w:r>
      <w:r w:rsidR="00FA26FE">
        <w:rPr>
          <w:spacing w:val="-3"/>
          <w:sz w:val="20"/>
        </w:rPr>
        <w:t xml:space="preserve"> </w:t>
      </w:r>
      <w:r w:rsidR="00B721DF">
        <w:rPr>
          <w:spacing w:val="-3"/>
          <w:sz w:val="20"/>
        </w:rPr>
        <w:t>parameters</w:t>
      </w:r>
      <w:r w:rsidR="00FA26FE">
        <w:rPr>
          <w:spacing w:val="-3"/>
          <w:sz w:val="20"/>
        </w:rPr>
        <w:t>.</w:t>
      </w:r>
    </w:p>
    <w:p w14:paraId="3EC440CF" w14:textId="728FDFBD" w:rsidR="00AF4FAB" w:rsidRDefault="0083458A" w:rsidP="008A7F7C">
      <w:pPr>
        <w:pStyle w:val="ListParagraph"/>
        <w:numPr>
          <w:ilvl w:val="0"/>
          <w:numId w:val="36"/>
        </w:numPr>
        <w:spacing w:line="276" w:lineRule="auto"/>
        <w:ind w:left="3150" w:right="1008"/>
        <w:rPr>
          <w:sz w:val="20"/>
        </w:rPr>
      </w:pPr>
      <w:r>
        <w:rPr>
          <w:sz w:val="20"/>
        </w:rPr>
        <w:t xml:space="preserve">Clean </w:t>
      </w:r>
      <w:r w:rsidR="00A414CA">
        <w:rPr>
          <w:sz w:val="20"/>
        </w:rPr>
        <w:t>and Soiled Rooms (</w:t>
      </w:r>
      <w:r w:rsidR="00F55683">
        <w:rPr>
          <w:sz w:val="20"/>
        </w:rPr>
        <w:t>supply, utility, storage, workroom)</w:t>
      </w:r>
    </w:p>
    <w:p w14:paraId="3257307B" w14:textId="63D15741" w:rsidR="00964888" w:rsidRDefault="00447BA3" w:rsidP="008A7F7C">
      <w:pPr>
        <w:pStyle w:val="ListParagraph"/>
        <w:numPr>
          <w:ilvl w:val="0"/>
          <w:numId w:val="36"/>
        </w:numPr>
        <w:spacing w:line="276" w:lineRule="auto"/>
        <w:ind w:left="3150" w:right="1008"/>
        <w:rPr>
          <w:sz w:val="20"/>
        </w:rPr>
      </w:pPr>
      <w:r>
        <w:rPr>
          <w:sz w:val="20"/>
        </w:rPr>
        <w:t xml:space="preserve">All </w:t>
      </w:r>
      <w:r w:rsidR="00FF1735">
        <w:rPr>
          <w:sz w:val="20"/>
        </w:rPr>
        <w:t>Decontaminations</w:t>
      </w:r>
      <w:r w:rsidR="00010FDA">
        <w:rPr>
          <w:sz w:val="20"/>
        </w:rPr>
        <w:t>, Processing</w:t>
      </w:r>
      <w:r w:rsidR="001F7A12">
        <w:rPr>
          <w:sz w:val="20"/>
        </w:rPr>
        <w:t>, Pre</w:t>
      </w:r>
      <w:r w:rsidR="00784B2A">
        <w:rPr>
          <w:sz w:val="20"/>
        </w:rPr>
        <w:t>para</w:t>
      </w:r>
      <w:r w:rsidR="00535671">
        <w:rPr>
          <w:sz w:val="20"/>
        </w:rPr>
        <w:t xml:space="preserve">tion and </w:t>
      </w:r>
      <w:r w:rsidR="005333CE">
        <w:rPr>
          <w:sz w:val="20"/>
        </w:rPr>
        <w:t>Assembly</w:t>
      </w:r>
      <w:r w:rsidR="00A921C9">
        <w:rPr>
          <w:sz w:val="20"/>
        </w:rPr>
        <w:t xml:space="preserve">, Sterilization, Storage, </w:t>
      </w:r>
      <w:r w:rsidR="00A3394B">
        <w:rPr>
          <w:sz w:val="20"/>
        </w:rPr>
        <w:t>Receiv</w:t>
      </w:r>
      <w:r w:rsidR="000E7238">
        <w:rPr>
          <w:sz w:val="20"/>
        </w:rPr>
        <w:t>ing and Dispatch areas withing SPS.</w:t>
      </w:r>
    </w:p>
    <w:p w14:paraId="18B2FDF5" w14:textId="4FD51650" w:rsidR="00511186" w:rsidRDefault="00C7040C" w:rsidP="008A7F7C">
      <w:pPr>
        <w:pStyle w:val="ListParagraph"/>
        <w:numPr>
          <w:ilvl w:val="0"/>
          <w:numId w:val="36"/>
        </w:numPr>
        <w:spacing w:line="276" w:lineRule="auto"/>
        <w:ind w:left="3150" w:right="1008"/>
        <w:rPr>
          <w:sz w:val="20"/>
        </w:rPr>
      </w:pPr>
      <w:r>
        <w:rPr>
          <w:sz w:val="20"/>
        </w:rPr>
        <w:t>Operating Rooms</w:t>
      </w:r>
    </w:p>
    <w:p w14:paraId="6DAF6C58" w14:textId="33A28D57" w:rsidR="00FD5539" w:rsidRPr="008A7F7C" w:rsidRDefault="00FD5539" w:rsidP="008A7F7C">
      <w:pPr>
        <w:pStyle w:val="ListParagraph"/>
        <w:numPr>
          <w:ilvl w:val="0"/>
          <w:numId w:val="36"/>
        </w:numPr>
        <w:spacing w:line="276" w:lineRule="auto"/>
        <w:ind w:left="3150" w:right="1008"/>
        <w:rPr>
          <w:sz w:val="20"/>
        </w:rPr>
      </w:pPr>
      <w:r>
        <w:rPr>
          <w:sz w:val="20"/>
        </w:rPr>
        <w:t>A</w:t>
      </w:r>
      <w:r w:rsidR="00434D9B">
        <w:rPr>
          <w:sz w:val="20"/>
        </w:rPr>
        <w:t>-II Rooms</w:t>
      </w:r>
    </w:p>
    <w:p w14:paraId="1C1C4D8C" w14:textId="1A735CC7" w:rsidR="0060255B" w:rsidRPr="00500E35" w:rsidRDefault="008D5BA5" w:rsidP="00CC0DD7">
      <w:pPr>
        <w:pStyle w:val="ListParagraph"/>
        <w:numPr>
          <w:ilvl w:val="2"/>
          <w:numId w:val="4"/>
        </w:numPr>
        <w:spacing w:before="240"/>
        <w:ind w:left="2160" w:right="1008" w:hanging="900"/>
        <w:rPr>
          <w:sz w:val="20"/>
          <w:szCs w:val="20"/>
        </w:rPr>
      </w:pPr>
      <w:bookmarkStart w:id="59" w:name="fourfourthirteenSpecialConditions"/>
      <w:bookmarkEnd w:id="59"/>
      <w:r w:rsidRPr="3AC2E558">
        <w:rPr>
          <w:sz w:val="20"/>
          <w:szCs w:val="20"/>
        </w:rPr>
        <w:t>Special</w:t>
      </w:r>
      <w:r w:rsidRPr="3AC2E558">
        <w:rPr>
          <w:spacing w:val="-3"/>
          <w:sz w:val="20"/>
          <w:szCs w:val="20"/>
        </w:rPr>
        <w:t xml:space="preserve"> </w:t>
      </w:r>
      <w:r w:rsidRPr="3AC2E558">
        <w:rPr>
          <w:sz w:val="20"/>
          <w:szCs w:val="20"/>
        </w:rPr>
        <w:t>Conditions</w:t>
      </w:r>
    </w:p>
    <w:p w14:paraId="04D7C6F5" w14:textId="039154C2" w:rsidR="0060255B" w:rsidRPr="00500E35" w:rsidRDefault="008D5BA5" w:rsidP="00CC0DD7">
      <w:pPr>
        <w:pStyle w:val="ListParagraph"/>
        <w:numPr>
          <w:ilvl w:val="3"/>
          <w:numId w:val="4"/>
        </w:numPr>
        <w:spacing w:before="93" w:line="276" w:lineRule="auto"/>
        <w:ind w:left="2700" w:right="1008" w:hanging="973"/>
        <w:rPr>
          <w:sz w:val="20"/>
        </w:rPr>
      </w:pPr>
      <w:r w:rsidRPr="00500E35">
        <w:rPr>
          <w:sz w:val="20"/>
        </w:rPr>
        <w:t>Room Pressurization: Health care function design conditions shall be in compliance</w:t>
      </w:r>
      <w:r w:rsidRPr="00500E35">
        <w:rPr>
          <w:spacing w:val="-2"/>
          <w:sz w:val="20"/>
        </w:rPr>
        <w:t xml:space="preserve"> </w:t>
      </w:r>
      <w:r w:rsidRPr="00500E35">
        <w:rPr>
          <w:sz w:val="20"/>
        </w:rPr>
        <w:t>with</w:t>
      </w:r>
      <w:r w:rsidRPr="00500E35">
        <w:rPr>
          <w:spacing w:val="-4"/>
          <w:sz w:val="20"/>
        </w:rPr>
        <w:t xml:space="preserve"> </w:t>
      </w:r>
      <w:r w:rsidRPr="00500E35">
        <w:rPr>
          <w:sz w:val="20"/>
        </w:rPr>
        <w:t>the</w:t>
      </w:r>
      <w:r w:rsidRPr="00500E35">
        <w:rPr>
          <w:spacing w:val="-4"/>
          <w:sz w:val="20"/>
        </w:rPr>
        <w:t xml:space="preserve"> </w:t>
      </w:r>
      <w:r w:rsidRPr="00500E35">
        <w:rPr>
          <w:sz w:val="20"/>
        </w:rPr>
        <w:t>requirements</w:t>
      </w:r>
      <w:r w:rsidRPr="00500E35">
        <w:rPr>
          <w:spacing w:val="-3"/>
          <w:sz w:val="20"/>
        </w:rPr>
        <w:t xml:space="preserve"> </w:t>
      </w:r>
      <w:r w:rsidRPr="00500E35">
        <w:rPr>
          <w:sz w:val="20"/>
        </w:rPr>
        <w:t>of</w:t>
      </w:r>
      <w:r w:rsidRPr="00500E35">
        <w:rPr>
          <w:spacing w:val="-2"/>
          <w:sz w:val="20"/>
        </w:rPr>
        <w:t xml:space="preserve"> </w:t>
      </w:r>
      <w:r w:rsidR="00692B1E" w:rsidRPr="00500E35">
        <w:rPr>
          <w:sz w:val="20"/>
        </w:rPr>
        <w:t>ASHRAE 170</w:t>
      </w:r>
      <w:r w:rsidRPr="00500E35">
        <w:rPr>
          <w:sz w:val="20"/>
        </w:rPr>
        <w:t>,</w:t>
      </w:r>
      <w:r w:rsidRPr="00500E35">
        <w:rPr>
          <w:spacing w:val="-4"/>
          <w:sz w:val="20"/>
        </w:rPr>
        <w:t xml:space="preserve"> </w:t>
      </w:r>
      <w:r w:rsidRPr="00500E35">
        <w:rPr>
          <w:sz w:val="20"/>
        </w:rPr>
        <w:t>with</w:t>
      </w:r>
      <w:r w:rsidRPr="00500E35">
        <w:rPr>
          <w:spacing w:val="-4"/>
          <w:sz w:val="20"/>
        </w:rPr>
        <w:t xml:space="preserve"> </w:t>
      </w:r>
      <w:r w:rsidRPr="00500E35">
        <w:rPr>
          <w:sz w:val="20"/>
        </w:rPr>
        <w:t>th</w:t>
      </w:r>
      <w:r w:rsidR="008817C5">
        <w:rPr>
          <w:sz w:val="20"/>
        </w:rPr>
        <w:t>e</w:t>
      </w:r>
      <w:r w:rsidRPr="00500E35">
        <w:rPr>
          <w:sz w:val="20"/>
        </w:rPr>
        <w:t xml:space="preserve"> Room Data Matrix taking precedence and/or indicating required space design conditions when</w:t>
      </w:r>
      <w:r w:rsidRPr="00500E35">
        <w:rPr>
          <w:spacing w:val="-4"/>
          <w:sz w:val="20"/>
        </w:rPr>
        <w:t xml:space="preserve"> </w:t>
      </w:r>
      <w:r w:rsidR="00692B1E" w:rsidRPr="00500E35">
        <w:rPr>
          <w:sz w:val="20"/>
        </w:rPr>
        <w:t xml:space="preserve">ASHRAE 170 </w:t>
      </w:r>
      <w:r w:rsidRPr="00500E35">
        <w:rPr>
          <w:sz w:val="20"/>
        </w:rPr>
        <w:t>do</w:t>
      </w:r>
      <w:r w:rsidR="00692B1E" w:rsidRPr="00500E35">
        <w:rPr>
          <w:sz w:val="20"/>
        </w:rPr>
        <w:t>es</w:t>
      </w:r>
      <w:r w:rsidRPr="00500E35">
        <w:rPr>
          <w:spacing w:val="-3"/>
          <w:sz w:val="20"/>
        </w:rPr>
        <w:t xml:space="preserve"> </w:t>
      </w:r>
      <w:r w:rsidRPr="00500E35">
        <w:rPr>
          <w:sz w:val="20"/>
        </w:rPr>
        <w:t>not</w:t>
      </w:r>
      <w:r w:rsidRPr="00500E35">
        <w:rPr>
          <w:spacing w:val="-3"/>
          <w:sz w:val="20"/>
        </w:rPr>
        <w:t xml:space="preserve"> </w:t>
      </w:r>
      <w:r w:rsidRPr="00500E35">
        <w:rPr>
          <w:sz w:val="20"/>
        </w:rPr>
        <w:t>fully</w:t>
      </w:r>
      <w:r w:rsidRPr="00500E35">
        <w:rPr>
          <w:spacing w:val="-5"/>
          <w:sz w:val="20"/>
        </w:rPr>
        <w:t xml:space="preserve"> </w:t>
      </w:r>
      <w:r w:rsidRPr="00500E35">
        <w:rPr>
          <w:sz w:val="20"/>
        </w:rPr>
        <w:t>address</w:t>
      </w:r>
      <w:r w:rsidRPr="00500E35">
        <w:rPr>
          <w:spacing w:val="-2"/>
          <w:sz w:val="20"/>
        </w:rPr>
        <w:t xml:space="preserve"> </w:t>
      </w:r>
      <w:r w:rsidRPr="00500E35">
        <w:rPr>
          <w:sz w:val="20"/>
        </w:rPr>
        <w:t>a</w:t>
      </w:r>
      <w:r w:rsidRPr="00500E35">
        <w:rPr>
          <w:spacing w:val="-3"/>
          <w:sz w:val="20"/>
        </w:rPr>
        <w:t xml:space="preserve"> </w:t>
      </w:r>
      <w:r w:rsidRPr="00500E35">
        <w:rPr>
          <w:sz w:val="20"/>
        </w:rPr>
        <w:t>space</w:t>
      </w:r>
      <w:r w:rsidRPr="00500E35">
        <w:rPr>
          <w:spacing w:val="-4"/>
          <w:sz w:val="20"/>
        </w:rPr>
        <w:t xml:space="preserve"> </w:t>
      </w:r>
      <w:r w:rsidRPr="00500E35">
        <w:rPr>
          <w:sz w:val="20"/>
        </w:rPr>
        <w:t>or</w:t>
      </w:r>
      <w:r w:rsidRPr="00500E35">
        <w:rPr>
          <w:spacing w:val="-2"/>
          <w:sz w:val="20"/>
        </w:rPr>
        <w:t xml:space="preserve"> </w:t>
      </w:r>
      <w:r w:rsidRPr="00500E35">
        <w:rPr>
          <w:sz w:val="20"/>
        </w:rPr>
        <w:t>room</w:t>
      </w:r>
      <w:r w:rsidRPr="00500E35">
        <w:rPr>
          <w:spacing w:val="-26"/>
          <w:sz w:val="20"/>
        </w:rPr>
        <w:t xml:space="preserve"> </w:t>
      </w:r>
      <w:r w:rsidRPr="00500E35">
        <w:rPr>
          <w:sz w:val="20"/>
        </w:rPr>
        <w:t>type.</w:t>
      </w:r>
    </w:p>
    <w:p w14:paraId="64F86956" w14:textId="77777777" w:rsidR="0060255B" w:rsidRPr="00500E35" w:rsidRDefault="008D5BA5" w:rsidP="00CC0DD7">
      <w:pPr>
        <w:pStyle w:val="ListParagraph"/>
        <w:numPr>
          <w:ilvl w:val="4"/>
          <w:numId w:val="4"/>
        </w:numPr>
        <w:ind w:left="3150" w:right="1008"/>
        <w:rPr>
          <w:sz w:val="20"/>
        </w:rPr>
      </w:pPr>
      <w:r w:rsidRPr="00500E35">
        <w:rPr>
          <w:sz w:val="20"/>
        </w:rPr>
        <w:t>Positive air balance is designated as</w:t>
      </w:r>
      <w:r w:rsidRPr="00500E35">
        <w:rPr>
          <w:spacing w:val="-3"/>
          <w:sz w:val="20"/>
        </w:rPr>
        <w:t xml:space="preserve"> </w:t>
      </w:r>
      <w:r w:rsidRPr="00500E35">
        <w:rPr>
          <w:sz w:val="20"/>
        </w:rPr>
        <w:t>(+)</w:t>
      </w:r>
    </w:p>
    <w:p w14:paraId="28EDFB42" w14:textId="77777777" w:rsidR="0060255B" w:rsidRPr="00500E35" w:rsidRDefault="008D5BA5" w:rsidP="00CC0DD7">
      <w:pPr>
        <w:pStyle w:val="ListParagraph"/>
        <w:numPr>
          <w:ilvl w:val="4"/>
          <w:numId w:val="4"/>
        </w:numPr>
        <w:spacing w:before="34"/>
        <w:ind w:left="3150" w:right="1008"/>
        <w:rPr>
          <w:sz w:val="20"/>
        </w:rPr>
      </w:pPr>
      <w:r w:rsidRPr="00500E35">
        <w:rPr>
          <w:sz w:val="20"/>
        </w:rPr>
        <w:t>More positive air balance is designated as</w:t>
      </w:r>
      <w:r w:rsidRPr="00500E35">
        <w:rPr>
          <w:spacing w:val="-3"/>
          <w:sz w:val="20"/>
        </w:rPr>
        <w:t xml:space="preserve"> </w:t>
      </w:r>
      <w:r w:rsidRPr="00500E35">
        <w:rPr>
          <w:sz w:val="20"/>
        </w:rPr>
        <w:t>(++)</w:t>
      </w:r>
    </w:p>
    <w:p w14:paraId="4CCCE5D9" w14:textId="77777777" w:rsidR="0060255B" w:rsidRPr="00500E35" w:rsidRDefault="008D5BA5" w:rsidP="00CC0DD7">
      <w:pPr>
        <w:pStyle w:val="ListParagraph"/>
        <w:numPr>
          <w:ilvl w:val="4"/>
          <w:numId w:val="4"/>
        </w:numPr>
        <w:spacing w:before="37"/>
        <w:ind w:left="3150" w:right="1008"/>
        <w:rPr>
          <w:sz w:val="20"/>
        </w:rPr>
      </w:pPr>
      <w:r w:rsidRPr="00500E35">
        <w:rPr>
          <w:sz w:val="20"/>
        </w:rPr>
        <w:t>Negative air balance is designated as</w:t>
      </w:r>
      <w:r w:rsidRPr="00500E35">
        <w:rPr>
          <w:spacing w:val="-3"/>
          <w:sz w:val="20"/>
        </w:rPr>
        <w:t xml:space="preserve"> </w:t>
      </w:r>
      <w:r w:rsidRPr="00500E35">
        <w:rPr>
          <w:sz w:val="20"/>
        </w:rPr>
        <w:t>(</w:t>
      </w:r>
      <w:r w:rsidRPr="00500E35">
        <w:t>-</w:t>
      </w:r>
      <w:r w:rsidRPr="00500E35">
        <w:rPr>
          <w:sz w:val="20"/>
        </w:rPr>
        <w:t>)</w:t>
      </w:r>
    </w:p>
    <w:p w14:paraId="6B9A8B9F" w14:textId="77777777" w:rsidR="0060255B" w:rsidRPr="00500E35" w:rsidRDefault="008D5BA5" w:rsidP="00CC0DD7">
      <w:pPr>
        <w:pStyle w:val="ListParagraph"/>
        <w:numPr>
          <w:ilvl w:val="4"/>
          <w:numId w:val="4"/>
        </w:numPr>
        <w:spacing w:before="34"/>
        <w:ind w:left="3150" w:right="1008"/>
        <w:rPr>
          <w:sz w:val="20"/>
        </w:rPr>
      </w:pPr>
      <w:r w:rsidRPr="00500E35">
        <w:rPr>
          <w:sz w:val="20"/>
        </w:rPr>
        <w:t>More negative air balance is designated as</w:t>
      </w:r>
      <w:r w:rsidRPr="00500E35">
        <w:rPr>
          <w:spacing w:val="-4"/>
          <w:sz w:val="20"/>
        </w:rPr>
        <w:t xml:space="preserve"> </w:t>
      </w:r>
      <w:r w:rsidRPr="00500E35">
        <w:rPr>
          <w:sz w:val="20"/>
        </w:rPr>
        <w:t>(</w:t>
      </w:r>
      <w:r w:rsidRPr="00500E35">
        <w:rPr>
          <w:rFonts w:ascii="Times New Roman"/>
          <w:sz w:val="24"/>
        </w:rPr>
        <w:t>--</w:t>
      </w:r>
      <w:r w:rsidRPr="00500E35">
        <w:rPr>
          <w:sz w:val="20"/>
        </w:rPr>
        <w:t>)</w:t>
      </w:r>
    </w:p>
    <w:p w14:paraId="22EB5224" w14:textId="658DAC15" w:rsidR="0060255B" w:rsidRPr="00500E35" w:rsidRDefault="008D5BA5" w:rsidP="00CC0DD7">
      <w:pPr>
        <w:pStyle w:val="ListParagraph"/>
        <w:numPr>
          <w:ilvl w:val="4"/>
          <w:numId w:val="4"/>
        </w:numPr>
        <w:spacing w:before="44" w:line="276" w:lineRule="auto"/>
        <w:ind w:left="3150" w:right="1008"/>
        <w:rPr>
          <w:sz w:val="20"/>
        </w:rPr>
      </w:pPr>
      <w:r w:rsidRPr="00500E35">
        <w:rPr>
          <w:sz w:val="20"/>
        </w:rPr>
        <w:t>If the room is not indicated with a specific pressure relationship (blank) or</w:t>
      </w:r>
      <w:r w:rsidRPr="00500E35">
        <w:rPr>
          <w:spacing w:val="-37"/>
          <w:sz w:val="20"/>
        </w:rPr>
        <w:t xml:space="preserve"> </w:t>
      </w:r>
      <w:r w:rsidRPr="00500E35">
        <w:rPr>
          <w:sz w:val="20"/>
        </w:rPr>
        <w:t xml:space="preserve">is indicated with </w:t>
      </w:r>
      <w:r w:rsidR="002C5F48" w:rsidRPr="00500E35">
        <w:rPr>
          <w:sz w:val="20"/>
        </w:rPr>
        <w:t>NR,</w:t>
      </w:r>
      <w:r w:rsidRPr="00500E35">
        <w:rPr>
          <w:sz w:val="20"/>
        </w:rPr>
        <w:t xml:space="preserve"> then there is no</w:t>
      </w:r>
      <w:r w:rsidRPr="00500E35">
        <w:rPr>
          <w:spacing w:val="-8"/>
          <w:sz w:val="20"/>
        </w:rPr>
        <w:t xml:space="preserve"> </w:t>
      </w:r>
      <w:r w:rsidRPr="00500E35">
        <w:rPr>
          <w:sz w:val="20"/>
        </w:rPr>
        <w:t>requirement.</w:t>
      </w:r>
    </w:p>
    <w:p w14:paraId="38BB00D3" w14:textId="77777777" w:rsidR="0060255B" w:rsidRPr="00500E35" w:rsidRDefault="008D5BA5" w:rsidP="00CC0DD7">
      <w:pPr>
        <w:pStyle w:val="ListParagraph"/>
        <w:numPr>
          <w:ilvl w:val="3"/>
          <w:numId w:val="4"/>
        </w:numPr>
        <w:spacing w:line="227" w:lineRule="exact"/>
        <w:ind w:left="2700" w:right="1008" w:hanging="990"/>
        <w:rPr>
          <w:sz w:val="20"/>
        </w:rPr>
      </w:pPr>
      <w:r w:rsidRPr="00500E35">
        <w:rPr>
          <w:sz w:val="20"/>
        </w:rPr>
        <w:t>Imaging</w:t>
      </w:r>
      <w:r w:rsidRPr="00500E35">
        <w:rPr>
          <w:spacing w:val="-5"/>
          <w:sz w:val="20"/>
        </w:rPr>
        <w:t xml:space="preserve"> </w:t>
      </w:r>
      <w:r w:rsidRPr="00500E35">
        <w:rPr>
          <w:sz w:val="20"/>
        </w:rPr>
        <w:t>Areas:</w:t>
      </w:r>
    </w:p>
    <w:p w14:paraId="791B7F02" w14:textId="77777777" w:rsidR="0060255B" w:rsidRPr="00500E35" w:rsidRDefault="008D5BA5" w:rsidP="00CC0DD7">
      <w:pPr>
        <w:pStyle w:val="ListParagraph"/>
        <w:numPr>
          <w:ilvl w:val="4"/>
          <w:numId w:val="4"/>
        </w:numPr>
        <w:spacing w:before="36" w:line="276" w:lineRule="auto"/>
        <w:ind w:left="3150" w:right="1008"/>
        <w:rPr>
          <w:sz w:val="20"/>
        </w:rPr>
      </w:pPr>
      <w:r w:rsidRPr="00500E35">
        <w:rPr>
          <w:sz w:val="20"/>
        </w:rPr>
        <w:t>For HVAC ducts, pipes and devices penetrating shielded walls and ceilings, ensure</w:t>
      </w:r>
      <w:r w:rsidRPr="00500E35">
        <w:rPr>
          <w:spacing w:val="-6"/>
          <w:sz w:val="20"/>
        </w:rPr>
        <w:t xml:space="preserve"> </w:t>
      </w:r>
      <w:r w:rsidRPr="00500E35">
        <w:rPr>
          <w:sz w:val="20"/>
        </w:rPr>
        <w:t>coordination</w:t>
      </w:r>
      <w:r w:rsidRPr="00500E35">
        <w:rPr>
          <w:spacing w:val="-3"/>
          <w:sz w:val="20"/>
        </w:rPr>
        <w:t xml:space="preserve"> </w:t>
      </w:r>
      <w:r w:rsidRPr="00500E35">
        <w:rPr>
          <w:sz w:val="20"/>
        </w:rPr>
        <w:t>with</w:t>
      </w:r>
      <w:r w:rsidRPr="00500E35">
        <w:rPr>
          <w:spacing w:val="-3"/>
          <w:sz w:val="20"/>
        </w:rPr>
        <w:t xml:space="preserve"> </w:t>
      </w:r>
      <w:r w:rsidRPr="00500E35">
        <w:rPr>
          <w:sz w:val="20"/>
        </w:rPr>
        <w:t>the</w:t>
      </w:r>
      <w:r w:rsidRPr="00500E35">
        <w:rPr>
          <w:spacing w:val="-5"/>
          <w:sz w:val="20"/>
        </w:rPr>
        <w:t xml:space="preserve"> </w:t>
      </w:r>
      <w:r w:rsidRPr="00500E35">
        <w:rPr>
          <w:sz w:val="20"/>
        </w:rPr>
        <w:t>architectural</w:t>
      </w:r>
      <w:r w:rsidRPr="00500E35">
        <w:rPr>
          <w:spacing w:val="-5"/>
          <w:sz w:val="20"/>
        </w:rPr>
        <w:t xml:space="preserve"> </w:t>
      </w:r>
      <w:r w:rsidRPr="00500E35">
        <w:rPr>
          <w:sz w:val="20"/>
        </w:rPr>
        <w:t>discipline</w:t>
      </w:r>
      <w:r w:rsidRPr="00500E35">
        <w:rPr>
          <w:spacing w:val="-3"/>
          <w:sz w:val="20"/>
        </w:rPr>
        <w:t xml:space="preserve"> </w:t>
      </w:r>
      <w:r w:rsidRPr="00500E35">
        <w:rPr>
          <w:sz w:val="20"/>
        </w:rPr>
        <w:t>and</w:t>
      </w:r>
      <w:r w:rsidRPr="00500E35">
        <w:rPr>
          <w:spacing w:val="-5"/>
          <w:sz w:val="20"/>
        </w:rPr>
        <w:t xml:space="preserve"> </w:t>
      </w:r>
      <w:r w:rsidRPr="00500E35">
        <w:rPr>
          <w:sz w:val="20"/>
        </w:rPr>
        <w:t>provide</w:t>
      </w:r>
      <w:r w:rsidRPr="00500E35">
        <w:rPr>
          <w:spacing w:val="-5"/>
          <w:sz w:val="20"/>
        </w:rPr>
        <w:t xml:space="preserve"> </w:t>
      </w:r>
      <w:r w:rsidRPr="00500E35">
        <w:rPr>
          <w:sz w:val="20"/>
        </w:rPr>
        <w:t>treatment</w:t>
      </w:r>
      <w:r w:rsidRPr="00500E35">
        <w:rPr>
          <w:spacing w:val="-40"/>
          <w:sz w:val="20"/>
        </w:rPr>
        <w:t xml:space="preserve"> </w:t>
      </w:r>
      <w:r w:rsidRPr="00500E35">
        <w:rPr>
          <w:sz w:val="20"/>
        </w:rPr>
        <w:t>as specified by the equipment manufacturer and medical</w:t>
      </w:r>
      <w:r w:rsidRPr="00500E35">
        <w:rPr>
          <w:spacing w:val="-21"/>
          <w:sz w:val="20"/>
        </w:rPr>
        <w:t xml:space="preserve"> </w:t>
      </w:r>
      <w:r w:rsidRPr="00500E35">
        <w:rPr>
          <w:sz w:val="20"/>
        </w:rPr>
        <w:t>physicist.</w:t>
      </w:r>
    </w:p>
    <w:p w14:paraId="2EE46032" w14:textId="77777777" w:rsidR="0060255B" w:rsidRPr="00500E35" w:rsidRDefault="008D5BA5" w:rsidP="00CC0DD7">
      <w:pPr>
        <w:pStyle w:val="ListParagraph"/>
        <w:numPr>
          <w:ilvl w:val="4"/>
          <w:numId w:val="4"/>
        </w:numPr>
        <w:spacing w:before="1" w:line="276" w:lineRule="auto"/>
        <w:ind w:left="3150" w:right="1008"/>
        <w:rPr>
          <w:sz w:val="20"/>
        </w:rPr>
      </w:pPr>
      <w:r w:rsidRPr="00500E35">
        <w:rPr>
          <w:sz w:val="20"/>
        </w:rPr>
        <w:t xml:space="preserve">Provide booster humidification systems as </w:t>
      </w:r>
      <w:r w:rsidRPr="00500E35">
        <w:rPr>
          <w:spacing w:val="2"/>
          <w:sz w:val="20"/>
        </w:rPr>
        <w:t xml:space="preserve">may </w:t>
      </w:r>
      <w:r w:rsidRPr="00500E35">
        <w:rPr>
          <w:sz w:val="20"/>
        </w:rPr>
        <w:t>be necessary to comply with acceptable environmental ranges as prescribed by equipment manufacturers.</w:t>
      </w:r>
    </w:p>
    <w:p w14:paraId="0A4B2A5F" w14:textId="3CE64164" w:rsidR="0060255B" w:rsidRPr="00500E35" w:rsidRDefault="008D5BA5" w:rsidP="00CC0DD7">
      <w:pPr>
        <w:pStyle w:val="ListParagraph"/>
        <w:numPr>
          <w:ilvl w:val="4"/>
          <w:numId w:val="4"/>
        </w:numPr>
        <w:spacing w:line="276" w:lineRule="auto"/>
        <w:ind w:left="3150" w:right="1008"/>
        <w:rPr>
          <w:sz w:val="20"/>
        </w:rPr>
      </w:pPr>
      <w:r w:rsidRPr="00500E35">
        <w:rPr>
          <w:sz w:val="20"/>
        </w:rPr>
        <w:t>For</w:t>
      </w:r>
      <w:r w:rsidRPr="00500E35">
        <w:rPr>
          <w:spacing w:val="-4"/>
          <w:sz w:val="20"/>
        </w:rPr>
        <w:t xml:space="preserve"> </w:t>
      </w:r>
      <w:r w:rsidRPr="00500E35">
        <w:rPr>
          <w:sz w:val="20"/>
        </w:rPr>
        <w:t>MRI</w:t>
      </w:r>
      <w:r w:rsidRPr="00500E35">
        <w:rPr>
          <w:spacing w:val="-4"/>
          <w:sz w:val="20"/>
        </w:rPr>
        <w:t xml:space="preserve"> </w:t>
      </w:r>
      <w:r w:rsidRPr="00500E35">
        <w:rPr>
          <w:sz w:val="20"/>
        </w:rPr>
        <w:t>areas,</w:t>
      </w:r>
      <w:r w:rsidRPr="00500E35">
        <w:rPr>
          <w:spacing w:val="-4"/>
          <w:sz w:val="20"/>
        </w:rPr>
        <w:t xml:space="preserve"> </w:t>
      </w:r>
      <w:r w:rsidRPr="00500E35">
        <w:rPr>
          <w:sz w:val="20"/>
        </w:rPr>
        <w:t>provide</w:t>
      </w:r>
      <w:r w:rsidRPr="00500E35">
        <w:rPr>
          <w:spacing w:val="-4"/>
          <w:sz w:val="20"/>
        </w:rPr>
        <w:t xml:space="preserve"> </w:t>
      </w:r>
      <w:r w:rsidRPr="00500E35">
        <w:rPr>
          <w:sz w:val="20"/>
        </w:rPr>
        <w:t>cryogen</w:t>
      </w:r>
      <w:r w:rsidRPr="00500E35">
        <w:rPr>
          <w:spacing w:val="-2"/>
          <w:sz w:val="20"/>
        </w:rPr>
        <w:t xml:space="preserve"> </w:t>
      </w:r>
      <w:r w:rsidRPr="00500E35">
        <w:rPr>
          <w:sz w:val="20"/>
        </w:rPr>
        <w:t>quench</w:t>
      </w:r>
      <w:r w:rsidRPr="00500E35">
        <w:rPr>
          <w:spacing w:val="-2"/>
          <w:sz w:val="20"/>
        </w:rPr>
        <w:t xml:space="preserve"> </w:t>
      </w:r>
      <w:r w:rsidRPr="00500E35">
        <w:rPr>
          <w:sz w:val="20"/>
        </w:rPr>
        <w:t>vent</w:t>
      </w:r>
      <w:r w:rsidRPr="00500E35">
        <w:rPr>
          <w:spacing w:val="-4"/>
          <w:sz w:val="20"/>
        </w:rPr>
        <w:t xml:space="preserve"> </w:t>
      </w:r>
      <w:r w:rsidRPr="00500E35">
        <w:rPr>
          <w:sz w:val="20"/>
        </w:rPr>
        <w:t>systems,</w:t>
      </w:r>
      <w:r w:rsidRPr="00500E35">
        <w:rPr>
          <w:spacing w:val="-4"/>
          <w:sz w:val="20"/>
        </w:rPr>
        <w:t xml:space="preserve"> </w:t>
      </w:r>
      <w:r w:rsidRPr="00500E35">
        <w:rPr>
          <w:sz w:val="20"/>
        </w:rPr>
        <w:t>and</w:t>
      </w:r>
      <w:r w:rsidRPr="00500E35">
        <w:rPr>
          <w:spacing w:val="-27"/>
          <w:sz w:val="20"/>
        </w:rPr>
        <w:t xml:space="preserve"> </w:t>
      </w:r>
      <w:r w:rsidRPr="00500E35">
        <w:rPr>
          <w:sz w:val="20"/>
        </w:rPr>
        <w:t>dedicated emergency exhaust systems in accordance with manufacturers recommendations.</w:t>
      </w:r>
    </w:p>
    <w:p w14:paraId="68676813" w14:textId="13DD54CE" w:rsidR="00F85D5E" w:rsidRPr="00500E35" w:rsidRDefault="00F85D5E" w:rsidP="00CC0DD7">
      <w:pPr>
        <w:pStyle w:val="ListParagraph"/>
        <w:numPr>
          <w:ilvl w:val="4"/>
          <w:numId w:val="4"/>
        </w:numPr>
        <w:spacing w:before="36" w:line="276" w:lineRule="auto"/>
        <w:ind w:left="3150" w:right="1008"/>
        <w:rPr>
          <w:sz w:val="20"/>
        </w:rPr>
      </w:pPr>
      <w:r w:rsidRPr="00500E35">
        <w:rPr>
          <w:sz w:val="20"/>
        </w:rPr>
        <w:t xml:space="preserve">Coordination with the MRI vendor is critical, as the mechanical system requirements shall depend upon the actual make and model number. </w:t>
      </w:r>
      <w:r w:rsidR="000474E6" w:rsidRPr="00500E35">
        <w:rPr>
          <w:sz w:val="20"/>
        </w:rPr>
        <w:t>Obtain project-specific scope of work and ensure the HVAC system is compatible with MRI Suite requirements.</w:t>
      </w:r>
    </w:p>
    <w:p w14:paraId="29F816B8" w14:textId="0651FC59" w:rsidR="0060255B" w:rsidRDefault="008D5BA5" w:rsidP="00CC0DD7">
      <w:pPr>
        <w:pStyle w:val="ListParagraph"/>
        <w:numPr>
          <w:ilvl w:val="3"/>
          <w:numId w:val="4"/>
        </w:numPr>
        <w:spacing w:line="276" w:lineRule="auto"/>
        <w:ind w:left="2700" w:right="1008" w:hanging="973"/>
        <w:rPr>
          <w:sz w:val="20"/>
        </w:rPr>
      </w:pPr>
      <w:r w:rsidRPr="00500E35">
        <w:rPr>
          <w:sz w:val="20"/>
        </w:rPr>
        <w:t>Pharmacy Clean Rooms: Evaluate the use of dedicated or additional air moving equipment in lieu of a common AHU only, to isolate the stricter temperature/humidity needs and high-static branch circuit to avoid penalizing the entire air handling</w:t>
      </w:r>
      <w:r w:rsidRPr="00500E35">
        <w:rPr>
          <w:spacing w:val="1"/>
          <w:sz w:val="20"/>
        </w:rPr>
        <w:t xml:space="preserve"> </w:t>
      </w:r>
      <w:r w:rsidRPr="00500E35">
        <w:rPr>
          <w:sz w:val="20"/>
        </w:rPr>
        <w:t>unit.</w:t>
      </w:r>
    </w:p>
    <w:p w14:paraId="0B361FB4" w14:textId="77777777" w:rsidR="004A5B96" w:rsidRPr="0010441F" w:rsidRDefault="004A5B96" w:rsidP="004A5B96">
      <w:pPr>
        <w:pStyle w:val="ListParagraph"/>
        <w:numPr>
          <w:ilvl w:val="3"/>
          <w:numId w:val="4"/>
        </w:numPr>
        <w:spacing w:line="276" w:lineRule="auto"/>
        <w:ind w:left="2700" w:right="1008" w:hanging="973"/>
        <w:rPr>
          <w:sz w:val="20"/>
        </w:rPr>
      </w:pPr>
      <w:r w:rsidRPr="0010441F">
        <w:rPr>
          <w:sz w:val="20"/>
        </w:rPr>
        <w:t>Sterile Processing Services</w:t>
      </w:r>
    </w:p>
    <w:p w14:paraId="366AED65" w14:textId="77777777" w:rsidR="004A5B96" w:rsidRPr="0010441F" w:rsidRDefault="004A5B96" w:rsidP="004A5B96">
      <w:pPr>
        <w:pStyle w:val="ListParagraph"/>
        <w:numPr>
          <w:ilvl w:val="4"/>
          <w:numId w:val="4"/>
        </w:numPr>
        <w:spacing w:line="276" w:lineRule="auto"/>
        <w:ind w:left="3150" w:right="1008"/>
        <w:rPr>
          <w:sz w:val="20"/>
        </w:rPr>
      </w:pPr>
      <w:r w:rsidRPr="0010441F">
        <w:rPr>
          <w:sz w:val="20"/>
        </w:rPr>
        <w:t>The SPS suite air system shall operate continuously to maintain required room pressurization requirements. Rooms requiring positive or negative pressurization shall be provided with room pressurization monitors and alarms to alert the SPS staff in the event the room pressure raises/falls above or below the room pressure requirements.</w:t>
      </w:r>
    </w:p>
    <w:p w14:paraId="3F220D97" w14:textId="77777777" w:rsidR="004A5B96" w:rsidRPr="0010441F" w:rsidRDefault="004A5B96" w:rsidP="004A5B96">
      <w:pPr>
        <w:pStyle w:val="ListParagraph"/>
        <w:numPr>
          <w:ilvl w:val="4"/>
          <w:numId w:val="4"/>
        </w:numPr>
        <w:spacing w:line="276" w:lineRule="auto"/>
        <w:ind w:left="3150" w:right="1008"/>
        <w:rPr>
          <w:sz w:val="20"/>
        </w:rPr>
      </w:pPr>
      <w:r w:rsidRPr="0010441F">
        <w:rPr>
          <w:sz w:val="20"/>
        </w:rPr>
        <w:lastRenderedPageBreak/>
        <w:t>EtO gas monitors and alarms shall be placed both inside and outside the EtO Gas Sterilization Room and EtO Gas Sterilization Abator Room to alert the occupants in the event of a leak of EtO gas, if provided.</w:t>
      </w:r>
    </w:p>
    <w:p w14:paraId="187021CA" w14:textId="77777777" w:rsidR="004A5B96" w:rsidRPr="000927B7" w:rsidRDefault="004A5B96" w:rsidP="004A5B96">
      <w:pPr>
        <w:pStyle w:val="ListParagraph"/>
        <w:numPr>
          <w:ilvl w:val="4"/>
          <w:numId w:val="4"/>
        </w:numPr>
        <w:spacing w:line="276" w:lineRule="auto"/>
        <w:ind w:left="3150" w:right="1008"/>
        <w:rPr>
          <w:sz w:val="20"/>
        </w:rPr>
      </w:pPr>
      <w:r w:rsidRPr="0010441F">
        <w:rPr>
          <w:sz w:val="20"/>
        </w:rPr>
        <w:t>The decontamination area shall be provided with NFPA 99C-Level clean compressed air system that is separate from patient and other medical air systems provided at the facility.</w:t>
      </w:r>
    </w:p>
    <w:p w14:paraId="6729DAFF" w14:textId="77777777" w:rsidR="00E44B7E" w:rsidRPr="0010441F" w:rsidRDefault="00E44B7E" w:rsidP="00E44B7E">
      <w:pPr>
        <w:pStyle w:val="ListParagraph"/>
        <w:numPr>
          <w:ilvl w:val="3"/>
          <w:numId w:val="4"/>
        </w:numPr>
        <w:spacing w:line="276" w:lineRule="auto"/>
        <w:ind w:left="2700" w:right="1008" w:hanging="973"/>
        <w:rPr>
          <w:sz w:val="20"/>
        </w:rPr>
      </w:pPr>
      <w:r>
        <w:rPr>
          <w:sz w:val="20"/>
        </w:rPr>
        <w:t>Surgical and Endovascular Services</w:t>
      </w:r>
    </w:p>
    <w:p w14:paraId="4BC3671E" w14:textId="77777777" w:rsidR="00E44B7E" w:rsidRPr="0010441F" w:rsidRDefault="00E44B7E" w:rsidP="00E44B7E">
      <w:pPr>
        <w:pStyle w:val="ListParagraph"/>
        <w:numPr>
          <w:ilvl w:val="4"/>
          <w:numId w:val="4"/>
        </w:numPr>
        <w:spacing w:line="276" w:lineRule="auto"/>
        <w:ind w:left="3150" w:right="1008"/>
        <w:rPr>
          <w:sz w:val="20"/>
        </w:rPr>
      </w:pPr>
      <w:r>
        <w:rPr>
          <w:sz w:val="20"/>
        </w:rPr>
        <w:t xml:space="preserve">Air Handling Units serving the surgical suite shall have the capacity for utilizing 100% outside air where required by building code to meet purge requirements. </w:t>
      </w:r>
    </w:p>
    <w:p w14:paraId="2257CBC2" w14:textId="77777777" w:rsidR="00E44B7E" w:rsidRPr="0010441F" w:rsidRDefault="00E44B7E" w:rsidP="00E44B7E">
      <w:pPr>
        <w:pStyle w:val="ListParagraph"/>
        <w:numPr>
          <w:ilvl w:val="4"/>
          <w:numId w:val="4"/>
        </w:numPr>
        <w:spacing w:line="276" w:lineRule="auto"/>
        <w:ind w:left="3150" w:right="1008"/>
        <w:rPr>
          <w:sz w:val="20"/>
        </w:rPr>
      </w:pPr>
      <w:r>
        <w:rPr>
          <w:sz w:val="20"/>
        </w:rPr>
        <w:t xml:space="preserve">There shall be a minimum of four (4) low return air grilles located at each corner of each surgical operating room and/or endovascular procedure room. The height to the bottom of each grille from the floor shall be 8 inches. </w:t>
      </w:r>
    </w:p>
    <w:p w14:paraId="71057E2D" w14:textId="25B73CC8" w:rsidR="00827D90" w:rsidRPr="0010441F" w:rsidRDefault="00E44B7E" w:rsidP="00CC0DD7">
      <w:pPr>
        <w:pStyle w:val="ListParagraph"/>
        <w:numPr>
          <w:ilvl w:val="3"/>
          <w:numId w:val="4"/>
        </w:numPr>
        <w:spacing w:line="276" w:lineRule="auto"/>
        <w:ind w:left="2700" w:right="1008" w:hanging="973"/>
        <w:rPr>
          <w:sz w:val="20"/>
        </w:rPr>
      </w:pPr>
      <w:r>
        <w:rPr>
          <w:sz w:val="20"/>
        </w:rPr>
        <w:t>Digestive Diseases – Endoscopy Services</w:t>
      </w:r>
    </w:p>
    <w:p w14:paraId="33718830" w14:textId="21017DCE" w:rsidR="005C0EB9" w:rsidRPr="0010441F" w:rsidRDefault="00E44B7E" w:rsidP="00CC0DD7">
      <w:pPr>
        <w:pStyle w:val="ListParagraph"/>
        <w:numPr>
          <w:ilvl w:val="4"/>
          <w:numId w:val="4"/>
        </w:numPr>
        <w:spacing w:line="276" w:lineRule="auto"/>
        <w:ind w:left="3150" w:right="1008"/>
        <w:rPr>
          <w:sz w:val="20"/>
        </w:rPr>
      </w:pPr>
      <w:r>
        <w:rPr>
          <w:sz w:val="20"/>
        </w:rPr>
        <w:t>Corridors shall not be used</w:t>
      </w:r>
      <w:r w:rsidR="00AA6A38">
        <w:rPr>
          <w:sz w:val="20"/>
        </w:rPr>
        <w:t xml:space="preserve"> to supply or return/</w:t>
      </w:r>
      <w:r w:rsidR="009C256C">
        <w:rPr>
          <w:sz w:val="20"/>
        </w:rPr>
        <w:t xml:space="preserve">exhaust air from adjacent rooms. </w:t>
      </w:r>
      <w:r w:rsidR="00924A28">
        <w:rPr>
          <w:sz w:val="20"/>
        </w:rPr>
        <w:t>Except that they may be used to ventilate Housekeeping Aid’s Closets</w:t>
      </w:r>
      <w:r w:rsidR="00B86A32">
        <w:rPr>
          <w:sz w:val="20"/>
        </w:rPr>
        <w:t xml:space="preserve"> and small electrical or telephone closets opening directly onto them. </w:t>
      </w:r>
      <w:r w:rsidR="009754D5">
        <w:rPr>
          <w:sz w:val="20"/>
        </w:rPr>
        <w:t xml:space="preserve"> </w:t>
      </w:r>
    </w:p>
    <w:p w14:paraId="0DF3743A" w14:textId="1891406F" w:rsidR="006613A4" w:rsidRPr="008C39BD" w:rsidRDefault="008C39BD" w:rsidP="008C39BD">
      <w:pPr>
        <w:spacing w:line="276" w:lineRule="auto"/>
        <w:ind w:right="1008"/>
        <w:rPr>
          <w:sz w:val="20"/>
        </w:rPr>
      </w:pPr>
      <w:r>
        <w:rPr>
          <w:sz w:val="20"/>
        </w:rPr>
        <w:tab/>
      </w:r>
      <w:r>
        <w:rPr>
          <w:sz w:val="20"/>
        </w:rPr>
        <w:tab/>
      </w:r>
      <w:r w:rsidRPr="008C39BD">
        <w:rPr>
          <w:sz w:val="20"/>
        </w:rPr>
        <w:tab/>
      </w:r>
    </w:p>
    <w:p w14:paraId="76732C9C" w14:textId="286F6148" w:rsidR="004B060B" w:rsidRPr="00CE247A" w:rsidRDefault="004B060B" w:rsidP="00FD3CD8">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sidR="00FD3CD8">
        <w:rPr>
          <w:rFonts w:ascii="Arial" w:hAnsi="Arial" w:cs="Arial"/>
          <w:i/>
          <w:iCs/>
          <w:color w:val="auto"/>
          <w:sz w:val="20"/>
          <w:szCs w:val="20"/>
        </w:rPr>
        <w:t>Special Mechanical Conditions</w:t>
      </w:r>
      <w:r w:rsidRPr="00CE247A">
        <w:rPr>
          <w:rFonts w:ascii="Arial" w:hAnsi="Arial" w:cs="Arial"/>
          <w:i/>
          <w:iCs/>
          <w:color w:val="auto"/>
          <w:sz w:val="20"/>
          <w:szCs w:val="20"/>
        </w:rPr>
        <w:t>:</w:t>
      </w:r>
    </w:p>
    <w:tbl>
      <w:tblPr>
        <w:tblStyle w:val="TableGrid"/>
        <w:tblW w:w="0" w:type="auto"/>
        <w:tblInd w:w="1530" w:type="dxa"/>
        <w:tblLook w:val="04A0" w:firstRow="1" w:lastRow="0" w:firstColumn="1" w:lastColumn="0" w:noHBand="0" w:noVBand="1"/>
      </w:tblPr>
      <w:tblGrid>
        <w:gridCol w:w="8730"/>
      </w:tblGrid>
      <w:tr w:rsidR="004B060B" w:rsidRPr="00CE247A" w14:paraId="376CA7B2" w14:textId="77777777" w:rsidTr="00FD3CD8">
        <w:tc>
          <w:tcPr>
            <w:tcW w:w="8730" w:type="dxa"/>
            <w:tcBorders>
              <w:top w:val="nil"/>
              <w:left w:val="nil"/>
              <w:bottom w:val="nil"/>
              <w:right w:val="nil"/>
            </w:tcBorders>
            <w:shd w:val="clear" w:color="auto" w:fill="F2F2F2" w:themeFill="background1" w:themeFillShade="F2"/>
          </w:tcPr>
          <w:p w14:paraId="3B834EA3" w14:textId="77777777" w:rsidR="004B060B" w:rsidRPr="00CE247A" w:rsidRDefault="004B060B" w:rsidP="008B3A71">
            <w:pPr>
              <w:pStyle w:val="Subtitle"/>
              <w:numPr>
                <w:ilvl w:val="0"/>
                <w:numId w:val="0"/>
              </w:numPr>
              <w:rPr>
                <w:rFonts w:ascii="Arial" w:hAnsi="Arial" w:cs="Arial"/>
                <w:color w:val="auto"/>
                <w:sz w:val="20"/>
                <w:szCs w:val="20"/>
              </w:rPr>
            </w:pPr>
          </w:p>
        </w:tc>
      </w:tr>
    </w:tbl>
    <w:p w14:paraId="53F3DA53" w14:textId="666B41C4" w:rsidR="00FD3CD8" w:rsidRPr="00CE247A" w:rsidRDefault="00FD3CD8" w:rsidP="00FD3CD8">
      <w:pPr>
        <w:pStyle w:val="Subtitle"/>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Mechanical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5032A7D2" w14:textId="77777777" w:rsidTr="00FD3CD8">
        <w:tc>
          <w:tcPr>
            <w:tcW w:w="9090" w:type="dxa"/>
            <w:tcBorders>
              <w:top w:val="nil"/>
              <w:left w:val="nil"/>
              <w:bottom w:val="nil"/>
              <w:right w:val="nil"/>
            </w:tcBorders>
            <w:shd w:val="clear" w:color="auto" w:fill="F2F2F2" w:themeFill="background1" w:themeFillShade="F2"/>
          </w:tcPr>
          <w:p w14:paraId="4D0B93D1" w14:textId="77777777" w:rsidR="00FD3CD8" w:rsidRPr="00CE247A" w:rsidRDefault="00FD3CD8" w:rsidP="008B3A71">
            <w:pPr>
              <w:pStyle w:val="Subtitle"/>
              <w:numPr>
                <w:ilvl w:val="0"/>
                <w:numId w:val="0"/>
              </w:numPr>
              <w:rPr>
                <w:rFonts w:ascii="Arial" w:hAnsi="Arial" w:cs="Arial"/>
                <w:color w:val="auto"/>
                <w:sz w:val="20"/>
                <w:szCs w:val="20"/>
              </w:rPr>
            </w:pPr>
          </w:p>
        </w:tc>
      </w:tr>
    </w:tbl>
    <w:p w14:paraId="2D8C5CD3" w14:textId="77777777" w:rsidR="0060255B" w:rsidRPr="00500E35" w:rsidRDefault="008D5BA5" w:rsidP="00CC0DD7">
      <w:pPr>
        <w:pStyle w:val="ListParagraph"/>
        <w:numPr>
          <w:ilvl w:val="1"/>
          <w:numId w:val="4"/>
        </w:numPr>
        <w:tabs>
          <w:tab w:val="left" w:pos="1360"/>
        </w:tabs>
        <w:spacing w:before="240"/>
        <w:ind w:left="1360" w:right="1008" w:hanging="360"/>
        <w:rPr>
          <w:sz w:val="20"/>
        </w:rPr>
      </w:pPr>
      <w:bookmarkStart w:id="60" w:name="fourfivePlumbing"/>
      <w:bookmarkEnd w:id="60"/>
      <w:r w:rsidRPr="00500E35">
        <w:rPr>
          <w:sz w:val="20"/>
        </w:rPr>
        <w:t>Plumbing</w:t>
      </w:r>
    </w:p>
    <w:p w14:paraId="7CD1C52B" w14:textId="77777777" w:rsidR="0060255B" w:rsidRPr="00500E35" w:rsidRDefault="008D5BA5" w:rsidP="00CC0DD7">
      <w:pPr>
        <w:pStyle w:val="ListParagraph"/>
        <w:numPr>
          <w:ilvl w:val="2"/>
          <w:numId w:val="4"/>
        </w:numPr>
        <w:spacing w:before="240"/>
        <w:ind w:left="2160" w:right="1008" w:hanging="900"/>
        <w:rPr>
          <w:sz w:val="20"/>
        </w:rPr>
      </w:pPr>
      <w:bookmarkStart w:id="61" w:name="fourfiveonePlumReferences"/>
      <w:bookmarkEnd w:id="61"/>
      <w:r w:rsidRPr="00500E35">
        <w:rPr>
          <w:sz w:val="20"/>
        </w:rPr>
        <w:t>References</w:t>
      </w:r>
    </w:p>
    <w:p w14:paraId="1685FD82" w14:textId="77777777" w:rsidR="0060255B" w:rsidRPr="00500E35" w:rsidRDefault="008D5BA5" w:rsidP="00CC0DD7">
      <w:pPr>
        <w:pStyle w:val="ListParagraph"/>
        <w:numPr>
          <w:ilvl w:val="3"/>
          <w:numId w:val="4"/>
        </w:numPr>
        <w:spacing w:before="68" w:line="278" w:lineRule="auto"/>
        <w:ind w:left="2700" w:right="1008" w:hanging="990"/>
        <w:rPr>
          <w:sz w:val="20"/>
        </w:rPr>
      </w:pPr>
      <w:r w:rsidRPr="00500E35">
        <w:rPr>
          <w:sz w:val="20"/>
        </w:rPr>
        <w:t>The</w:t>
      </w:r>
      <w:r w:rsidRPr="00500E35">
        <w:rPr>
          <w:spacing w:val="-5"/>
          <w:sz w:val="20"/>
        </w:rPr>
        <w:t xml:space="preserve"> </w:t>
      </w:r>
      <w:r w:rsidRPr="00500E35">
        <w:rPr>
          <w:sz w:val="20"/>
        </w:rPr>
        <w:t>following</w:t>
      </w:r>
      <w:r w:rsidRPr="00500E35">
        <w:rPr>
          <w:spacing w:val="-3"/>
          <w:sz w:val="20"/>
        </w:rPr>
        <w:t xml:space="preserve"> </w:t>
      </w:r>
      <w:r w:rsidRPr="00500E35">
        <w:rPr>
          <w:sz w:val="20"/>
        </w:rPr>
        <w:t>publications</w:t>
      </w:r>
      <w:r w:rsidRPr="00500E35">
        <w:rPr>
          <w:spacing w:val="-3"/>
          <w:sz w:val="20"/>
        </w:rPr>
        <w:t xml:space="preserve"> </w:t>
      </w:r>
      <w:r w:rsidRPr="00500E35">
        <w:rPr>
          <w:sz w:val="20"/>
        </w:rPr>
        <w:t>shall</w:t>
      </w:r>
      <w:r w:rsidRPr="00500E35">
        <w:rPr>
          <w:spacing w:val="-6"/>
          <w:sz w:val="20"/>
        </w:rPr>
        <w:t xml:space="preserve"> </w:t>
      </w:r>
      <w:r w:rsidRPr="00500E35">
        <w:rPr>
          <w:sz w:val="20"/>
        </w:rPr>
        <w:t>be</w:t>
      </w:r>
      <w:r w:rsidRPr="00500E35">
        <w:rPr>
          <w:spacing w:val="-4"/>
          <w:sz w:val="20"/>
        </w:rPr>
        <w:t xml:space="preserve"> </w:t>
      </w:r>
      <w:r w:rsidRPr="00500E35">
        <w:rPr>
          <w:sz w:val="20"/>
        </w:rPr>
        <w:t>referenced</w:t>
      </w:r>
      <w:r w:rsidRPr="00500E35">
        <w:rPr>
          <w:spacing w:val="-5"/>
          <w:sz w:val="20"/>
        </w:rPr>
        <w:t xml:space="preserve"> </w:t>
      </w:r>
      <w:r w:rsidRPr="00500E35">
        <w:rPr>
          <w:sz w:val="20"/>
        </w:rPr>
        <w:t>for</w:t>
      </w:r>
      <w:r w:rsidRPr="00500E35">
        <w:rPr>
          <w:spacing w:val="-3"/>
          <w:sz w:val="20"/>
        </w:rPr>
        <w:t xml:space="preserve"> </w:t>
      </w:r>
      <w:r w:rsidRPr="00500E35">
        <w:rPr>
          <w:sz w:val="20"/>
        </w:rPr>
        <w:t>applicable</w:t>
      </w:r>
      <w:r w:rsidRPr="00500E35">
        <w:rPr>
          <w:spacing w:val="-5"/>
          <w:sz w:val="20"/>
        </w:rPr>
        <w:t xml:space="preserve"> </w:t>
      </w:r>
      <w:r w:rsidRPr="00500E35">
        <w:rPr>
          <w:sz w:val="20"/>
        </w:rPr>
        <w:t>systems</w:t>
      </w:r>
      <w:r w:rsidRPr="00500E35">
        <w:rPr>
          <w:spacing w:val="-37"/>
          <w:sz w:val="20"/>
        </w:rPr>
        <w:t xml:space="preserve"> </w:t>
      </w:r>
      <w:r w:rsidRPr="00500E35">
        <w:rPr>
          <w:sz w:val="20"/>
        </w:rPr>
        <w:t>calculations and design</w:t>
      </w:r>
      <w:r w:rsidRPr="00500E35">
        <w:rPr>
          <w:spacing w:val="-1"/>
          <w:sz w:val="20"/>
        </w:rPr>
        <w:t xml:space="preserve"> </w:t>
      </w:r>
      <w:r w:rsidRPr="00500E35">
        <w:rPr>
          <w:sz w:val="20"/>
        </w:rPr>
        <w:t>information:</w:t>
      </w:r>
    </w:p>
    <w:p w14:paraId="2D5B1382" w14:textId="77777777" w:rsidR="0060255B" w:rsidRPr="00500E35" w:rsidRDefault="008D5BA5" w:rsidP="00CC0DD7">
      <w:pPr>
        <w:pStyle w:val="ListParagraph"/>
        <w:numPr>
          <w:ilvl w:val="4"/>
          <w:numId w:val="4"/>
        </w:numPr>
        <w:spacing w:line="229" w:lineRule="exact"/>
        <w:ind w:left="3150" w:right="1008"/>
        <w:rPr>
          <w:sz w:val="20"/>
        </w:rPr>
      </w:pPr>
      <w:r w:rsidRPr="00500E35">
        <w:rPr>
          <w:sz w:val="20"/>
        </w:rPr>
        <w:t>ASPE Handbooks</w:t>
      </w:r>
    </w:p>
    <w:p w14:paraId="46BEE353" w14:textId="77777777" w:rsidR="0060255B" w:rsidRPr="00500E35" w:rsidRDefault="008D5BA5" w:rsidP="00CC0DD7">
      <w:pPr>
        <w:pStyle w:val="ListParagraph"/>
        <w:numPr>
          <w:ilvl w:val="2"/>
          <w:numId w:val="4"/>
        </w:numPr>
        <w:spacing w:before="240"/>
        <w:ind w:left="2160" w:right="1008" w:hanging="900"/>
        <w:rPr>
          <w:sz w:val="20"/>
        </w:rPr>
      </w:pPr>
      <w:bookmarkStart w:id="62" w:name="fourfivetwoPlumDesignBasis"/>
      <w:bookmarkEnd w:id="62"/>
      <w:r w:rsidRPr="00500E35">
        <w:rPr>
          <w:sz w:val="20"/>
        </w:rPr>
        <w:t>Plumbing Design</w:t>
      </w:r>
      <w:r w:rsidRPr="00500E35">
        <w:rPr>
          <w:spacing w:val="1"/>
          <w:sz w:val="20"/>
        </w:rPr>
        <w:t xml:space="preserve"> </w:t>
      </w:r>
      <w:r w:rsidRPr="00500E35">
        <w:rPr>
          <w:sz w:val="20"/>
        </w:rPr>
        <w:t>Basis</w:t>
      </w:r>
    </w:p>
    <w:p w14:paraId="2423C6C3" w14:textId="77777777" w:rsidR="0060255B" w:rsidRPr="00500E35" w:rsidRDefault="008D5BA5" w:rsidP="00CC0DD7">
      <w:pPr>
        <w:pStyle w:val="ListParagraph"/>
        <w:numPr>
          <w:ilvl w:val="3"/>
          <w:numId w:val="4"/>
        </w:numPr>
        <w:spacing w:before="34"/>
        <w:ind w:left="2700" w:right="1008" w:hanging="990"/>
        <w:rPr>
          <w:sz w:val="20"/>
        </w:rPr>
      </w:pPr>
      <w:r w:rsidRPr="00500E35">
        <w:rPr>
          <w:sz w:val="20"/>
        </w:rPr>
        <w:t>Domestic Water</w:t>
      </w:r>
      <w:r w:rsidRPr="00500E35">
        <w:rPr>
          <w:spacing w:val="-9"/>
          <w:sz w:val="20"/>
        </w:rPr>
        <w:t xml:space="preserve"> </w:t>
      </w:r>
      <w:r w:rsidRPr="00500E35">
        <w:rPr>
          <w:sz w:val="20"/>
        </w:rPr>
        <w:t>Service</w:t>
      </w:r>
    </w:p>
    <w:p w14:paraId="0B8CF7FE" w14:textId="77777777" w:rsidR="0060255B" w:rsidRPr="00500E35" w:rsidRDefault="008D5BA5" w:rsidP="00CC0DD7">
      <w:pPr>
        <w:pStyle w:val="ListParagraph"/>
        <w:numPr>
          <w:ilvl w:val="4"/>
          <w:numId w:val="4"/>
        </w:numPr>
        <w:spacing w:before="68" w:line="276" w:lineRule="auto"/>
        <w:ind w:left="3150" w:right="1008"/>
        <w:rPr>
          <w:sz w:val="20"/>
        </w:rPr>
      </w:pPr>
      <w:r w:rsidRPr="00500E35">
        <w:rPr>
          <w:sz w:val="20"/>
        </w:rPr>
        <w:t>Incoming service water pressure shall be ascertained to determine if adequate</w:t>
      </w:r>
      <w:r w:rsidRPr="00500E35">
        <w:rPr>
          <w:spacing w:val="-4"/>
          <w:sz w:val="20"/>
        </w:rPr>
        <w:t xml:space="preserve"> </w:t>
      </w:r>
      <w:r w:rsidRPr="00500E35">
        <w:rPr>
          <w:sz w:val="20"/>
        </w:rPr>
        <w:t>pressure</w:t>
      </w:r>
      <w:r w:rsidRPr="00500E35">
        <w:rPr>
          <w:spacing w:val="-1"/>
          <w:sz w:val="20"/>
        </w:rPr>
        <w:t xml:space="preserve"> </w:t>
      </w:r>
      <w:r w:rsidRPr="00500E35">
        <w:rPr>
          <w:sz w:val="20"/>
        </w:rPr>
        <w:t>is</w:t>
      </w:r>
      <w:r w:rsidRPr="00500E35">
        <w:rPr>
          <w:spacing w:val="-2"/>
          <w:sz w:val="20"/>
        </w:rPr>
        <w:t xml:space="preserve"> </w:t>
      </w:r>
      <w:r w:rsidRPr="00500E35">
        <w:rPr>
          <w:sz w:val="20"/>
        </w:rPr>
        <w:t>available</w:t>
      </w:r>
      <w:r w:rsidRPr="00500E35">
        <w:rPr>
          <w:spacing w:val="-1"/>
          <w:sz w:val="20"/>
        </w:rPr>
        <w:t xml:space="preserve"> </w:t>
      </w:r>
      <w:r w:rsidRPr="00500E35">
        <w:rPr>
          <w:sz w:val="20"/>
        </w:rPr>
        <w:t>on</w:t>
      </w:r>
      <w:r w:rsidRPr="00500E35">
        <w:rPr>
          <w:spacing w:val="-3"/>
          <w:sz w:val="20"/>
        </w:rPr>
        <w:t xml:space="preserve"> </w:t>
      </w:r>
      <w:r w:rsidRPr="00500E35">
        <w:rPr>
          <w:sz w:val="20"/>
        </w:rPr>
        <w:t>site</w:t>
      </w:r>
      <w:r w:rsidRPr="00500E35">
        <w:rPr>
          <w:spacing w:val="-3"/>
          <w:sz w:val="20"/>
        </w:rPr>
        <w:t xml:space="preserve"> </w:t>
      </w:r>
      <w:r w:rsidRPr="00500E35">
        <w:rPr>
          <w:sz w:val="20"/>
        </w:rPr>
        <w:t>to</w:t>
      </w:r>
      <w:r w:rsidRPr="00500E35">
        <w:rPr>
          <w:spacing w:val="-3"/>
          <w:sz w:val="20"/>
        </w:rPr>
        <w:t xml:space="preserve"> </w:t>
      </w:r>
      <w:r w:rsidRPr="00500E35">
        <w:rPr>
          <w:sz w:val="20"/>
        </w:rPr>
        <w:t>serve</w:t>
      </w:r>
      <w:r w:rsidRPr="00500E35">
        <w:rPr>
          <w:spacing w:val="-3"/>
          <w:sz w:val="20"/>
        </w:rPr>
        <w:t xml:space="preserve"> </w:t>
      </w:r>
      <w:r w:rsidRPr="00500E35">
        <w:rPr>
          <w:sz w:val="20"/>
        </w:rPr>
        <w:t>the</w:t>
      </w:r>
      <w:r w:rsidRPr="00500E35">
        <w:rPr>
          <w:spacing w:val="-3"/>
          <w:sz w:val="20"/>
        </w:rPr>
        <w:t xml:space="preserve"> </w:t>
      </w:r>
      <w:r w:rsidRPr="00500E35">
        <w:rPr>
          <w:sz w:val="20"/>
        </w:rPr>
        <w:t>facility</w:t>
      </w:r>
      <w:r w:rsidRPr="00500E35">
        <w:rPr>
          <w:spacing w:val="-4"/>
          <w:sz w:val="20"/>
        </w:rPr>
        <w:t xml:space="preserve"> </w:t>
      </w:r>
      <w:r w:rsidRPr="00500E35">
        <w:rPr>
          <w:sz w:val="20"/>
        </w:rPr>
        <w:t>without</w:t>
      </w:r>
      <w:r w:rsidRPr="00500E35">
        <w:rPr>
          <w:spacing w:val="-3"/>
          <w:sz w:val="20"/>
        </w:rPr>
        <w:t xml:space="preserve"> </w:t>
      </w:r>
      <w:r w:rsidRPr="00500E35">
        <w:rPr>
          <w:sz w:val="20"/>
        </w:rPr>
        <w:t>the</w:t>
      </w:r>
      <w:r w:rsidRPr="00500E35">
        <w:rPr>
          <w:spacing w:val="-3"/>
          <w:sz w:val="20"/>
        </w:rPr>
        <w:t xml:space="preserve"> </w:t>
      </w:r>
      <w:r w:rsidRPr="00500E35">
        <w:rPr>
          <w:sz w:val="20"/>
        </w:rPr>
        <w:t>use</w:t>
      </w:r>
      <w:r w:rsidRPr="00500E35">
        <w:rPr>
          <w:spacing w:val="-32"/>
          <w:sz w:val="20"/>
        </w:rPr>
        <w:t xml:space="preserve"> </w:t>
      </w:r>
      <w:r w:rsidRPr="00500E35">
        <w:rPr>
          <w:sz w:val="20"/>
        </w:rPr>
        <w:t xml:space="preserve">of booster pumps. </w:t>
      </w:r>
      <w:r w:rsidRPr="00500E35">
        <w:rPr>
          <w:rFonts w:ascii="Cambria"/>
          <w:sz w:val="24"/>
        </w:rPr>
        <w:t>C</w:t>
      </w:r>
      <w:r w:rsidRPr="00500E35">
        <w:rPr>
          <w:sz w:val="20"/>
        </w:rPr>
        <w:t>oordinate with the water supplier to provide and evaluate historical water data during all</w:t>
      </w:r>
      <w:r w:rsidRPr="00500E35">
        <w:rPr>
          <w:spacing w:val="1"/>
          <w:sz w:val="20"/>
        </w:rPr>
        <w:t xml:space="preserve"> </w:t>
      </w:r>
      <w:r w:rsidRPr="00500E35">
        <w:rPr>
          <w:sz w:val="20"/>
        </w:rPr>
        <w:t>seasons.</w:t>
      </w:r>
    </w:p>
    <w:p w14:paraId="3A1273E3" w14:textId="34615B51" w:rsidR="0060255B" w:rsidRPr="00500E35" w:rsidRDefault="008D5BA5" w:rsidP="00CC0DD7">
      <w:pPr>
        <w:pStyle w:val="ListParagraph"/>
        <w:numPr>
          <w:ilvl w:val="4"/>
          <w:numId w:val="4"/>
        </w:numPr>
        <w:spacing w:before="1" w:line="276" w:lineRule="auto"/>
        <w:ind w:left="3150" w:right="1008"/>
        <w:rPr>
          <w:sz w:val="20"/>
        </w:rPr>
      </w:pPr>
      <w:r w:rsidRPr="00500E35">
        <w:rPr>
          <w:sz w:val="20"/>
        </w:rPr>
        <w:t>If</w:t>
      </w:r>
      <w:r w:rsidRPr="00500E35">
        <w:rPr>
          <w:spacing w:val="-2"/>
          <w:sz w:val="20"/>
        </w:rPr>
        <w:t xml:space="preserve"> </w:t>
      </w:r>
      <w:r w:rsidRPr="00500E35">
        <w:rPr>
          <w:sz w:val="20"/>
        </w:rPr>
        <w:t>booster</w:t>
      </w:r>
      <w:r w:rsidRPr="00500E35">
        <w:rPr>
          <w:spacing w:val="-2"/>
          <w:sz w:val="20"/>
        </w:rPr>
        <w:t xml:space="preserve"> </w:t>
      </w:r>
      <w:r w:rsidRPr="00500E35">
        <w:rPr>
          <w:sz w:val="20"/>
        </w:rPr>
        <w:t>pumps</w:t>
      </w:r>
      <w:r w:rsidRPr="00500E35">
        <w:rPr>
          <w:spacing w:val="-2"/>
          <w:sz w:val="20"/>
        </w:rPr>
        <w:t xml:space="preserve"> </w:t>
      </w:r>
      <w:r w:rsidRPr="00500E35">
        <w:rPr>
          <w:sz w:val="20"/>
        </w:rPr>
        <w:t>are</w:t>
      </w:r>
      <w:r w:rsidRPr="00500E35">
        <w:rPr>
          <w:spacing w:val="-2"/>
          <w:sz w:val="20"/>
        </w:rPr>
        <w:t xml:space="preserve"> </w:t>
      </w:r>
      <w:r w:rsidRPr="00500E35">
        <w:rPr>
          <w:sz w:val="20"/>
        </w:rPr>
        <w:t>required,</w:t>
      </w:r>
      <w:r w:rsidRPr="00500E35">
        <w:rPr>
          <w:spacing w:val="-3"/>
          <w:sz w:val="20"/>
        </w:rPr>
        <w:t xml:space="preserve"> </w:t>
      </w:r>
      <w:r w:rsidRPr="00500E35">
        <w:rPr>
          <w:sz w:val="20"/>
        </w:rPr>
        <w:t>they</w:t>
      </w:r>
      <w:r w:rsidRPr="00500E35">
        <w:rPr>
          <w:spacing w:val="-6"/>
          <w:sz w:val="20"/>
        </w:rPr>
        <w:t xml:space="preserve"> </w:t>
      </w:r>
      <w:r w:rsidRPr="00500E35">
        <w:rPr>
          <w:sz w:val="20"/>
        </w:rPr>
        <w:t>shall</w:t>
      </w:r>
      <w:r w:rsidRPr="00500E35">
        <w:rPr>
          <w:spacing w:val="-2"/>
          <w:sz w:val="20"/>
        </w:rPr>
        <w:t xml:space="preserve"> </w:t>
      </w:r>
      <w:r w:rsidR="00AF241E" w:rsidRPr="00500E35">
        <w:rPr>
          <w:sz w:val="20"/>
        </w:rPr>
        <w:t>utilize</w:t>
      </w:r>
      <w:r w:rsidRPr="00500E35">
        <w:rPr>
          <w:sz w:val="20"/>
        </w:rPr>
        <w:t xml:space="preserve"> variable speed drives for pressure control.</w:t>
      </w:r>
    </w:p>
    <w:p w14:paraId="70F4902C" w14:textId="77777777" w:rsidR="0060255B" w:rsidRPr="00500E35" w:rsidRDefault="008D5BA5" w:rsidP="00CC0DD7">
      <w:pPr>
        <w:pStyle w:val="ListParagraph"/>
        <w:numPr>
          <w:ilvl w:val="3"/>
          <w:numId w:val="4"/>
        </w:numPr>
        <w:spacing w:before="1"/>
        <w:ind w:left="2700" w:right="1008" w:hanging="990"/>
        <w:rPr>
          <w:sz w:val="20"/>
        </w:rPr>
      </w:pPr>
      <w:r w:rsidRPr="00500E35">
        <w:rPr>
          <w:sz w:val="20"/>
        </w:rPr>
        <w:t>Domestic Water</w:t>
      </w:r>
      <w:r w:rsidRPr="00500E35">
        <w:rPr>
          <w:spacing w:val="-9"/>
          <w:sz w:val="20"/>
        </w:rPr>
        <w:t xml:space="preserve"> </w:t>
      </w:r>
      <w:r w:rsidRPr="00500E35">
        <w:rPr>
          <w:sz w:val="20"/>
        </w:rPr>
        <w:t>Heating</w:t>
      </w:r>
    </w:p>
    <w:p w14:paraId="714BD77A" w14:textId="2CD88106" w:rsidR="0060255B" w:rsidRDefault="008D5BA5" w:rsidP="00CC0DD7">
      <w:pPr>
        <w:pStyle w:val="ListParagraph"/>
        <w:numPr>
          <w:ilvl w:val="4"/>
          <w:numId w:val="4"/>
        </w:numPr>
        <w:spacing w:before="68" w:line="276" w:lineRule="auto"/>
        <w:ind w:left="3150" w:right="1008"/>
        <w:rPr>
          <w:sz w:val="20"/>
        </w:rPr>
      </w:pPr>
      <w:r w:rsidRPr="00500E35">
        <w:rPr>
          <w:sz w:val="20"/>
        </w:rPr>
        <w:t>If storage type heaters are utilized, they shall be set to 140 degrees F and a thermostatic mixing valve incorporated to temper the water to 115 degrees for domestic</w:t>
      </w:r>
      <w:r w:rsidRPr="00500E35">
        <w:rPr>
          <w:spacing w:val="-23"/>
          <w:sz w:val="20"/>
        </w:rPr>
        <w:t xml:space="preserve"> </w:t>
      </w:r>
      <w:r w:rsidRPr="00500E35">
        <w:rPr>
          <w:sz w:val="20"/>
        </w:rPr>
        <w:t>use.</w:t>
      </w:r>
    </w:p>
    <w:p w14:paraId="376B7BE5" w14:textId="0006595D" w:rsidR="00A34522" w:rsidRPr="00500E35" w:rsidRDefault="006827BA" w:rsidP="00CC0DD7">
      <w:pPr>
        <w:pStyle w:val="ListParagraph"/>
        <w:numPr>
          <w:ilvl w:val="4"/>
          <w:numId w:val="4"/>
        </w:numPr>
        <w:spacing w:before="68" w:line="276" w:lineRule="auto"/>
        <w:ind w:left="3150" w:right="1008"/>
        <w:rPr>
          <w:sz w:val="20"/>
        </w:rPr>
      </w:pPr>
      <w:r>
        <w:rPr>
          <w:sz w:val="20"/>
        </w:rPr>
        <w:t xml:space="preserve">Provide point of use </w:t>
      </w:r>
      <w:r w:rsidR="00CA2DDD">
        <w:rPr>
          <w:sz w:val="20"/>
        </w:rPr>
        <w:t>mixing</w:t>
      </w:r>
      <w:r>
        <w:rPr>
          <w:sz w:val="20"/>
        </w:rPr>
        <w:t xml:space="preserve"> valves to ensure water temperature is no</w:t>
      </w:r>
      <w:r w:rsidR="006D5EB9">
        <w:rPr>
          <w:sz w:val="20"/>
        </w:rPr>
        <w:t xml:space="preserve"> greater than 110</w:t>
      </w:r>
      <w:r w:rsidR="00CA2DDD">
        <w:rPr>
          <w:sz w:val="20"/>
        </w:rPr>
        <w:t>F.</w:t>
      </w:r>
    </w:p>
    <w:p w14:paraId="059647F4" w14:textId="77777777" w:rsidR="0060255B" w:rsidRPr="00500E35" w:rsidRDefault="008D5BA5" w:rsidP="00CC0DD7">
      <w:pPr>
        <w:pStyle w:val="ListParagraph"/>
        <w:numPr>
          <w:ilvl w:val="4"/>
          <w:numId w:val="4"/>
        </w:numPr>
        <w:spacing w:line="276" w:lineRule="auto"/>
        <w:ind w:left="3150" w:right="1008"/>
        <w:rPr>
          <w:sz w:val="20"/>
        </w:rPr>
      </w:pPr>
      <w:r w:rsidRPr="00500E35">
        <w:rPr>
          <w:sz w:val="20"/>
        </w:rPr>
        <w:lastRenderedPageBreak/>
        <w:t>A looped hot water recirculation system with a bronze in-line recirculation pump shall be</w:t>
      </w:r>
      <w:r w:rsidRPr="00500E35">
        <w:rPr>
          <w:spacing w:val="-5"/>
          <w:sz w:val="20"/>
        </w:rPr>
        <w:t xml:space="preserve"> </w:t>
      </w:r>
      <w:r w:rsidRPr="00500E35">
        <w:rPr>
          <w:sz w:val="20"/>
        </w:rPr>
        <w:t>provided.</w:t>
      </w:r>
    </w:p>
    <w:p w14:paraId="71530D04" w14:textId="77777777" w:rsidR="0060255B" w:rsidRPr="00500E35" w:rsidRDefault="008D5BA5" w:rsidP="00CC0DD7">
      <w:pPr>
        <w:pStyle w:val="ListParagraph"/>
        <w:numPr>
          <w:ilvl w:val="3"/>
          <w:numId w:val="4"/>
        </w:numPr>
        <w:spacing w:before="1"/>
        <w:ind w:left="2700" w:right="1008" w:hanging="990"/>
        <w:rPr>
          <w:sz w:val="20"/>
        </w:rPr>
      </w:pPr>
      <w:r w:rsidRPr="00500E35">
        <w:rPr>
          <w:sz w:val="20"/>
        </w:rPr>
        <w:t>Domestic Water</w:t>
      </w:r>
      <w:r w:rsidRPr="00500E35">
        <w:rPr>
          <w:spacing w:val="-14"/>
          <w:sz w:val="20"/>
        </w:rPr>
        <w:t xml:space="preserve"> </w:t>
      </w:r>
      <w:r w:rsidRPr="00500E35">
        <w:rPr>
          <w:sz w:val="20"/>
        </w:rPr>
        <w:t>Treatment</w:t>
      </w:r>
    </w:p>
    <w:p w14:paraId="75EDFDC9" w14:textId="77777777" w:rsidR="0060255B" w:rsidRDefault="008D5BA5" w:rsidP="00CC0DD7">
      <w:pPr>
        <w:pStyle w:val="ListParagraph"/>
        <w:numPr>
          <w:ilvl w:val="4"/>
          <w:numId w:val="4"/>
        </w:numPr>
        <w:spacing w:line="276" w:lineRule="auto"/>
        <w:ind w:left="3150" w:right="1008"/>
        <w:rPr>
          <w:sz w:val="20"/>
        </w:rPr>
      </w:pPr>
      <w:r w:rsidRPr="00500E35">
        <w:rPr>
          <w:sz w:val="20"/>
        </w:rPr>
        <w:t>The facility water system shall have a building program for risk assessment and Legionella mitigation provisions as needed to comply with ASHRAE Standard 188.</w:t>
      </w:r>
    </w:p>
    <w:p w14:paraId="38EA3EA7" w14:textId="42927CEC" w:rsidR="00A17DCA" w:rsidRPr="00500E35" w:rsidRDefault="008B3B08" w:rsidP="00CC0DD7">
      <w:pPr>
        <w:pStyle w:val="ListParagraph"/>
        <w:numPr>
          <w:ilvl w:val="4"/>
          <w:numId w:val="4"/>
        </w:numPr>
        <w:spacing w:line="276" w:lineRule="auto"/>
        <w:ind w:left="3150" w:right="1008"/>
        <w:rPr>
          <w:sz w:val="20"/>
        </w:rPr>
      </w:pPr>
      <w:r>
        <w:rPr>
          <w:sz w:val="20"/>
        </w:rPr>
        <w:t xml:space="preserve">Water systems suppling critical </w:t>
      </w:r>
      <w:r w:rsidR="009A4AFA">
        <w:rPr>
          <w:sz w:val="20"/>
        </w:rPr>
        <w:t xml:space="preserve">water for </w:t>
      </w:r>
      <w:r w:rsidR="00404C05">
        <w:rPr>
          <w:sz w:val="20"/>
        </w:rPr>
        <w:t xml:space="preserve">SPS, </w:t>
      </w:r>
      <w:r w:rsidR="009A4AFA">
        <w:rPr>
          <w:sz w:val="20"/>
        </w:rPr>
        <w:t xml:space="preserve">or water for </w:t>
      </w:r>
      <w:r w:rsidR="00404C05">
        <w:rPr>
          <w:sz w:val="20"/>
        </w:rPr>
        <w:t>Dialysis shall meet the requirements of AAMI</w:t>
      </w:r>
      <w:r w:rsidR="00955A30">
        <w:rPr>
          <w:sz w:val="20"/>
        </w:rPr>
        <w:t>.</w:t>
      </w:r>
    </w:p>
    <w:p w14:paraId="462E0A9F" w14:textId="77777777" w:rsidR="0060255B" w:rsidRPr="00500E35" w:rsidRDefault="008D5BA5" w:rsidP="00CC0DD7">
      <w:pPr>
        <w:pStyle w:val="ListParagraph"/>
        <w:numPr>
          <w:ilvl w:val="3"/>
          <w:numId w:val="4"/>
        </w:numPr>
        <w:spacing w:line="229" w:lineRule="exact"/>
        <w:ind w:left="2700" w:right="1008" w:hanging="990"/>
        <w:rPr>
          <w:sz w:val="20"/>
        </w:rPr>
      </w:pPr>
      <w:r w:rsidRPr="00500E35">
        <w:rPr>
          <w:sz w:val="20"/>
        </w:rPr>
        <w:t>Sump Pumps and Sewage</w:t>
      </w:r>
      <w:r w:rsidRPr="00500E35">
        <w:rPr>
          <w:spacing w:val="-1"/>
          <w:sz w:val="20"/>
        </w:rPr>
        <w:t xml:space="preserve"> </w:t>
      </w:r>
      <w:r w:rsidRPr="00500E35">
        <w:rPr>
          <w:sz w:val="20"/>
        </w:rPr>
        <w:t>Ejectors</w:t>
      </w:r>
    </w:p>
    <w:p w14:paraId="6F5A4050" w14:textId="77777777" w:rsidR="0060255B" w:rsidRPr="00500E35" w:rsidRDefault="008D5BA5" w:rsidP="00CC0DD7">
      <w:pPr>
        <w:pStyle w:val="ListParagraph"/>
        <w:numPr>
          <w:ilvl w:val="4"/>
          <w:numId w:val="4"/>
        </w:numPr>
        <w:spacing w:before="69" w:line="276" w:lineRule="auto"/>
        <w:ind w:left="3150" w:right="1008"/>
        <w:rPr>
          <w:sz w:val="20"/>
        </w:rPr>
      </w:pPr>
      <w:r w:rsidRPr="00500E35">
        <w:rPr>
          <w:sz w:val="20"/>
        </w:rPr>
        <w:t>If</w:t>
      </w:r>
      <w:r w:rsidRPr="00500E35">
        <w:rPr>
          <w:spacing w:val="-3"/>
          <w:sz w:val="20"/>
        </w:rPr>
        <w:t xml:space="preserve"> </w:t>
      </w:r>
      <w:r w:rsidRPr="00500E35">
        <w:rPr>
          <w:sz w:val="20"/>
        </w:rPr>
        <w:t>required,</w:t>
      </w:r>
      <w:r w:rsidRPr="00500E35">
        <w:rPr>
          <w:spacing w:val="-3"/>
          <w:sz w:val="20"/>
        </w:rPr>
        <w:t xml:space="preserve"> </w:t>
      </w:r>
      <w:r w:rsidRPr="00500E35">
        <w:rPr>
          <w:sz w:val="20"/>
        </w:rPr>
        <w:t>50/50</w:t>
      </w:r>
      <w:r w:rsidRPr="00500E35">
        <w:rPr>
          <w:spacing w:val="-3"/>
          <w:sz w:val="20"/>
        </w:rPr>
        <w:t xml:space="preserve"> </w:t>
      </w:r>
      <w:r w:rsidRPr="00500E35">
        <w:rPr>
          <w:sz w:val="20"/>
        </w:rPr>
        <w:t>duplex</w:t>
      </w:r>
      <w:r w:rsidRPr="00500E35">
        <w:rPr>
          <w:spacing w:val="-4"/>
          <w:sz w:val="20"/>
        </w:rPr>
        <w:t xml:space="preserve"> </w:t>
      </w:r>
      <w:r w:rsidRPr="00500E35">
        <w:rPr>
          <w:sz w:val="20"/>
        </w:rPr>
        <w:t>submersible</w:t>
      </w:r>
      <w:r w:rsidRPr="00500E35">
        <w:rPr>
          <w:spacing w:val="-5"/>
          <w:sz w:val="20"/>
        </w:rPr>
        <w:t xml:space="preserve"> </w:t>
      </w:r>
      <w:r w:rsidRPr="00500E35">
        <w:rPr>
          <w:sz w:val="20"/>
        </w:rPr>
        <w:t>sump</w:t>
      </w:r>
      <w:r w:rsidRPr="00500E35">
        <w:rPr>
          <w:spacing w:val="-5"/>
          <w:sz w:val="20"/>
        </w:rPr>
        <w:t xml:space="preserve"> </w:t>
      </w:r>
      <w:r w:rsidRPr="00500E35">
        <w:rPr>
          <w:sz w:val="20"/>
        </w:rPr>
        <w:t>pump</w:t>
      </w:r>
      <w:r w:rsidRPr="00500E35">
        <w:rPr>
          <w:spacing w:val="-4"/>
          <w:sz w:val="20"/>
        </w:rPr>
        <w:t xml:space="preserve"> </w:t>
      </w:r>
      <w:r w:rsidRPr="00500E35">
        <w:rPr>
          <w:sz w:val="20"/>
        </w:rPr>
        <w:t>and/or</w:t>
      </w:r>
      <w:r w:rsidRPr="00500E35">
        <w:rPr>
          <w:spacing w:val="-4"/>
          <w:sz w:val="20"/>
        </w:rPr>
        <w:t xml:space="preserve"> </w:t>
      </w:r>
      <w:r w:rsidRPr="00500E35">
        <w:rPr>
          <w:sz w:val="20"/>
        </w:rPr>
        <w:t>sewage</w:t>
      </w:r>
      <w:r w:rsidRPr="00500E35">
        <w:rPr>
          <w:spacing w:val="-35"/>
          <w:sz w:val="20"/>
        </w:rPr>
        <w:t xml:space="preserve"> </w:t>
      </w:r>
      <w:r w:rsidRPr="00500E35">
        <w:rPr>
          <w:sz w:val="20"/>
        </w:rPr>
        <w:t>ejector systems shall be</w:t>
      </w:r>
      <w:r w:rsidRPr="00500E35">
        <w:rPr>
          <w:spacing w:val="-4"/>
          <w:sz w:val="20"/>
        </w:rPr>
        <w:t xml:space="preserve"> </w:t>
      </w:r>
      <w:r w:rsidRPr="00500E35">
        <w:rPr>
          <w:sz w:val="20"/>
        </w:rPr>
        <w:t>utilized.</w:t>
      </w:r>
    </w:p>
    <w:p w14:paraId="1B6B3A9F" w14:textId="77777777" w:rsidR="0060255B" w:rsidRPr="00500E35" w:rsidRDefault="008D5BA5" w:rsidP="00CC0DD7">
      <w:pPr>
        <w:pStyle w:val="ListParagraph"/>
        <w:numPr>
          <w:ilvl w:val="2"/>
          <w:numId w:val="4"/>
        </w:numPr>
        <w:spacing w:before="240" w:line="229" w:lineRule="exact"/>
        <w:ind w:left="2160" w:right="1008" w:hanging="900"/>
        <w:rPr>
          <w:sz w:val="20"/>
        </w:rPr>
      </w:pPr>
      <w:bookmarkStart w:id="63" w:name="fourfivethreePlumMaterials"/>
      <w:bookmarkStart w:id="64" w:name="fourfivefourPlumMedGas"/>
      <w:bookmarkEnd w:id="63"/>
      <w:bookmarkEnd w:id="64"/>
      <w:r w:rsidRPr="00500E35">
        <w:rPr>
          <w:sz w:val="20"/>
        </w:rPr>
        <w:t>Medical</w:t>
      </w:r>
      <w:r w:rsidRPr="00500E35">
        <w:rPr>
          <w:spacing w:val="-5"/>
          <w:sz w:val="20"/>
        </w:rPr>
        <w:t xml:space="preserve"> </w:t>
      </w:r>
      <w:r w:rsidRPr="00500E35">
        <w:rPr>
          <w:sz w:val="20"/>
        </w:rPr>
        <w:t>Gases</w:t>
      </w:r>
    </w:p>
    <w:p w14:paraId="6A5CD2FE" w14:textId="5E8A2672" w:rsidR="0060255B" w:rsidRPr="009957EE" w:rsidRDefault="000E2D5B" w:rsidP="00CC0DD7">
      <w:pPr>
        <w:pStyle w:val="ListParagraph"/>
        <w:numPr>
          <w:ilvl w:val="3"/>
          <w:numId w:val="4"/>
        </w:numPr>
        <w:spacing w:line="276" w:lineRule="auto"/>
        <w:ind w:left="2700" w:right="1008" w:hanging="990"/>
      </w:pPr>
      <w:r w:rsidRPr="00500E35">
        <w:rPr>
          <w:sz w:val="20"/>
        </w:rPr>
        <w:t>Central piped medical gases shall be provide</w:t>
      </w:r>
      <w:r w:rsidR="00A47FAB" w:rsidRPr="00500E35">
        <w:rPr>
          <w:sz w:val="20"/>
        </w:rPr>
        <w:t>d</w:t>
      </w:r>
      <w:r w:rsidRPr="00500E35">
        <w:rPr>
          <w:sz w:val="20"/>
        </w:rPr>
        <w:t xml:space="preserve"> where required by FGI or as required by </w:t>
      </w:r>
      <w:r w:rsidR="00A47FAB" w:rsidRPr="00500E35">
        <w:rPr>
          <w:sz w:val="20"/>
        </w:rPr>
        <w:t xml:space="preserve">the </w:t>
      </w:r>
      <w:r w:rsidR="00901BEE">
        <w:rPr>
          <w:sz w:val="20"/>
        </w:rPr>
        <w:t>project specific requirements</w:t>
      </w:r>
      <w:r w:rsidRPr="00500E35">
        <w:rPr>
          <w:sz w:val="20"/>
        </w:rPr>
        <w:t>.</w:t>
      </w:r>
      <w:r w:rsidR="00A47FAB" w:rsidRPr="00500E35">
        <w:rPr>
          <w:sz w:val="20"/>
        </w:rPr>
        <w:t xml:space="preserve"> </w:t>
      </w:r>
    </w:p>
    <w:p w14:paraId="4D575507" w14:textId="74F1B9E1" w:rsidR="001324A7" w:rsidRPr="00500E35" w:rsidRDefault="001324A7" w:rsidP="00CC0DD7">
      <w:pPr>
        <w:pStyle w:val="ListParagraph"/>
        <w:numPr>
          <w:ilvl w:val="3"/>
          <w:numId w:val="4"/>
        </w:numPr>
        <w:spacing w:line="276" w:lineRule="auto"/>
        <w:ind w:left="2700" w:right="1008" w:hanging="990"/>
      </w:pPr>
      <w:r>
        <w:rPr>
          <w:sz w:val="20"/>
        </w:rPr>
        <w:t xml:space="preserve">All Medical Gas piping shall be maintained and tested as outlined in VA Directive 7515(1).  </w:t>
      </w:r>
      <w:bookmarkStart w:id="65" w:name="_Hlk156474084"/>
      <w:r>
        <w:rPr>
          <w:sz w:val="20"/>
        </w:rPr>
        <w:t xml:space="preserve">All Medical Gas and vacuum distribution systems and alarms shall be tested by a qualified </w:t>
      </w:r>
      <w:r w:rsidR="00D24FF9">
        <w:rPr>
          <w:sz w:val="20"/>
        </w:rPr>
        <w:t>third-party</w:t>
      </w:r>
      <w:r>
        <w:rPr>
          <w:sz w:val="20"/>
        </w:rPr>
        <w:t xml:space="preserve"> contractor annually for compliance with NFPA 99, and copies of these tests to be provided to the project COR.</w:t>
      </w:r>
      <w:bookmarkEnd w:id="65"/>
    </w:p>
    <w:p w14:paraId="06174905" w14:textId="77777777" w:rsidR="0060255B" w:rsidRPr="00500E35" w:rsidRDefault="008D5BA5" w:rsidP="00CC0DD7">
      <w:pPr>
        <w:pStyle w:val="ListParagraph"/>
        <w:numPr>
          <w:ilvl w:val="2"/>
          <w:numId w:val="4"/>
        </w:numPr>
        <w:spacing w:before="240"/>
        <w:ind w:left="2160" w:right="1008" w:hanging="900"/>
        <w:rPr>
          <w:sz w:val="20"/>
        </w:rPr>
      </w:pPr>
      <w:bookmarkStart w:id="66" w:name="fourfivefivePlumSpecialCon"/>
      <w:bookmarkEnd w:id="66"/>
      <w:r w:rsidRPr="00500E35">
        <w:rPr>
          <w:sz w:val="20"/>
        </w:rPr>
        <w:t>Special</w:t>
      </w:r>
      <w:r w:rsidRPr="00500E35">
        <w:rPr>
          <w:spacing w:val="-3"/>
          <w:sz w:val="20"/>
        </w:rPr>
        <w:t xml:space="preserve"> </w:t>
      </w:r>
      <w:r w:rsidRPr="00500E35">
        <w:rPr>
          <w:sz w:val="20"/>
        </w:rPr>
        <w:t>Conditions</w:t>
      </w:r>
    </w:p>
    <w:p w14:paraId="46590A20"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Imaging Areas: For pipes and devices penetrating shielded walls and ceilings, ensure coordination with the architectural discipline and provide treatment as specified by the equipment manufacturer and medical</w:t>
      </w:r>
      <w:r w:rsidRPr="00500E35">
        <w:rPr>
          <w:spacing w:val="-8"/>
          <w:sz w:val="20"/>
        </w:rPr>
        <w:t xml:space="preserve"> </w:t>
      </w:r>
      <w:r w:rsidRPr="00500E35">
        <w:rPr>
          <w:sz w:val="20"/>
        </w:rPr>
        <w:t>physicist.</w:t>
      </w:r>
    </w:p>
    <w:p w14:paraId="60E64823" w14:textId="77777777" w:rsidR="0060255B" w:rsidRPr="00500E35" w:rsidRDefault="008D5BA5" w:rsidP="00CC0DD7">
      <w:pPr>
        <w:pStyle w:val="ListParagraph"/>
        <w:numPr>
          <w:ilvl w:val="3"/>
          <w:numId w:val="4"/>
        </w:numPr>
        <w:spacing w:before="1"/>
        <w:ind w:left="2700" w:right="1008" w:hanging="990"/>
        <w:rPr>
          <w:sz w:val="20"/>
        </w:rPr>
      </w:pPr>
      <w:r w:rsidRPr="00500E35">
        <w:rPr>
          <w:sz w:val="20"/>
        </w:rPr>
        <w:t>Dental</w:t>
      </w:r>
      <w:r w:rsidRPr="00500E35">
        <w:rPr>
          <w:spacing w:val="-5"/>
          <w:sz w:val="20"/>
        </w:rPr>
        <w:t xml:space="preserve"> </w:t>
      </w:r>
      <w:r w:rsidRPr="00500E35">
        <w:rPr>
          <w:sz w:val="20"/>
        </w:rPr>
        <w:t>Facilities:</w:t>
      </w:r>
    </w:p>
    <w:p w14:paraId="7D6A50BC" w14:textId="77777777" w:rsidR="0060255B" w:rsidRPr="00500E35" w:rsidRDefault="008D5BA5" w:rsidP="00CC0DD7">
      <w:pPr>
        <w:pStyle w:val="ListParagraph"/>
        <w:numPr>
          <w:ilvl w:val="4"/>
          <w:numId w:val="4"/>
        </w:numPr>
        <w:spacing w:before="70" w:line="276" w:lineRule="auto"/>
        <w:ind w:left="3150" w:right="1008"/>
        <w:rPr>
          <w:sz w:val="20"/>
        </w:rPr>
      </w:pPr>
      <w:r w:rsidRPr="00500E35">
        <w:rPr>
          <w:sz w:val="20"/>
        </w:rPr>
        <w:t>Provide</w:t>
      </w:r>
      <w:r w:rsidRPr="00500E35">
        <w:rPr>
          <w:spacing w:val="-5"/>
          <w:sz w:val="20"/>
        </w:rPr>
        <w:t xml:space="preserve"> </w:t>
      </w:r>
      <w:r w:rsidRPr="00500E35">
        <w:rPr>
          <w:sz w:val="20"/>
        </w:rPr>
        <w:t>a</w:t>
      </w:r>
      <w:r w:rsidRPr="00500E35">
        <w:rPr>
          <w:spacing w:val="-5"/>
          <w:sz w:val="20"/>
        </w:rPr>
        <w:t xml:space="preserve"> </w:t>
      </w:r>
      <w:r w:rsidRPr="00500E35">
        <w:rPr>
          <w:sz w:val="20"/>
        </w:rPr>
        <w:t>central</w:t>
      </w:r>
      <w:r w:rsidRPr="00500E35">
        <w:rPr>
          <w:spacing w:val="-3"/>
          <w:sz w:val="20"/>
        </w:rPr>
        <w:t xml:space="preserve"> </w:t>
      </w:r>
      <w:r w:rsidRPr="00500E35">
        <w:rPr>
          <w:sz w:val="20"/>
        </w:rPr>
        <w:t>piped</w:t>
      </w:r>
      <w:r w:rsidRPr="00500E35">
        <w:rPr>
          <w:spacing w:val="-3"/>
          <w:sz w:val="20"/>
        </w:rPr>
        <w:t xml:space="preserve"> </w:t>
      </w:r>
      <w:r w:rsidRPr="00500E35">
        <w:rPr>
          <w:sz w:val="20"/>
        </w:rPr>
        <w:t>dental</w:t>
      </w:r>
      <w:r w:rsidRPr="00500E35">
        <w:rPr>
          <w:spacing w:val="-4"/>
          <w:sz w:val="20"/>
        </w:rPr>
        <w:t xml:space="preserve"> </w:t>
      </w:r>
      <w:r w:rsidRPr="00500E35">
        <w:rPr>
          <w:sz w:val="20"/>
        </w:rPr>
        <w:t>oral</w:t>
      </w:r>
      <w:r w:rsidRPr="00500E35">
        <w:rPr>
          <w:spacing w:val="-3"/>
          <w:sz w:val="20"/>
        </w:rPr>
        <w:t xml:space="preserve"> </w:t>
      </w:r>
      <w:r w:rsidRPr="00500E35">
        <w:rPr>
          <w:sz w:val="20"/>
        </w:rPr>
        <w:t>evacuation</w:t>
      </w:r>
      <w:r w:rsidRPr="00500E35">
        <w:rPr>
          <w:spacing w:val="-3"/>
          <w:sz w:val="20"/>
        </w:rPr>
        <w:t xml:space="preserve"> </w:t>
      </w:r>
      <w:r w:rsidRPr="00500E35">
        <w:rPr>
          <w:sz w:val="20"/>
        </w:rPr>
        <w:t>distribution</w:t>
      </w:r>
      <w:r w:rsidRPr="00500E35">
        <w:rPr>
          <w:spacing w:val="-5"/>
          <w:sz w:val="20"/>
        </w:rPr>
        <w:t xml:space="preserve"> </w:t>
      </w:r>
      <w:r w:rsidRPr="00500E35">
        <w:rPr>
          <w:sz w:val="20"/>
        </w:rPr>
        <w:t>system,</w:t>
      </w:r>
      <w:r w:rsidRPr="00500E35">
        <w:rPr>
          <w:spacing w:val="-32"/>
          <w:sz w:val="20"/>
        </w:rPr>
        <w:t xml:space="preserve"> </w:t>
      </w:r>
      <w:r w:rsidRPr="00500E35">
        <w:rPr>
          <w:sz w:val="20"/>
        </w:rPr>
        <w:t>with vacuum pump package, as necessary to support the</w:t>
      </w:r>
      <w:r w:rsidRPr="00500E35">
        <w:rPr>
          <w:spacing w:val="-20"/>
          <w:sz w:val="20"/>
        </w:rPr>
        <w:t xml:space="preserve"> </w:t>
      </w:r>
      <w:r w:rsidRPr="00500E35">
        <w:rPr>
          <w:sz w:val="20"/>
        </w:rPr>
        <w:t>program.</w:t>
      </w:r>
    </w:p>
    <w:p w14:paraId="72A83D52" w14:textId="77777777" w:rsidR="0060255B" w:rsidRPr="00500E35" w:rsidRDefault="008D5BA5" w:rsidP="00CC0DD7">
      <w:pPr>
        <w:pStyle w:val="ListParagraph"/>
        <w:numPr>
          <w:ilvl w:val="4"/>
          <w:numId w:val="4"/>
        </w:numPr>
        <w:spacing w:before="2" w:line="276" w:lineRule="auto"/>
        <w:ind w:left="3150" w:right="1008"/>
        <w:rPr>
          <w:sz w:val="20"/>
        </w:rPr>
      </w:pPr>
      <w:r w:rsidRPr="00500E35">
        <w:rPr>
          <w:sz w:val="20"/>
        </w:rPr>
        <w:t>Provide a central piped dental air distribution system, with compressor package, as necessary to support the</w:t>
      </w:r>
      <w:r w:rsidRPr="00500E35">
        <w:rPr>
          <w:spacing w:val="-9"/>
          <w:sz w:val="20"/>
        </w:rPr>
        <w:t xml:space="preserve"> </w:t>
      </w:r>
      <w:r w:rsidRPr="00500E35">
        <w:rPr>
          <w:sz w:val="20"/>
        </w:rPr>
        <w:t>program.</w:t>
      </w:r>
    </w:p>
    <w:p w14:paraId="3B456AE6" w14:textId="77777777" w:rsidR="0060255B" w:rsidRPr="00500E35" w:rsidRDefault="008D5BA5" w:rsidP="00CC0DD7">
      <w:pPr>
        <w:pStyle w:val="ListParagraph"/>
        <w:numPr>
          <w:ilvl w:val="3"/>
          <w:numId w:val="4"/>
        </w:numPr>
        <w:spacing w:line="276" w:lineRule="auto"/>
        <w:ind w:left="2700" w:right="1008" w:hanging="990"/>
        <w:rPr>
          <w:sz w:val="20"/>
        </w:rPr>
      </w:pPr>
      <w:r w:rsidRPr="00500E35">
        <w:rPr>
          <w:sz w:val="20"/>
        </w:rPr>
        <w:t>Provide connections to and pipe distribution systems for high purity water systems for use</w:t>
      </w:r>
      <w:r w:rsidRPr="00500E35">
        <w:rPr>
          <w:spacing w:val="-3"/>
          <w:sz w:val="20"/>
        </w:rPr>
        <w:t xml:space="preserve"> </w:t>
      </w:r>
      <w:r w:rsidRPr="00500E35">
        <w:rPr>
          <w:sz w:val="20"/>
        </w:rPr>
        <w:t>in laboratory</w:t>
      </w:r>
      <w:r w:rsidRPr="00500E35">
        <w:rPr>
          <w:spacing w:val="-3"/>
          <w:sz w:val="20"/>
        </w:rPr>
        <w:t xml:space="preserve"> </w:t>
      </w:r>
      <w:r w:rsidRPr="00500E35">
        <w:rPr>
          <w:sz w:val="20"/>
        </w:rPr>
        <w:t>and other</w:t>
      </w:r>
      <w:r w:rsidRPr="00500E35">
        <w:rPr>
          <w:spacing w:val="1"/>
          <w:sz w:val="20"/>
        </w:rPr>
        <w:t xml:space="preserve"> </w:t>
      </w:r>
      <w:r w:rsidRPr="00500E35">
        <w:rPr>
          <w:sz w:val="20"/>
        </w:rPr>
        <w:t>special</w:t>
      </w:r>
      <w:r w:rsidRPr="00500E35">
        <w:rPr>
          <w:spacing w:val="-1"/>
          <w:sz w:val="20"/>
        </w:rPr>
        <w:t xml:space="preserve"> </w:t>
      </w:r>
      <w:r w:rsidRPr="00500E35">
        <w:rPr>
          <w:sz w:val="20"/>
        </w:rPr>
        <w:t>use</w:t>
      </w:r>
      <w:r w:rsidRPr="00500E35">
        <w:rPr>
          <w:spacing w:val="-2"/>
          <w:sz w:val="20"/>
        </w:rPr>
        <w:t xml:space="preserve"> </w:t>
      </w:r>
      <w:r w:rsidRPr="00500E35">
        <w:rPr>
          <w:sz w:val="20"/>
        </w:rPr>
        <w:t>areas,</w:t>
      </w:r>
      <w:r w:rsidRPr="00500E35">
        <w:rPr>
          <w:spacing w:val="-2"/>
          <w:sz w:val="20"/>
        </w:rPr>
        <w:t xml:space="preserve"> </w:t>
      </w:r>
      <w:r w:rsidRPr="00500E35">
        <w:rPr>
          <w:sz w:val="20"/>
        </w:rPr>
        <w:t>as</w:t>
      </w:r>
      <w:r w:rsidRPr="00500E35">
        <w:rPr>
          <w:spacing w:val="-1"/>
          <w:sz w:val="20"/>
        </w:rPr>
        <w:t xml:space="preserve"> </w:t>
      </w:r>
      <w:r w:rsidRPr="00500E35">
        <w:rPr>
          <w:sz w:val="20"/>
        </w:rPr>
        <w:t>necessary</w:t>
      </w:r>
      <w:r w:rsidRPr="00500E35">
        <w:rPr>
          <w:spacing w:val="-8"/>
          <w:sz w:val="20"/>
        </w:rPr>
        <w:t xml:space="preserve"> </w:t>
      </w:r>
      <w:r w:rsidRPr="00500E35">
        <w:rPr>
          <w:sz w:val="20"/>
        </w:rPr>
        <w:t>to</w:t>
      </w:r>
      <w:r w:rsidRPr="00500E35">
        <w:rPr>
          <w:spacing w:val="-2"/>
          <w:sz w:val="20"/>
        </w:rPr>
        <w:t xml:space="preserve"> </w:t>
      </w:r>
      <w:r w:rsidRPr="00500E35">
        <w:rPr>
          <w:sz w:val="20"/>
        </w:rPr>
        <w:t>support</w:t>
      </w:r>
      <w:r w:rsidRPr="00500E35">
        <w:rPr>
          <w:spacing w:val="-2"/>
          <w:sz w:val="20"/>
        </w:rPr>
        <w:t xml:space="preserve"> </w:t>
      </w:r>
      <w:r w:rsidRPr="00500E35">
        <w:rPr>
          <w:sz w:val="20"/>
        </w:rPr>
        <w:t>the</w:t>
      </w:r>
      <w:r w:rsidRPr="00500E35">
        <w:rPr>
          <w:spacing w:val="-24"/>
          <w:sz w:val="20"/>
        </w:rPr>
        <w:t xml:space="preserve"> </w:t>
      </w:r>
      <w:r w:rsidRPr="00500E35">
        <w:rPr>
          <w:sz w:val="20"/>
        </w:rPr>
        <w:t>program.</w:t>
      </w:r>
    </w:p>
    <w:p w14:paraId="79CD7EB3" w14:textId="2C206296" w:rsidR="0060255B" w:rsidRDefault="008D5BA5" w:rsidP="00CC0DD7">
      <w:pPr>
        <w:pStyle w:val="ListParagraph"/>
        <w:numPr>
          <w:ilvl w:val="3"/>
          <w:numId w:val="4"/>
        </w:numPr>
        <w:spacing w:line="278" w:lineRule="auto"/>
        <w:ind w:left="2700" w:right="1008" w:hanging="990"/>
        <w:rPr>
          <w:sz w:val="20"/>
        </w:rPr>
      </w:pPr>
      <w:r w:rsidRPr="00500E35">
        <w:rPr>
          <w:sz w:val="20"/>
        </w:rPr>
        <w:t>Provide</w:t>
      </w:r>
      <w:r w:rsidRPr="00500E35">
        <w:rPr>
          <w:spacing w:val="-4"/>
          <w:sz w:val="20"/>
        </w:rPr>
        <w:t xml:space="preserve"> </w:t>
      </w:r>
      <w:r w:rsidRPr="00500E35">
        <w:rPr>
          <w:sz w:val="20"/>
        </w:rPr>
        <w:t>connections</w:t>
      </w:r>
      <w:r w:rsidRPr="00500E35">
        <w:rPr>
          <w:spacing w:val="-2"/>
          <w:sz w:val="20"/>
        </w:rPr>
        <w:t xml:space="preserve"> </w:t>
      </w:r>
      <w:r w:rsidRPr="00500E35">
        <w:rPr>
          <w:sz w:val="20"/>
        </w:rPr>
        <w:t>to</w:t>
      </w:r>
      <w:r w:rsidRPr="00500E35">
        <w:rPr>
          <w:spacing w:val="-2"/>
          <w:sz w:val="20"/>
        </w:rPr>
        <w:t xml:space="preserve"> </w:t>
      </w:r>
      <w:r w:rsidRPr="00500E35">
        <w:rPr>
          <w:sz w:val="20"/>
        </w:rPr>
        <w:t>and</w:t>
      </w:r>
      <w:r w:rsidRPr="00500E35">
        <w:rPr>
          <w:spacing w:val="-1"/>
          <w:sz w:val="20"/>
        </w:rPr>
        <w:t xml:space="preserve"> </w:t>
      </w:r>
      <w:r w:rsidRPr="00500E35">
        <w:rPr>
          <w:sz w:val="20"/>
        </w:rPr>
        <w:t>pipe</w:t>
      </w:r>
      <w:r w:rsidRPr="00500E35">
        <w:rPr>
          <w:spacing w:val="-3"/>
          <w:sz w:val="20"/>
        </w:rPr>
        <w:t xml:space="preserve"> </w:t>
      </w:r>
      <w:r w:rsidRPr="00500E35">
        <w:rPr>
          <w:sz w:val="20"/>
        </w:rPr>
        <w:t>distribution</w:t>
      </w:r>
      <w:r w:rsidRPr="00500E35">
        <w:rPr>
          <w:spacing w:val="-4"/>
          <w:sz w:val="20"/>
        </w:rPr>
        <w:t xml:space="preserve"> </w:t>
      </w:r>
      <w:r w:rsidRPr="00500E35">
        <w:rPr>
          <w:sz w:val="20"/>
        </w:rPr>
        <w:t>systems</w:t>
      </w:r>
      <w:r w:rsidRPr="00500E35">
        <w:rPr>
          <w:spacing w:val="-4"/>
          <w:sz w:val="20"/>
        </w:rPr>
        <w:t xml:space="preserve"> </w:t>
      </w:r>
      <w:r w:rsidRPr="00500E35">
        <w:rPr>
          <w:sz w:val="20"/>
        </w:rPr>
        <w:t>for</w:t>
      </w:r>
      <w:r w:rsidRPr="00500E35">
        <w:rPr>
          <w:spacing w:val="-2"/>
          <w:sz w:val="20"/>
        </w:rPr>
        <w:t xml:space="preserve"> </w:t>
      </w:r>
      <w:r w:rsidRPr="00500E35">
        <w:rPr>
          <w:sz w:val="20"/>
        </w:rPr>
        <w:t>specialty</w:t>
      </w:r>
      <w:r w:rsidRPr="00500E35">
        <w:rPr>
          <w:spacing w:val="-7"/>
          <w:sz w:val="20"/>
        </w:rPr>
        <w:t xml:space="preserve"> </w:t>
      </w:r>
      <w:r w:rsidRPr="00500E35">
        <w:rPr>
          <w:sz w:val="20"/>
        </w:rPr>
        <w:t>gases</w:t>
      </w:r>
      <w:r w:rsidRPr="00500E35">
        <w:rPr>
          <w:spacing w:val="-2"/>
          <w:sz w:val="20"/>
        </w:rPr>
        <w:t xml:space="preserve"> </w:t>
      </w:r>
      <w:r w:rsidRPr="00500E35">
        <w:rPr>
          <w:sz w:val="20"/>
        </w:rPr>
        <w:t>for</w:t>
      </w:r>
      <w:r w:rsidRPr="00500E35">
        <w:rPr>
          <w:spacing w:val="-2"/>
          <w:sz w:val="20"/>
        </w:rPr>
        <w:t xml:space="preserve"> </w:t>
      </w:r>
      <w:r w:rsidRPr="00500E35">
        <w:rPr>
          <w:sz w:val="20"/>
        </w:rPr>
        <w:t>use</w:t>
      </w:r>
      <w:r w:rsidRPr="00500E35">
        <w:rPr>
          <w:spacing w:val="-34"/>
          <w:sz w:val="20"/>
        </w:rPr>
        <w:t xml:space="preserve"> </w:t>
      </w:r>
      <w:r w:rsidRPr="00500E35">
        <w:rPr>
          <w:sz w:val="20"/>
        </w:rPr>
        <w:t>in laboratory and other special use areas, as necessary to support the</w:t>
      </w:r>
      <w:r w:rsidRPr="00500E35">
        <w:rPr>
          <w:spacing w:val="-45"/>
          <w:sz w:val="20"/>
        </w:rPr>
        <w:t xml:space="preserve"> </w:t>
      </w:r>
      <w:r w:rsidRPr="00500E35">
        <w:rPr>
          <w:sz w:val="20"/>
        </w:rPr>
        <w:t>program.</w:t>
      </w:r>
    </w:p>
    <w:p w14:paraId="3B180458" w14:textId="77777777" w:rsidR="00E317DF" w:rsidRDefault="00E317DF" w:rsidP="00E317DF">
      <w:pPr>
        <w:pStyle w:val="ListParagraph"/>
        <w:numPr>
          <w:ilvl w:val="3"/>
          <w:numId w:val="4"/>
        </w:numPr>
        <w:spacing w:line="278" w:lineRule="auto"/>
        <w:ind w:left="2700" w:right="1008" w:hanging="990"/>
        <w:rPr>
          <w:sz w:val="20"/>
        </w:rPr>
      </w:pPr>
      <w:r>
        <w:rPr>
          <w:sz w:val="20"/>
        </w:rPr>
        <w:t>Surgical and Endovascular Services:</w:t>
      </w:r>
    </w:p>
    <w:p w14:paraId="236B696E" w14:textId="7FCCE5FA" w:rsidR="00E317DF" w:rsidRDefault="00312A60" w:rsidP="00E317DF">
      <w:pPr>
        <w:pStyle w:val="ListParagraph"/>
        <w:numPr>
          <w:ilvl w:val="4"/>
          <w:numId w:val="4"/>
        </w:numPr>
        <w:spacing w:line="278" w:lineRule="auto"/>
        <w:ind w:right="1008"/>
        <w:rPr>
          <w:sz w:val="20"/>
        </w:rPr>
      </w:pPr>
      <w:r>
        <w:rPr>
          <w:sz w:val="20"/>
        </w:rPr>
        <w:t>All</w:t>
      </w:r>
      <w:r w:rsidR="00E317DF">
        <w:rPr>
          <w:sz w:val="20"/>
        </w:rPr>
        <w:t xml:space="preserve"> open sources of water including but not limited to sinks, floor drains, and floor sinks shall not be installed in: Surgical Operating Rooms, Endovascular Procedure Rooms, All </w:t>
      </w:r>
      <w:r w:rsidR="005333CE">
        <w:rPr>
          <w:sz w:val="20"/>
        </w:rPr>
        <w:t>aseptic</w:t>
      </w:r>
      <w:r w:rsidR="00E317DF">
        <w:rPr>
          <w:sz w:val="20"/>
        </w:rPr>
        <w:t xml:space="preserve"> areas, Semi-restricted Corridor, Clean Core, Clean Utility Rooms.</w:t>
      </w:r>
    </w:p>
    <w:p w14:paraId="6AB8630C" w14:textId="3C7370E6" w:rsidR="00E317DF" w:rsidRDefault="00E317DF" w:rsidP="00E317DF">
      <w:pPr>
        <w:pStyle w:val="ListParagraph"/>
        <w:numPr>
          <w:ilvl w:val="4"/>
          <w:numId w:val="4"/>
        </w:numPr>
        <w:spacing w:line="278" w:lineRule="auto"/>
        <w:ind w:right="1008"/>
        <w:rPr>
          <w:sz w:val="20"/>
        </w:rPr>
      </w:pPr>
      <w:r>
        <w:rPr>
          <w:sz w:val="20"/>
        </w:rPr>
        <w:t>Where medical compressed air, oxygen, and medical vacuum systems are provided, a separate medical gas zone valve box for each operating room shall be provided and located in the semi-</w:t>
      </w:r>
      <w:r w:rsidR="005333CE">
        <w:rPr>
          <w:sz w:val="20"/>
        </w:rPr>
        <w:t>restricted</w:t>
      </w:r>
      <w:r>
        <w:rPr>
          <w:sz w:val="20"/>
        </w:rPr>
        <w:t xml:space="preserve"> corridor adjacent to the room it serves. </w:t>
      </w:r>
    </w:p>
    <w:p w14:paraId="3EBCA524" w14:textId="69052F42" w:rsidR="00E317DF" w:rsidRDefault="00E317DF" w:rsidP="00E317DF">
      <w:pPr>
        <w:pStyle w:val="ListParagraph"/>
        <w:numPr>
          <w:ilvl w:val="4"/>
          <w:numId w:val="4"/>
        </w:numPr>
        <w:spacing w:line="278" w:lineRule="auto"/>
        <w:ind w:right="1008"/>
        <w:rPr>
          <w:sz w:val="20"/>
        </w:rPr>
      </w:pPr>
      <w:r>
        <w:rPr>
          <w:sz w:val="20"/>
        </w:rPr>
        <w:t xml:space="preserve">When Nitrous Oxide is provided, a Waste </w:t>
      </w:r>
      <w:r w:rsidR="005333CE">
        <w:rPr>
          <w:sz w:val="20"/>
        </w:rPr>
        <w:t>Anesthesia</w:t>
      </w:r>
      <w:r>
        <w:rPr>
          <w:sz w:val="20"/>
        </w:rPr>
        <w:t xml:space="preserve"> Gas Disposal system must also be present. </w:t>
      </w:r>
    </w:p>
    <w:p w14:paraId="699BDB3D" w14:textId="075E98B1" w:rsidR="00422F7E" w:rsidRDefault="00E317DF" w:rsidP="00CC0DD7">
      <w:pPr>
        <w:pStyle w:val="ListParagraph"/>
        <w:numPr>
          <w:ilvl w:val="3"/>
          <w:numId w:val="4"/>
        </w:numPr>
        <w:spacing w:line="278" w:lineRule="auto"/>
        <w:ind w:left="2700" w:right="1008" w:hanging="990"/>
        <w:rPr>
          <w:sz w:val="20"/>
        </w:rPr>
      </w:pPr>
      <w:r>
        <w:rPr>
          <w:sz w:val="20"/>
        </w:rPr>
        <w:t>Digestive Diseases – Endoscopy Services</w:t>
      </w:r>
      <w:r w:rsidR="00EF0EC7">
        <w:rPr>
          <w:sz w:val="20"/>
        </w:rPr>
        <w:t>:</w:t>
      </w:r>
    </w:p>
    <w:p w14:paraId="721765E3" w14:textId="6229B626" w:rsidR="00EF0EC7" w:rsidRDefault="00E317DF" w:rsidP="00EF0EC7">
      <w:pPr>
        <w:pStyle w:val="ListParagraph"/>
        <w:numPr>
          <w:ilvl w:val="4"/>
          <w:numId w:val="4"/>
        </w:numPr>
        <w:spacing w:line="278" w:lineRule="auto"/>
        <w:ind w:right="1008"/>
        <w:rPr>
          <w:sz w:val="20"/>
        </w:rPr>
      </w:pPr>
      <w:r>
        <w:rPr>
          <w:sz w:val="20"/>
        </w:rPr>
        <w:t xml:space="preserve">A hot water return system shall be provided to ensure the </w:t>
      </w:r>
      <w:r w:rsidR="00290675">
        <w:rPr>
          <w:sz w:val="20"/>
        </w:rPr>
        <w:t xml:space="preserve">design temperate is maintained at the fixture </w:t>
      </w:r>
      <w:r w:rsidR="00653659">
        <w:rPr>
          <w:sz w:val="20"/>
        </w:rPr>
        <w:t>furthest</w:t>
      </w:r>
      <w:r w:rsidR="00290675">
        <w:rPr>
          <w:sz w:val="20"/>
        </w:rPr>
        <w:t xml:space="preserve"> from the source.</w:t>
      </w:r>
    </w:p>
    <w:p w14:paraId="5439F374" w14:textId="7FCEC44C" w:rsidR="00A84913" w:rsidRDefault="00004779" w:rsidP="00EF0EC7">
      <w:pPr>
        <w:pStyle w:val="ListParagraph"/>
        <w:numPr>
          <w:ilvl w:val="4"/>
          <w:numId w:val="4"/>
        </w:numPr>
        <w:spacing w:line="278" w:lineRule="auto"/>
        <w:ind w:right="1008"/>
        <w:rPr>
          <w:sz w:val="20"/>
        </w:rPr>
      </w:pPr>
      <w:r w:rsidRPr="00004779">
        <w:rPr>
          <w:sz w:val="20"/>
        </w:rPr>
        <w:lastRenderedPageBreak/>
        <w:t>Plumbing fixtures and drains shall be drained by gravity through sanitary waste stacks, including required vent stacks. Fixtures located below gravity drain line shall be pumped as required by a duplex ejector system. Any special acidic waste should be drained through corrosion-resistant, flame-retardant piping into either a local or centralized acidic dilution tank.</w:t>
      </w:r>
      <w:r w:rsidR="00B7398E">
        <w:rPr>
          <w:sz w:val="20"/>
        </w:rPr>
        <w:t xml:space="preserve"> </w:t>
      </w:r>
    </w:p>
    <w:p w14:paraId="43F2C543" w14:textId="3FAC61C6" w:rsidR="00FD3CD8" w:rsidRPr="00CE247A" w:rsidRDefault="00FD3CD8" w:rsidP="00FD3CD8">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Special Plumbing Conditions</w:t>
      </w:r>
      <w:r w:rsidRPr="00CE247A">
        <w:rPr>
          <w:rFonts w:ascii="Arial" w:hAnsi="Arial" w:cs="Arial"/>
          <w:i/>
          <w:iCs/>
          <w:color w:val="auto"/>
          <w:sz w:val="20"/>
          <w:szCs w:val="20"/>
        </w:rPr>
        <w:t>:</w:t>
      </w:r>
    </w:p>
    <w:tbl>
      <w:tblPr>
        <w:tblStyle w:val="TableGrid"/>
        <w:tblW w:w="0" w:type="auto"/>
        <w:tblInd w:w="1530" w:type="dxa"/>
        <w:tblLook w:val="04A0" w:firstRow="1" w:lastRow="0" w:firstColumn="1" w:lastColumn="0" w:noHBand="0" w:noVBand="1"/>
      </w:tblPr>
      <w:tblGrid>
        <w:gridCol w:w="8730"/>
      </w:tblGrid>
      <w:tr w:rsidR="00FD3CD8" w:rsidRPr="00CE247A" w14:paraId="67BD5DB8" w14:textId="77777777" w:rsidTr="008B3A71">
        <w:tc>
          <w:tcPr>
            <w:tcW w:w="8730" w:type="dxa"/>
            <w:tcBorders>
              <w:top w:val="nil"/>
              <w:left w:val="nil"/>
              <w:bottom w:val="nil"/>
              <w:right w:val="nil"/>
            </w:tcBorders>
            <w:shd w:val="clear" w:color="auto" w:fill="F2F2F2" w:themeFill="background1" w:themeFillShade="F2"/>
          </w:tcPr>
          <w:p w14:paraId="53867182" w14:textId="77777777" w:rsidR="00FD3CD8" w:rsidRPr="00CE247A" w:rsidRDefault="00FD3CD8" w:rsidP="008B3A71">
            <w:pPr>
              <w:pStyle w:val="Subtitle"/>
              <w:numPr>
                <w:ilvl w:val="0"/>
                <w:numId w:val="0"/>
              </w:numPr>
              <w:rPr>
                <w:rFonts w:ascii="Arial" w:hAnsi="Arial" w:cs="Arial"/>
                <w:color w:val="auto"/>
                <w:sz w:val="20"/>
                <w:szCs w:val="20"/>
              </w:rPr>
            </w:pPr>
          </w:p>
        </w:tc>
      </w:tr>
    </w:tbl>
    <w:p w14:paraId="66C13F59" w14:textId="6D495C7B"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Plumbing</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3236422C" w14:textId="77777777" w:rsidTr="008B3A71">
        <w:tc>
          <w:tcPr>
            <w:tcW w:w="9090" w:type="dxa"/>
            <w:tcBorders>
              <w:top w:val="nil"/>
              <w:left w:val="nil"/>
              <w:bottom w:val="nil"/>
              <w:right w:val="nil"/>
            </w:tcBorders>
            <w:shd w:val="clear" w:color="auto" w:fill="F2F2F2" w:themeFill="background1" w:themeFillShade="F2"/>
          </w:tcPr>
          <w:p w14:paraId="1EA81B91" w14:textId="77777777" w:rsidR="00FD3CD8" w:rsidRPr="00CE247A" w:rsidRDefault="00FD3CD8" w:rsidP="008B3A71">
            <w:pPr>
              <w:pStyle w:val="Subtitle"/>
              <w:numPr>
                <w:ilvl w:val="0"/>
                <w:numId w:val="0"/>
              </w:numPr>
              <w:rPr>
                <w:rFonts w:ascii="Arial" w:hAnsi="Arial" w:cs="Arial"/>
                <w:color w:val="auto"/>
                <w:sz w:val="20"/>
                <w:szCs w:val="20"/>
              </w:rPr>
            </w:pPr>
          </w:p>
        </w:tc>
      </w:tr>
    </w:tbl>
    <w:p w14:paraId="2624749C" w14:textId="77777777" w:rsidR="00452DA3" w:rsidRPr="00500E35" w:rsidRDefault="008D5BA5" w:rsidP="00CC0DD7">
      <w:pPr>
        <w:pStyle w:val="ListParagraph"/>
        <w:numPr>
          <w:ilvl w:val="1"/>
          <w:numId w:val="4"/>
        </w:numPr>
        <w:tabs>
          <w:tab w:val="left" w:pos="1387"/>
        </w:tabs>
        <w:spacing w:before="93"/>
        <w:ind w:left="1386" w:right="1008" w:hanging="387"/>
        <w:rPr>
          <w:sz w:val="20"/>
        </w:rPr>
      </w:pPr>
      <w:bookmarkStart w:id="67" w:name="foursixElectrical"/>
      <w:bookmarkEnd w:id="67"/>
      <w:r w:rsidRPr="00500E35">
        <w:rPr>
          <w:sz w:val="20"/>
        </w:rPr>
        <w:t>Electrical</w:t>
      </w:r>
    </w:p>
    <w:p w14:paraId="78D66C75" w14:textId="77777777" w:rsidR="002A7735" w:rsidRPr="00500E35" w:rsidRDefault="002A7735" w:rsidP="002A7735">
      <w:pPr>
        <w:pStyle w:val="ListParagraph"/>
        <w:numPr>
          <w:ilvl w:val="2"/>
          <w:numId w:val="4"/>
        </w:numPr>
        <w:spacing w:before="240"/>
        <w:ind w:left="2160" w:right="1008" w:hanging="900"/>
        <w:rPr>
          <w:sz w:val="20"/>
        </w:rPr>
      </w:pPr>
      <w:bookmarkStart w:id="68" w:name="foursixoneElecStandbyGenerator"/>
      <w:bookmarkEnd w:id="68"/>
      <w:r w:rsidRPr="00500E35">
        <w:rPr>
          <w:sz w:val="20"/>
        </w:rPr>
        <w:t>Standby Generator requirements in the absence of a code required Essential Electrical System</w:t>
      </w:r>
    </w:p>
    <w:p w14:paraId="550BAD1A" w14:textId="77777777" w:rsidR="002A7735" w:rsidRPr="00500E35" w:rsidRDefault="002A7735" w:rsidP="002A7735">
      <w:pPr>
        <w:pStyle w:val="ListParagraph"/>
        <w:numPr>
          <w:ilvl w:val="3"/>
          <w:numId w:val="4"/>
        </w:numPr>
        <w:spacing w:before="93"/>
        <w:ind w:left="2700" w:right="1008" w:hanging="972"/>
        <w:rPr>
          <w:sz w:val="20"/>
        </w:rPr>
      </w:pPr>
      <w:r w:rsidRPr="00500E35">
        <w:rPr>
          <w:sz w:val="20"/>
        </w:rPr>
        <w:t>Packaged Engine</w:t>
      </w:r>
      <w:r w:rsidRPr="00500E35">
        <w:rPr>
          <w:spacing w:val="-5"/>
          <w:sz w:val="20"/>
        </w:rPr>
        <w:t xml:space="preserve"> </w:t>
      </w:r>
      <w:r w:rsidRPr="00500E35">
        <w:rPr>
          <w:sz w:val="20"/>
        </w:rPr>
        <w:t>Generator</w:t>
      </w:r>
    </w:p>
    <w:p w14:paraId="3BFCAE2A" w14:textId="77777777" w:rsidR="002A7735" w:rsidRPr="00500E35" w:rsidRDefault="002A7735" w:rsidP="002A7735">
      <w:pPr>
        <w:pStyle w:val="ListParagraph"/>
        <w:numPr>
          <w:ilvl w:val="4"/>
          <w:numId w:val="4"/>
        </w:numPr>
        <w:spacing w:before="93"/>
        <w:ind w:left="3150" w:right="1008"/>
        <w:rPr>
          <w:sz w:val="20"/>
        </w:rPr>
      </w:pPr>
      <w:r w:rsidRPr="00500E35">
        <w:rPr>
          <w:sz w:val="20"/>
        </w:rPr>
        <w:t>An exterior diesel fuel generator, in weatherproof sound attenuated enclosure, kW/kVA size as determined for loads noted</w:t>
      </w:r>
      <w:r w:rsidRPr="00500E35">
        <w:rPr>
          <w:spacing w:val="-5"/>
          <w:sz w:val="20"/>
        </w:rPr>
        <w:t xml:space="preserve"> </w:t>
      </w:r>
      <w:r w:rsidRPr="00500E35">
        <w:rPr>
          <w:sz w:val="20"/>
        </w:rPr>
        <w:t>below,</w:t>
      </w:r>
      <w:r w:rsidRPr="00500E35">
        <w:rPr>
          <w:spacing w:val="-2"/>
          <w:sz w:val="20"/>
        </w:rPr>
        <w:t xml:space="preserve"> </w:t>
      </w:r>
      <w:r w:rsidRPr="00500E35">
        <w:rPr>
          <w:sz w:val="20"/>
        </w:rPr>
        <w:t>will</w:t>
      </w:r>
      <w:r w:rsidRPr="00500E35">
        <w:rPr>
          <w:spacing w:val="-3"/>
          <w:sz w:val="20"/>
        </w:rPr>
        <w:t xml:space="preserve"> </w:t>
      </w:r>
      <w:r w:rsidRPr="00500E35">
        <w:rPr>
          <w:sz w:val="20"/>
        </w:rPr>
        <w:t>be</w:t>
      </w:r>
      <w:r w:rsidRPr="00500E35">
        <w:rPr>
          <w:spacing w:val="-2"/>
          <w:sz w:val="20"/>
        </w:rPr>
        <w:t xml:space="preserve"> </w:t>
      </w:r>
      <w:r w:rsidRPr="00500E35">
        <w:rPr>
          <w:sz w:val="20"/>
        </w:rPr>
        <w:t>provided</w:t>
      </w:r>
      <w:r w:rsidRPr="00500E35">
        <w:rPr>
          <w:spacing w:val="-4"/>
          <w:sz w:val="20"/>
        </w:rPr>
        <w:t xml:space="preserve"> </w:t>
      </w:r>
      <w:r w:rsidRPr="00500E35">
        <w:rPr>
          <w:sz w:val="20"/>
        </w:rPr>
        <w:t>supplying</w:t>
      </w:r>
      <w:r w:rsidRPr="00500E35">
        <w:rPr>
          <w:spacing w:val="-4"/>
          <w:sz w:val="20"/>
        </w:rPr>
        <w:t xml:space="preserve"> </w:t>
      </w:r>
      <w:r w:rsidRPr="00500E35">
        <w:rPr>
          <w:sz w:val="20"/>
        </w:rPr>
        <w:t>emergency</w:t>
      </w:r>
      <w:r w:rsidRPr="00500E35">
        <w:rPr>
          <w:spacing w:val="-5"/>
          <w:sz w:val="20"/>
        </w:rPr>
        <w:t xml:space="preserve"> </w:t>
      </w:r>
      <w:r w:rsidRPr="00500E35">
        <w:rPr>
          <w:sz w:val="20"/>
        </w:rPr>
        <w:t>power</w:t>
      </w:r>
      <w:r w:rsidRPr="00500E35">
        <w:rPr>
          <w:spacing w:val="-3"/>
          <w:sz w:val="20"/>
        </w:rPr>
        <w:t xml:space="preserve"> </w:t>
      </w:r>
      <w:r w:rsidRPr="00500E35">
        <w:rPr>
          <w:sz w:val="20"/>
        </w:rPr>
        <w:t>for</w:t>
      </w:r>
      <w:r w:rsidRPr="00500E35">
        <w:rPr>
          <w:spacing w:val="-32"/>
          <w:sz w:val="20"/>
        </w:rPr>
        <w:t xml:space="preserve"> </w:t>
      </w:r>
      <w:r w:rsidRPr="00500E35">
        <w:rPr>
          <w:sz w:val="20"/>
        </w:rPr>
        <w:t xml:space="preserve">the facility. </w:t>
      </w:r>
    </w:p>
    <w:p w14:paraId="67B2546D" w14:textId="77777777" w:rsidR="002A7735" w:rsidRPr="00500E35" w:rsidRDefault="002A7735" w:rsidP="002A7735">
      <w:pPr>
        <w:pStyle w:val="ListParagraph"/>
        <w:numPr>
          <w:ilvl w:val="4"/>
          <w:numId w:val="4"/>
        </w:numPr>
        <w:spacing w:line="227" w:lineRule="exact"/>
        <w:ind w:left="3150" w:right="1008"/>
        <w:jc w:val="both"/>
        <w:rPr>
          <w:sz w:val="20"/>
        </w:rPr>
      </w:pPr>
      <w:r w:rsidRPr="00500E35">
        <w:rPr>
          <w:sz w:val="20"/>
        </w:rPr>
        <w:t>Engine: NFPA 37</w:t>
      </w:r>
      <w:r w:rsidRPr="00500E35">
        <w:rPr>
          <w:spacing w:val="-4"/>
          <w:sz w:val="20"/>
        </w:rPr>
        <w:t xml:space="preserve"> </w:t>
      </w:r>
      <w:r w:rsidRPr="00500E35">
        <w:rPr>
          <w:sz w:val="20"/>
        </w:rPr>
        <w:t>compliant.</w:t>
      </w:r>
    </w:p>
    <w:p w14:paraId="3F5DCB44" w14:textId="77777777" w:rsidR="002A7735" w:rsidRPr="00500E35" w:rsidRDefault="002A7735" w:rsidP="002A7735">
      <w:pPr>
        <w:pStyle w:val="ListParagraph"/>
        <w:numPr>
          <w:ilvl w:val="4"/>
          <w:numId w:val="4"/>
        </w:numPr>
        <w:spacing w:line="227" w:lineRule="exact"/>
        <w:ind w:left="3150" w:right="1008"/>
        <w:jc w:val="both"/>
        <w:rPr>
          <w:sz w:val="20"/>
        </w:rPr>
      </w:pPr>
      <w:r w:rsidRPr="00500E35">
        <w:rPr>
          <w:sz w:val="20"/>
        </w:rPr>
        <w:t>Cooling</w:t>
      </w:r>
      <w:r w:rsidRPr="00500E35">
        <w:rPr>
          <w:spacing w:val="-7"/>
          <w:sz w:val="20"/>
        </w:rPr>
        <w:t xml:space="preserve"> </w:t>
      </w:r>
      <w:r w:rsidRPr="00500E35">
        <w:rPr>
          <w:sz w:val="20"/>
        </w:rPr>
        <w:t>System:</w:t>
      </w:r>
      <w:r w:rsidRPr="00500E35">
        <w:rPr>
          <w:spacing w:val="-6"/>
          <w:sz w:val="20"/>
        </w:rPr>
        <w:t xml:space="preserve"> </w:t>
      </w:r>
      <w:r w:rsidRPr="00500E35">
        <w:rPr>
          <w:sz w:val="20"/>
        </w:rPr>
        <w:t>Closed-loop,</w:t>
      </w:r>
      <w:r w:rsidRPr="00500E35">
        <w:rPr>
          <w:spacing w:val="-5"/>
          <w:sz w:val="20"/>
        </w:rPr>
        <w:t xml:space="preserve"> </w:t>
      </w:r>
      <w:r w:rsidRPr="00500E35">
        <w:rPr>
          <w:sz w:val="20"/>
        </w:rPr>
        <w:t>liquid-cooled,</w:t>
      </w:r>
      <w:r w:rsidRPr="00500E35">
        <w:rPr>
          <w:spacing w:val="-6"/>
          <w:sz w:val="20"/>
        </w:rPr>
        <w:t xml:space="preserve"> </w:t>
      </w:r>
      <w:r w:rsidRPr="00500E35">
        <w:rPr>
          <w:sz w:val="20"/>
        </w:rPr>
        <w:t>radiator</w:t>
      </w:r>
      <w:r w:rsidRPr="00500E35">
        <w:rPr>
          <w:spacing w:val="-3"/>
          <w:sz w:val="20"/>
        </w:rPr>
        <w:t xml:space="preserve"> </w:t>
      </w:r>
      <w:r w:rsidRPr="00500E35">
        <w:rPr>
          <w:sz w:val="20"/>
        </w:rPr>
        <w:t>mounted</w:t>
      </w:r>
      <w:r w:rsidRPr="00500E35">
        <w:rPr>
          <w:spacing w:val="-35"/>
          <w:sz w:val="20"/>
        </w:rPr>
        <w:t xml:space="preserve"> </w:t>
      </w:r>
      <w:r w:rsidRPr="00500E35">
        <w:rPr>
          <w:sz w:val="20"/>
        </w:rPr>
        <w:t>on generator set base.</w:t>
      </w:r>
    </w:p>
    <w:p w14:paraId="0C4BB83D" w14:textId="10968D51" w:rsidR="002A7735" w:rsidRPr="00500E35" w:rsidRDefault="002A7735" w:rsidP="002A7735">
      <w:pPr>
        <w:pStyle w:val="ListParagraph"/>
        <w:numPr>
          <w:ilvl w:val="4"/>
          <w:numId w:val="4"/>
        </w:numPr>
        <w:spacing w:line="227" w:lineRule="exact"/>
        <w:ind w:left="3150" w:right="1008"/>
        <w:jc w:val="both"/>
        <w:rPr>
          <w:sz w:val="20"/>
        </w:rPr>
      </w:pPr>
      <w:r w:rsidRPr="00500E35">
        <w:rPr>
          <w:sz w:val="20"/>
        </w:rPr>
        <w:t>Fuel</w:t>
      </w:r>
      <w:r w:rsidRPr="00500E35">
        <w:rPr>
          <w:spacing w:val="-4"/>
          <w:sz w:val="20"/>
        </w:rPr>
        <w:t xml:space="preserve"> </w:t>
      </w:r>
      <w:r w:rsidRPr="00500E35">
        <w:rPr>
          <w:sz w:val="20"/>
        </w:rPr>
        <w:t>Tanks:</w:t>
      </w:r>
      <w:r w:rsidRPr="00500E35">
        <w:rPr>
          <w:spacing w:val="-2"/>
          <w:sz w:val="20"/>
        </w:rPr>
        <w:t xml:space="preserve"> </w:t>
      </w:r>
      <w:r w:rsidRPr="00500E35">
        <w:rPr>
          <w:sz w:val="20"/>
        </w:rPr>
        <w:t>24</w:t>
      </w:r>
      <w:r w:rsidRPr="00500E35">
        <w:rPr>
          <w:spacing w:val="-3"/>
          <w:sz w:val="20"/>
        </w:rPr>
        <w:t xml:space="preserve"> </w:t>
      </w:r>
      <w:r w:rsidRPr="00500E35">
        <w:rPr>
          <w:sz w:val="20"/>
        </w:rPr>
        <w:t>hour</w:t>
      </w:r>
      <w:r w:rsidRPr="00500E35">
        <w:rPr>
          <w:spacing w:val="-2"/>
          <w:sz w:val="20"/>
        </w:rPr>
        <w:t xml:space="preserve"> </w:t>
      </w:r>
      <w:r w:rsidRPr="00500E35">
        <w:rPr>
          <w:sz w:val="20"/>
        </w:rPr>
        <w:t>run</w:t>
      </w:r>
      <w:r w:rsidRPr="00500E35">
        <w:rPr>
          <w:spacing w:val="-2"/>
          <w:sz w:val="20"/>
        </w:rPr>
        <w:t xml:space="preserve"> </w:t>
      </w:r>
      <w:r w:rsidRPr="00500E35">
        <w:rPr>
          <w:sz w:val="20"/>
        </w:rPr>
        <w:t>time</w:t>
      </w:r>
      <w:r w:rsidRPr="00500E35">
        <w:rPr>
          <w:spacing w:val="-3"/>
          <w:sz w:val="20"/>
        </w:rPr>
        <w:t xml:space="preserve"> </w:t>
      </w:r>
      <w:r w:rsidRPr="00500E35">
        <w:rPr>
          <w:sz w:val="20"/>
        </w:rPr>
        <w:t>at</w:t>
      </w:r>
      <w:r w:rsidRPr="00500E35">
        <w:rPr>
          <w:spacing w:val="-2"/>
          <w:sz w:val="20"/>
        </w:rPr>
        <w:t xml:space="preserve"> </w:t>
      </w:r>
      <w:r w:rsidRPr="00500E35">
        <w:rPr>
          <w:sz w:val="20"/>
        </w:rPr>
        <w:t>full</w:t>
      </w:r>
      <w:r w:rsidRPr="00500E35">
        <w:rPr>
          <w:spacing w:val="-4"/>
          <w:sz w:val="20"/>
        </w:rPr>
        <w:t xml:space="preserve"> </w:t>
      </w:r>
      <w:r w:rsidRPr="00500E35">
        <w:rPr>
          <w:sz w:val="20"/>
        </w:rPr>
        <w:t>load sub-base</w:t>
      </w:r>
      <w:r w:rsidRPr="00500E35">
        <w:rPr>
          <w:spacing w:val="-26"/>
          <w:sz w:val="20"/>
        </w:rPr>
        <w:t xml:space="preserve"> </w:t>
      </w:r>
      <w:r w:rsidR="00AF241E" w:rsidRPr="00500E35">
        <w:rPr>
          <w:sz w:val="20"/>
        </w:rPr>
        <w:t>tank.</w:t>
      </w:r>
      <w:r w:rsidRPr="00500E35">
        <w:rPr>
          <w:sz w:val="20"/>
        </w:rPr>
        <w:t xml:space="preserve"> </w:t>
      </w:r>
      <w:r w:rsidRPr="00500E35">
        <w:rPr>
          <w:sz w:val="20"/>
        </w:rPr>
        <w:tab/>
      </w:r>
    </w:p>
    <w:p w14:paraId="4FE7A90B" w14:textId="77777777" w:rsidR="002A7735" w:rsidRPr="00500E35" w:rsidRDefault="002A7735" w:rsidP="002A7735">
      <w:pPr>
        <w:pStyle w:val="ListParagraph"/>
        <w:numPr>
          <w:ilvl w:val="4"/>
          <w:numId w:val="4"/>
        </w:numPr>
        <w:spacing w:line="227" w:lineRule="exact"/>
        <w:ind w:left="3150" w:right="1008"/>
        <w:jc w:val="both"/>
        <w:rPr>
          <w:sz w:val="20"/>
        </w:rPr>
      </w:pPr>
      <w:r w:rsidRPr="00500E35">
        <w:rPr>
          <w:sz w:val="20"/>
        </w:rPr>
        <w:t>Engine Exhaust System: Critical silencing</w:t>
      </w:r>
      <w:r w:rsidRPr="00500E35">
        <w:rPr>
          <w:spacing w:val="-20"/>
          <w:sz w:val="20"/>
        </w:rPr>
        <w:t xml:space="preserve"> </w:t>
      </w:r>
      <w:r w:rsidRPr="00500E35">
        <w:rPr>
          <w:sz w:val="20"/>
        </w:rPr>
        <w:t>muffler.</w:t>
      </w:r>
    </w:p>
    <w:p w14:paraId="054CDD45" w14:textId="77777777" w:rsidR="002A7735" w:rsidRPr="00500E35" w:rsidRDefault="002A7735" w:rsidP="002A7735">
      <w:pPr>
        <w:pStyle w:val="ListParagraph"/>
        <w:numPr>
          <w:ilvl w:val="4"/>
          <w:numId w:val="4"/>
        </w:numPr>
        <w:spacing w:line="227" w:lineRule="exact"/>
        <w:ind w:left="3150" w:right="1008"/>
        <w:jc w:val="both"/>
        <w:rPr>
          <w:sz w:val="20"/>
        </w:rPr>
      </w:pPr>
      <w:r w:rsidRPr="00500E35">
        <w:rPr>
          <w:sz w:val="20"/>
        </w:rPr>
        <w:t>Combustion</w:t>
      </w:r>
      <w:r w:rsidRPr="00500E35">
        <w:rPr>
          <w:spacing w:val="-5"/>
          <w:sz w:val="20"/>
        </w:rPr>
        <w:t xml:space="preserve"> </w:t>
      </w:r>
      <w:r w:rsidRPr="00500E35">
        <w:rPr>
          <w:sz w:val="20"/>
        </w:rPr>
        <w:t>Air-Intake</w:t>
      </w:r>
      <w:r w:rsidRPr="00500E35">
        <w:rPr>
          <w:spacing w:val="-4"/>
          <w:sz w:val="20"/>
        </w:rPr>
        <w:t xml:space="preserve"> </w:t>
      </w:r>
      <w:r w:rsidRPr="00500E35">
        <w:rPr>
          <w:sz w:val="20"/>
        </w:rPr>
        <w:t>System:</w:t>
      </w:r>
      <w:r w:rsidRPr="00500E35">
        <w:rPr>
          <w:spacing w:val="-5"/>
          <w:sz w:val="20"/>
        </w:rPr>
        <w:t xml:space="preserve"> </w:t>
      </w:r>
      <w:r w:rsidRPr="00500E35">
        <w:rPr>
          <w:sz w:val="20"/>
        </w:rPr>
        <w:t>Filter</w:t>
      </w:r>
      <w:r w:rsidRPr="00500E35">
        <w:rPr>
          <w:spacing w:val="-4"/>
          <w:sz w:val="20"/>
        </w:rPr>
        <w:t xml:space="preserve"> </w:t>
      </w:r>
      <w:r w:rsidRPr="00500E35">
        <w:rPr>
          <w:sz w:val="20"/>
        </w:rPr>
        <w:t>type</w:t>
      </w:r>
      <w:r w:rsidRPr="00500E35">
        <w:rPr>
          <w:spacing w:val="-4"/>
          <w:sz w:val="20"/>
        </w:rPr>
        <w:t xml:space="preserve"> </w:t>
      </w:r>
      <w:r w:rsidRPr="00500E35">
        <w:rPr>
          <w:sz w:val="20"/>
        </w:rPr>
        <w:t>air</w:t>
      </w:r>
      <w:r w:rsidRPr="00500E35">
        <w:rPr>
          <w:spacing w:val="-4"/>
          <w:sz w:val="20"/>
        </w:rPr>
        <w:t xml:space="preserve"> </w:t>
      </w:r>
      <w:r w:rsidRPr="00500E35">
        <w:rPr>
          <w:sz w:val="20"/>
        </w:rPr>
        <w:t>intake</w:t>
      </w:r>
      <w:r w:rsidRPr="00500E35">
        <w:rPr>
          <w:spacing w:val="-30"/>
          <w:sz w:val="20"/>
        </w:rPr>
        <w:t xml:space="preserve"> </w:t>
      </w:r>
      <w:r w:rsidRPr="00500E35">
        <w:rPr>
          <w:sz w:val="20"/>
        </w:rPr>
        <w:t>silencer, intake duct and</w:t>
      </w:r>
      <w:r w:rsidRPr="00500E35">
        <w:rPr>
          <w:spacing w:val="-2"/>
          <w:sz w:val="20"/>
        </w:rPr>
        <w:t xml:space="preserve"> </w:t>
      </w:r>
      <w:r w:rsidRPr="00500E35">
        <w:rPr>
          <w:sz w:val="20"/>
        </w:rPr>
        <w:t>connections.</w:t>
      </w:r>
    </w:p>
    <w:p w14:paraId="70D16479" w14:textId="77777777" w:rsidR="002A7735" w:rsidRPr="00500E35" w:rsidRDefault="002A7735" w:rsidP="002A7735">
      <w:pPr>
        <w:pStyle w:val="ListParagraph"/>
        <w:numPr>
          <w:ilvl w:val="4"/>
          <w:numId w:val="4"/>
        </w:numPr>
        <w:spacing w:line="227" w:lineRule="exact"/>
        <w:ind w:left="3150" w:right="1008"/>
        <w:jc w:val="both"/>
        <w:rPr>
          <w:sz w:val="20"/>
        </w:rPr>
      </w:pPr>
      <w:r w:rsidRPr="00500E35">
        <w:rPr>
          <w:sz w:val="20"/>
        </w:rPr>
        <w:t>Starting System: Electric with negative</w:t>
      </w:r>
      <w:r w:rsidRPr="00500E35">
        <w:rPr>
          <w:spacing w:val="-20"/>
          <w:sz w:val="20"/>
        </w:rPr>
        <w:t xml:space="preserve"> </w:t>
      </w:r>
      <w:r w:rsidRPr="00500E35">
        <w:rPr>
          <w:sz w:val="20"/>
        </w:rPr>
        <w:t xml:space="preserve">ground. </w:t>
      </w:r>
    </w:p>
    <w:p w14:paraId="2C086FF1" w14:textId="77777777" w:rsidR="002A7735" w:rsidRPr="00500E35" w:rsidRDefault="002A7735" w:rsidP="002A7735">
      <w:pPr>
        <w:pStyle w:val="ListParagraph"/>
        <w:numPr>
          <w:ilvl w:val="3"/>
          <w:numId w:val="4"/>
        </w:numPr>
        <w:spacing w:line="227" w:lineRule="exact"/>
        <w:ind w:left="2700" w:right="1008" w:hanging="972"/>
        <w:jc w:val="both"/>
        <w:rPr>
          <w:sz w:val="20"/>
        </w:rPr>
      </w:pPr>
      <w:r w:rsidRPr="00500E35">
        <w:rPr>
          <w:sz w:val="20"/>
        </w:rPr>
        <w:t>Automatic Transfer Switches: 4-pole switches are required.</w:t>
      </w:r>
    </w:p>
    <w:p w14:paraId="2B14072D" w14:textId="77777777" w:rsidR="00FF4D01" w:rsidRDefault="002A7735" w:rsidP="002A7735">
      <w:pPr>
        <w:pStyle w:val="ListParagraph"/>
        <w:numPr>
          <w:ilvl w:val="3"/>
          <w:numId w:val="4"/>
        </w:numPr>
        <w:spacing w:line="227" w:lineRule="exact"/>
        <w:ind w:left="2700" w:right="1008" w:hanging="972"/>
        <w:jc w:val="both"/>
        <w:rPr>
          <w:sz w:val="20"/>
        </w:rPr>
      </w:pPr>
      <w:r w:rsidRPr="00360D54">
        <w:rPr>
          <w:sz w:val="20"/>
        </w:rPr>
        <w:t>Loads shall be determined as per the requirements of the room data matrix. In addition to these</w:t>
      </w:r>
      <w:r w:rsidR="00FF4D01">
        <w:rPr>
          <w:sz w:val="20"/>
        </w:rPr>
        <w:t>:</w:t>
      </w:r>
    </w:p>
    <w:p w14:paraId="637DE303" w14:textId="77777777" w:rsidR="00472F9B" w:rsidRDefault="002A7735" w:rsidP="00B02479">
      <w:pPr>
        <w:pStyle w:val="ListParagraph"/>
        <w:numPr>
          <w:ilvl w:val="4"/>
          <w:numId w:val="4"/>
        </w:numPr>
        <w:spacing w:line="227" w:lineRule="exact"/>
        <w:ind w:left="3150" w:right="1008"/>
        <w:jc w:val="both"/>
        <w:rPr>
          <w:sz w:val="20"/>
        </w:rPr>
      </w:pPr>
      <w:r w:rsidRPr="00360D54">
        <w:rPr>
          <w:sz w:val="20"/>
        </w:rPr>
        <w:t xml:space="preserve">all medical refrigerators/freezers and safes used to store medication, </w:t>
      </w:r>
    </w:p>
    <w:p w14:paraId="53C6D29D" w14:textId="77777777" w:rsidR="00472F9B" w:rsidRDefault="002A7735" w:rsidP="00B02479">
      <w:pPr>
        <w:pStyle w:val="ListParagraph"/>
        <w:numPr>
          <w:ilvl w:val="4"/>
          <w:numId w:val="4"/>
        </w:numPr>
        <w:spacing w:line="227" w:lineRule="exact"/>
        <w:ind w:left="3150" w:right="1008"/>
        <w:jc w:val="both"/>
        <w:rPr>
          <w:sz w:val="20"/>
        </w:rPr>
      </w:pPr>
      <w:r w:rsidRPr="00360D54">
        <w:rPr>
          <w:sz w:val="20"/>
        </w:rPr>
        <w:t xml:space="preserve">laboratory refrigerators/freezers, </w:t>
      </w:r>
    </w:p>
    <w:p w14:paraId="1F05FFCE" w14:textId="77777777" w:rsidR="00472F9B" w:rsidRDefault="002A7735" w:rsidP="00B02479">
      <w:pPr>
        <w:pStyle w:val="ListParagraph"/>
        <w:numPr>
          <w:ilvl w:val="4"/>
          <w:numId w:val="4"/>
        </w:numPr>
        <w:spacing w:line="227" w:lineRule="exact"/>
        <w:ind w:left="3150" w:right="1008"/>
        <w:jc w:val="both"/>
        <w:rPr>
          <w:sz w:val="20"/>
        </w:rPr>
      </w:pPr>
      <w:r w:rsidRPr="00360D54">
        <w:rPr>
          <w:sz w:val="20"/>
        </w:rPr>
        <w:t xml:space="preserve">HVAC for clean rooms (RME storage), </w:t>
      </w:r>
    </w:p>
    <w:p w14:paraId="7BDBCC5E" w14:textId="77777777" w:rsidR="00472F9B" w:rsidRDefault="002A7735" w:rsidP="00B02479">
      <w:pPr>
        <w:pStyle w:val="ListParagraph"/>
        <w:numPr>
          <w:ilvl w:val="4"/>
          <w:numId w:val="4"/>
        </w:numPr>
        <w:spacing w:line="227" w:lineRule="exact"/>
        <w:ind w:left="3150" w:right="1008"/>
        <w:jc w:val="both"/>
        <w:rPr>
          <w:sz w:val="20"/>
        </w:rPr>
      </w:pPr>
      <w:r w:rsidRPr="00360D54">
        <w:rPr>
          <w:sz w:val="20"/>
        </w:rPr>
        <w:t xml:space="preserve">SPS equipment (one each piece of equipment required to maintain minimal operation), </w:t>
      </w:r>
    </w:p>
    <w:p w14:paraId="189E6142" w14:textId="56EF4E95" w:rsidR="00472F9B" w:rsidRDefault="002A7735" w:rsidP="00B02479">
      <w:pPr>
        <w:pStyle w:val="ListParagraph"/>
        <w:numPr>
          <w:ilvl w:val="4"/>
          <w:numId w:val="4"/>
        </w:numPr>
        <w:spacing w:line="227" w:lineRule="exact"/>
        <w:ind w:left="3150" w:right="1008"/>
        <w:jc w:val="both"/>
        <w:rPr>
          <w:sz w:val="20"/>
        </w:rPr>
      </w:pPr>
      <w:r w:rsidRPr="00360D54">
        <w:rPr>
          <w:sz w:val="20"/>
        </w:rPr>
        <w:t xml:space="preserve">the requirements specified in the OI&amp;T </w:t>
      </w:r>
      <w:r w:rsidR="00AF241E" w:rsidRPr="00360D54">
        <w:rPr>
          <w:sz w:val="20"/>
        </w:rPr>
        <w:t>appendix.</w:t>
      </w:r>
    </w:p>
    <w:p w14:paraId="3383EB83" w14:textId="7D80306E" w:rsidR="00472F9B" w:rsidRDefault="00E16AD2" w:rsidP="00B02479">
      <w:pPr>
        <w:pStyle w:val="ListParagraph"/>
        <w:numPr>
          <w:ilvl w:val="4"/>
          <w:numId w:val="4"/>
        </w:numPr>
        <w:spacing w:line="227" w:lineRule="exact"/>
        <w:ind w:left="3150" w:right="1008"/>
        <w:jc w:val="both"/>
        <w:rPr>
          <w:sz w:val="20"/>
        </w:rPr>
      </w:pPr>
      <w:r>
        <w:rPr>
          <w:sz w:val="20"/>
        </w:rPr>
        <w:t xml:space="preserve">MRI equipment listed in the </w:t>
      </w:r>
      <w:r w:rsidR="00AF241E">
        <w:rPr>
          <w:sz w:val="20"/>
        </w:rPr>
        <w:t>PRCL.</w:t>
      </w:r>
    </w:p>
    <w:p w14:paraId="5ABB3F4D" w14:textId="48E9FF26" w:rsidR="002A7735" w:rsidRDefault="00B02479" w:rsidP="00B02479">
      <w:pPr>
        <w:pStyle w:val="ListParagraph"/>
        <w:numPr>
          <w:ilvl w:val="4"/>
          <w:numId w:val="4"/>
        </w:numPr>
        <w:spacing w:line="227" w:lineRule="exact"/>
        <w:ind w:left="3150" w:right="1008"/>
        <w:jc w:val="both"/>
        <w:rPr>
          <w:sz w:val="20"/>
        </w:rPr>
      </w:pPr>
      <w:r>
        <w:rPr>
          <w:sz w:val="20"/>
        </w:rPr>
        <w:t xml:space="preserve">And </w:t>
      </w:r>
      <w:r w:rsidR="002A7735" w:rsidRPr="00360D54">
        <w:rPr>
          <w:sz w:val="20"/>
        </w:rPr>
        <w:t>any additional requirements listed in the project specific requirements.</w:t>
      </w:r>
    </w:p>
    <w:p w14:paraId="0E3A0F0A" w14:textId="4C2BD93A" w:rsidR="002A7735" w:rsidRDefault="008A4E25" w:rsidP="00CC0DD7">
      <w:pPr>
        <w:pStyle w:val="ListParagraph"/>
        <w:numPr>
          <w:ilvl w:val="2"/>
          <w:numId w:val="4"/>
        </w:numPr>
        <w:spacing w:before="240"/>
        <w:ind w:left="2160" w:right="1008" w:hanging="900"/>
        <w:rPr>
          <w:sz w:val="20"/>
        </w:rPr>
      </w:pPr>
      <w:r>
        <w:rPr>
          <w:sz w:val="20"/>
        </w:rPr>
        <w:t>Special Conditions</w:t>
      </w:r>
    </w:p>
    <w:p w14:paraId="1D1454B6" w14:textId="5A9365C0" w:rsidR="008A4E25" w:rsidRDefault="00B11A0F" w:rsidP="00BD6C75">
      <w:pPr>
        <w:pStyle w:val="ListParagraph"/>
        <w:numPr>
          <w:ilvl w:val="3"/>
          <w:numId w:val="4"/>
        </w:numPr>
        <w:spacing w:before="240"/>
        <w:ind w:left="2700" w:right="1008" w:hanging="972"/>
        <w:rPr>
          <w:sz w:val="20"/>
        </w:rPr>
      </w:pPr>
      <w:r>
        <w:rPr>
          <w:sz w:val="20"/>
        </w:rPr>
        <w:t xml:space="preserve">Surgical and </w:t>
      </w:r>
      <w:r w:rsidR="00653659">
        <w:rPr>
          <w:sz w:val="20"/>
        </w:rPr>
        <w:t>Endovascular</w:t>
      </w:r>
      <w:r>
        <w:rPr>
          <w:sz w:val="20"/>
        </w:rPr>
        <w:t xml:space="preserve"> Services</w:t>
      </w:r>
    </w:p>
    <w:p w14:paraId="3DF90B76" w14:textId="7B454F42" w:rsidR="00A60A2D" w:rsidRDefault="008A65C5" w:rsidP="00D67EF5">
      <w:pPr>
        <w:pStyle w:val="ListParagraph"/>
        <w:numPr>
          <w:ilvl w:val="4"/>
          <w:numId w:val="4"/>
        </w:numPr>
        <w:spacing w:line="227" w:lineRule="exact"/>
        <w:ind w:left="3150" w:right="1008"/>
        <w:jc w:val="both"/>
        <w:rPr>
          <w:sz w:val="20"/>
        </w:rPr>
      </w:pPr>
      <w:r w:rsidRPr="008A65C5">
        <w:rPr>
          <w:sz w:val="20"/>
        </w:rPr>
        <w:t>The design and installation of dual IPS panels providing two different output voltages simultaneously using one isolated transformer is prohibited.</w:t>
      </w:r>
    </w:p>
    <w:p w14:paraId="4FBA9A37" w14:textId="65669A4B" w:rsidR="00B929A4" w:rsidRDefault="00B929A4" w:rsidP="00D67EF5">
      <w:pPr>
        <w:pStyle w:val="ListParagraph"/>
        <w:numPr>
          <w:ilvl w:val="4"/>
          <w:numId w:val="4"/>
        </w:numPr>
        <w:spacing w:line="227" w:lineRule="exact"/>
        <w:ind w:left="3150" w:right="1008"/>
        <w:jc w:val="both"/>
        <w:rPr>
          <w:sz w:val="20"/>
        </w:rPr>
      </w:pPr>
      <w:r w:rsidRPr="00B929A4">
        <w:rPr>
          <w:sz w:val="20"/>
        </w:rPr>
        <w:t>One IPS on normal power shall be designed and specified for each surgery room.</w:t>
      </w:r>
    </w:p>
    <w:p w14:paraId="7FCF14A6" w14:textId="715968CB" w:rsidR="00D67EF5" w:rsidRDefault="002B238B" w:rsidP="00D67EF5">
      <w:pPr>
        <w:pStyle w:val="ListParagraph"/>
        <w:numPr>
          <w:ilvl w:val="4"/>
          <w:numId w:val="4"/>
        </w:numPr>
        <w:spacing w:line="227" w:lineRule="exact"/>
        <w:ind w:left="3150" w:right="1008"/>
        <w:jc w:val="both"/>
        <w:rPr>
          <w:sz w:val="20"/>
        </w:rPr>
      </w:pPr>
      <w:r w:rsidRPr="002B238B">
        <w:rPr>
          <w:sz w:val="20"/>
        </w:rPr>
        <w:t xml:space="preserve">Two IPS systems on the Critical branch of the Essential Electrical System (EES) shall be designed and specified for each surgery room and shall be located at opposite diagonal corners of the surgery room. Line isolation monitoring shall be integral with the IPS. Receptacles on the Critical branch of the EES shall be connected to the closest Critical branch IPS. The IPS shall provide power to receptacles designated for emergency power mounted on the </w:t>
      </w:r>
      <w:r w:rsidRPr="002B238B">
        <w:rPr>
          <w:sz w:val="20"/>
        </w:rPr>
        <w:lastRenderedPageBreak/>
        <w:t>wall or within the articulating columns.</w:t>
      </w:r>
    </w:p>
    <w:p w14:paraId="4AC2E02D" w14:textId="4381F343"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Electrical</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0B6F0343" w14:textId="77777777" w:rsidTr="008B3A71">
        <w:tc>
          <w:tcPr>
            <w:tcW w:w="9090" w:type="dxa"/>
            <w:tcBorders>
              <w:top w:val="nil"/>
              <w:left w:val="nil"/>
              <w:bottom w:val="nil"/>
              <w:right w:val="nil"/>
            </w:tcBorders>
            <w:shd w:val="clear" w:color="auto" w:fill="F2F2F2" w:themeFill="background1" w:themeFillShade="F2"/>
          </w:tcPr>
          <w:p w14:paraId="311EF378" w14:textId="77777777" w:rsidR="00FD3CD8" w:rsidRPr="00CE247A" w:rsidRDefault="00FD3CD8" w:rsidP="008B3A71">
            <w:pPr>
              <w:pStyle w:val="Subtitle"/>
              <w:numPr>
                <w:ilvl w:val="0"/>
                <w:numId w:val="0"/>
              </w:numPr>
              <w:rPr>
                <w:rFonts w:ascii="Arial" w:hAnsi="Arial" w:cs="Arial"/>
                <w:color w:val="auto"/>
                <w:sz w:val="20"/>
                <w:szCs w:val="20"/>
              </w:rPr>
            </w:pPr>
          </w:p>
        </w:tc>
      </w:tr>
    </w:tbl>
    <w:p w14:paraId="7FD83AFF" w14:textId="0A796699" w:rsidR="0060255B" w:rsidRPr="00500E35" w:rsidRDefault="008D5BA5" w:rsidP="00CC0DD7">
      <w:pPr>
        <w:pStyle w:val="ListParagraph"/>
        <w:numPr>
          <w:ilvl w:val="1"/>
          <w:numId w:val="4"/>
        </w:numPr>
        <w:tabs>
          <w:tab w:val="left" w:pos="1719"/>
          <w:tab w:val="left" w:pos="1720"/>
        </w:tabs>
        <w:spacing w:before="240"/>
        <w:ind w:left="1720" w:right="1008" w:hanging="735"/>
        <w:rPr>
          <w:sz w:val="20"/>
        </w:rPr>
      </w:pPr>
      <w:bookmarkStart w:id="69" w:name="foursevenLighting"/>
      <w:bookmarkEnd w:id="69"/>
      <w:r w:rsidRPr="00500E35">
        <w:rPr>
          <w:sz w:val="20"/>
        </w:rPr>
        <w:t xml:space="preserve">Lighting </w:t>
      </w:r>
    </w:p>
    <w:p w14:paraId="255C57D4" w14:textId="5C537696" w:rsidR="0060255B" w:rsidRPr="00500E35" w:rsidRDefault="0036342E" w:rsidP="00CC0DD7">
      <w:pPr>
        <w:pStyle w:val="ListParagraph"/>
        <w:numPr>
          <w:ilvl w:val="2"/>
          <w:numId w:val="4"/>
        </w:numPr>
        <w:spacing w:before="240" w:line="276" w:lineRule="auto"/>
        <w:ind w:left="2160" w:right="1008" w:hanging="900"/>
        <w:rPr>
          <w:sz w:val="20"/>
        </w:rPr>
      </w:pPr>
      <w:bookmarkStart w:id="70" w:name="foursevenoneLightingGeneral"/>
      <w:bookmarkEnd w:id="70"/>
      <w:r w:rsidRPr="00500E35">
        <w:rPr>
          <w:sz w:val="20"/>
        </w:rPr>
        <w:t>General</w:t>
      </w:r>
      <w:r w:rsidR="008D5BA5" w:rsidRPr="00500E35">
        <w:rPr>
          <w:sz w:val="20"/>
        </w:rPr>
        <w:t xml:space="preserve">: </w:t>
      </w:r>
      <w:r w:rsidRPr="00500E35">
        <w:rPr>
          <w:sz w:val="20"/>
        </w:rPr>
        <w:t>At a minimum, lighting systems design and installation shall be designed based on latest edition of the IESNA Handbook, as well as applicable IESNA standards.</w:t>
      </w:r>
    </w:p>
    <w:p w14:paraId="7F7F12AF" w14:textId="77777777" w:rsidR="0060255B" w:rsidRPr="00500E35" w:rsidRDefault="008D5BA5" w:rsidP="00CC0DD7">
      <w:pPr>
        <w:pStyle w:val="ListParagraph"/>
        <w:numPr>
          <w:ilvl w:val="2"/>
          <w:numId w:val="4"/>
        </w:numPr>
        <w:spacing w:before="240" w:line="229" w:lineRule="exact"/>
        <w:ind w:right="1008"/>
        <w:rPr>
          <w:sz w:val="20"/>
        </w:rPr>
      </w:pPr>
      <w:bookmarkStart w:id="71" w:name="fourseventwoLightingIndoorSpecs"/>
      <w:bookmarkEnd w:id="71"/>
      <w:r w:rsidRPr="00500E35">
        <w:rPr>
          <w:sz w:val="20"/>
        </w:rPr>
        <w:t>Indoor Lighting Specifics</w:t>
      </w:r>
    </w:p>
    <w:p w14:paraId="48FCB23E" w14:textId="1E88B5D4" w:rsidR="0060255B" w:rsidRPr="00500E35" w:rsidRDefault="0036342E" w:rsidP="00CC0DD7">
      <w:pPr>
        <w:pStyle w:val="ListParagraph"/>
        <w:numPr>
          <w:ilvl w:val="3"/>
          <w:numId w:val="4"/>
        </w:numPr>
        <w:spacing w:before="67" w:line="278" w:lineRule="auto"/>
        <w:ind w:left="2700" w:right="1008" w:hanging="972"/>
        <w:rPr>
          <w:sz w:val="20"/>
        </w:rPr>
      </w:pPr>
      <w:r w:rsidRPr="00500E35">
        <w:rPr>
          <w:sz w:val="20"/>
        </w:rPr>
        <w:t xml:space="preserve">For specific room lighting requirements above and beyond IESNA's guidance, refer to Room </w:t>
      </w:r>
      <w:r w:rsidR="00746590" w:rsidRPr="00500E35">
        <w:rPr>
          <w:sz w:val="20"/>
        </w:rPr>
        <w:t xml:space="preserve">Data </w:t>
      </w:r>
      <w:r w:rsidRPr="00500E35">
        <w:rPr>
          <w:sz w:val="20"/>
        </w:rPr>
        <w:t>Matrix.</w:t>
      </w:r>
    </w:p>
    <w:p w14:paraId="46C0DFAF" w14:textId="77777777" w:rsidR="0060255B" w:rsidRPr="00500E35" w:rsidRDefault="008D5BA5" w:rsidP="00CC0DD7">
      <w:pPr>
        <w:pStyle w:val="ListParagraph"/>
        <w:numPr>
          <w:ilvl w:val="2"/>
          <w:numId w:val="4"/>
        </w:numPr>
        <w:spacing w:before="240" w:line="229" w:lineRule="exact"/>
        <w:ind w:left="2160" w:right="1008" w:hanging="936"/>
        <w:rPr>
          <w:sz w:val="20"/>
        </w:rPr>
      </w:pPr>
      <w:bookmarkStart w:id="72" w:name="fourseventhreeLightingControls"/>
      <w:bookmarkEnd w:id="72"/>
      <w:r w:rsidRPr="00500E35">
        <w:rPr>
          <w:sz w:val="20"/>
        </w:rPr>
        <w:t>Lighting</w:t>
      </w:r>
      <w:r w:rsidRPr="00500E35">
        <w:rPr>
          <w:spacing w:val="-4"/>
          <w:sz w:val="20"/>
        </w:rPr>
        <w:t xml:space="preserve"> </w:t>
      </w:r>
      <w:r w:rsidRPr="00500E35">
        <w:rPr>
          <w:sz w:val="20"/>
        </w:rPr>
        <w:t>Controls:</w:t>
      </w:r>
    </w:p>
    <w:p w14:paraId="36BDA5D9" w14:textId="225C1CE1" w:rsidR="0060255B" w:rsidRPr="00500E35" w:rsidRDefault="008D5BA5" w:rsidP="00CC0DD7">
      <w:pPr>
        <w:pStyle w:val="ListParagraph"/>
        <w:numPr>
          <w:ilvl w:val="3"/>
          <w:numId w:val="4"/>
        </w:numPr>
        <w:spacing w:line="276" w:lineRule="auto"/>
        <w:ind w:left="2700" w:right="1008" w:hanging="973"/>
        <w:jc w:val="both"/>
        <w:rPr>
          <w:sz w:val="20"/>
        </w:rPr>
      </w:pPr>
      <w:r w:rsidRPr="00500E35">
        <w:rPr>
          <w:sz w:val="20"/>
        </w:rPr>
        <w:t xml:space="preserve">Local </w:t>
      </w:r>
      <w:r w:rsidR="00D95349" w:rsidRPr="00500E35">
        <w:rPr>
          <w:sz w:val="20"/>
        </w:rPr>
        <w:t>dual level</w:t>
      </w:r>
      <w:r w:rsidRPr="00500E35">
        <w:rPr>
          <w:sz w:val="20"/>
        </w:rPr>
        <w:t xml:space="preserve"> switching or dimming will be provided in work and office areas</w:t>
      </w:r>
      <w:r w:rsidRPr="00500E35">
        <w:rPr>
          <w:spacing w:val="-36"/>
          <w:sz w:val="20"/>
        </w:rPr>
        <w:t xml:space="preserve"> </w:t>
      </w:r>
      <w:r w:rsidRPr="00500E35">
        <w:rPr>
          <w:sz w:val="20"/>
        </w:rPr>
        <w:t>to allow occupant selection of lighting level. Refer to room matrix for lighting control requirements.</w:t>
      </w:r>
    </w:p>
    <w:p w14:paraId="4EC6313C" w14:textId="77777777" w:rsidR="0060255B" w:rsidRPr="00500E35" w:rsidRDefault="008D5BA5" w:rsidP="00CC0DD7">
      <w:pPr>
        <w:pStyle w:val="ListParagraph"/>
        <w:numPr>
          <w:ilvl w:val="3"/>
          <w:numId w:val="4"/>
        </w:numPr>
        <w:spacing w:line="276" w:lineRule="auto"/>
        <w:ind w:left="2700" w:right="1008" w:hanging="973"/>
        <w:rPr>
          <w:sz w:val="20"/>
        </w:rPr>
      </w:pPr>
      <w:r w:rsidRPr="00500E35">
        <w:rPr>
          <w:sz w:val="20"/>
        </w:rPr>
        <w:t>Exterior lighting will be controlled by exterior photocell and astronomic timeclock input through the lighting control relay panel</w:t>
      </w:r>
      <w:r w:rsidRPr="00500E35">
        <w:rPr>
          <w:spacing w:val="-19"/>
          <w:sz w:val="20"/>
        </w:rPr>
        <w:t xml:space="preserve"> </w:t>
      </w:r>
      <w:r w:rsidRPr="00500E35">
        <w:rPr>
          <w:sz w:val="20"/>
        </w:rPr>
        <w:t>system.</w:t>
      </w:r>
    </w:p>
    <w:p w14:paraId="3DC3CF19" w14:textId="77777777" w:rsidR="0060255B" w:rsidRPr="00500E35" w:rsidRDefault="008D5BA5" w:rsidP="00CC0DD7">
      <w:pPr>
        <w:pStyle w:val="ListParagraph"/>
        <w:numPr>
          <w:ilvl w:val="2"/>
          <w:numId w:val="4"/>
        </w:numPr>
        <w:spacing w:before="240" w:line="227" w:lineRule="exact"/>
        <w:ind w:left="2160" w:right="1008" w:hanging="936"/>
        <w:rPr>
          <w:sz w:val="20"/>
        </w:rPr>
      </w:pPr>
      <w:bookmarkStart w:id="73" w:name="foursevenfourLightingLED"/>
      <w:bookmarkEnd w:id="73"/>
      <w:r w:rsidRPr="00500E35">
        <w:rPr>
          <w:sz w:val="20"/>
        </w:rPr>
        <w:t>LED</w:t>
      </w:r>
      <w:r w:rsidRPr="00500E35">
        <w:rPr>
          <w:spacing w:val="-2"/>
          <w:sz w:val="20"/>
        </w:rPr>
        <w:t xml:space="preserve"> </w:t>
      </w:r>
      <w:r w:rsidRPr="00500E35">
        <w:rPr>
          <w:sz w:val="20"/>
        </w:rPr>
        <w:t>Drivers</w:t>
      </w:r>
    </w:p>
    <w:p w14:paraId="1BECD152" w14:textId="77777777" w:rsidR="0060255B" w:rsidRPr="00500E35" w:rsidRDefault="008D5BA5" w:rsidP="00CC0DD7">
      <w:pPr>
        <w:pStyle w:val="ListParagraph"/>
        <w:numPr>
          <w:ilvl w:val="3"/>
          <w:numId w:val="4"/>
        </w:numPr>
        <w:spacing w:before="66"/>
        <w:ind w:left="2700" w:right="1008" w:hanging="972"/>
        <w:rPr>
          <w:sz w:val="20"/>
        </w:rPr>
      </w:pPr>
      <w:r w:rsidRPr="00500E35">
        <w:rPr>
          <w:sz w:val="20"/>
        </w:rPr>
        <w:t>Minimum efficiency of 85%</w:t>
      </w:r>
    </w:p>
    <w:p w14:paraId="6726E518" w14:textId="77777777" w:rsidR="0060255B" w:rsidRPr="00500E35" w:rsidRDefault="008D5BA5" w:rsidP="00CC0DD7">
      <w:pPr>
        <w:pStyle w:val="ListParagraph"/>
        <w:numPr>
          <w:ilvl w:val="3"/>
          <w:numId w:val="4"/>
        </w:numPr>
        <w:spacing w:before="68"/>
        <w:ind w:left="2700" w:right="1008" w:hanging="972"/>
        <w:rPr>
          <w:sz w:val="20"/>
          <w:szCs w:val="20"/>
        </w:rPr>
      </w:pPr>
      <w:r w:rsidRPr="0C6774BF">
        <w:rPr>
          <w:sz w:val="20"/>
          <w:szCs w:val="20"/>
        </w:rPr>
        <w:t>20% THD or</w:t>
      </w:r>
      <w:r w:rsidRPr="0C6774BF">
        <w:rPr>
          <w:spacing w:val="-4"/>
          <w:sz w:val="20"/>
          <w:szCs w:val="20"/>
        </w:rPr>
        <w:t xml:space="preserve"> </w:t>
      </w:r>
      <w:r w:rsidRPr="0C6774BF">
        <w:rPr>
          <w:sz w:val="20"/>
          <w:szCs w:val="20"/>
        </w:rPr>
        <w:t>less</w:t>
      </w:r>
    </w:p>
    <w:p w14:paraId="4825EC77" w14:textId="00533242" w:rsidR="0060255B" w:rsidRPr="000B4097" w:rsidRDefault="008D5BA5" w:rsidP="00CC0DD7">
      <w:pPr>
        <w:pStyle w:val="ListParagraph"/>
        <w:numPr>
          <w:ilvl w:val="3"/>
          <w:numId w:val="4"/>
        </w:numPr>
        <w:spacing w:before="2" w:line="276" w:lineRule="auto"/>
        <w:ind w:left="2700" w:right="1008" w:hanging="972"/>
        <w:rPr>
          <w:sz w:val="20"/>
          <w:szCs w:val="20"/>
        </w:rPr>
      </w:pPr>
      <w:r w:rsidRPr="000B4097">
        <w:rPr>
          <w:sz w:val="20"/>
          <w:szCs w:val="20"/>
        </w:rPr>
        <w:t>Dimmable</w:t>
      </w:r>
      <w:r w:rsidRPr="000B4097">
        <w:rPr>
          <w:spacing w:val="-6"/>
          <w:sz w:val="20"/>
          <w:szCs w:val="20"/>
        </w:rPr>
        <w:t xml:space="preserve"> </w:t>
      </w:r>
      <w:r w:rsidRPr="000B4097">
        <w:rPr>
          <w:sz w:val="20"/>
          <w:szCs w:val="20"/>
        </w:rPr>
        <w:t>in</w:t>
      </w:r>
      <w:r w:rsidRPr="000B4097">
        <w:rPr>
          <w:spacing w:val="-5"/>
          <w:sz w:val="20"/>
          <w:szCs w:val="20"/>
        </w:rPr>
        <w:t xml:space="preserve"> </w:t>
      </w:r>
      <w:r w:rsidRPr="000B4097">
        <w:rPr>
          <w:sz w:val="20"/>
          <w:szCs w:val="20"/>
        </w:rPr>
        <w:t>spaces</w:t>
      </w:r>
      <w:r w:rsidRPr="000B4097">
        <w:rPr>
          <w:spacing w:val="-1"/>
          <w:sz w:val="20"/>
          <w:szCs w:val="20"/>
        </w:rPr>
        <w:t xml:space="preserve"> </w:t>
      </w:r>
      <w:r w:rsidRPr="000B4097">
        <w:rPr>
          <w:sz w:val="20"/>
          <w:szCs w:val="20"/>
        </w:rPr>
        <w:t>where</w:t>
      </w:r>
      <w:r w:rsidRPr="000B4097">
        <w:rPr>
          <w:spacing w:val="-3"/>
          <w:sz w:val="20"/>
          <w:szCs w:val="20"/>
        </w:rPr>
        <w:t xml:space="preserve"> </w:t>
      </w:r>
      <w:r w:rsidRPr="000B4097">
        <w:rPr>
          <w:sz w:val="20"/>
          <w:szCs w:val="20"/>
        </w:rPr>
        <w:t>dimming</w:t>
      </w:r>
      <w:r w:rsidRPr="000B4097">
        <w:rPr>
          <w:spacing w:val="-5"/>
          <w:sz w:val="20"/>
          <w:szCs w:val="20"/>
        </w:rPr>
        <w:t xml:space="preserve"> </w:t>
      </w:r>
      <w:r w:rsidRPr="000B4097">
        <w:rPr>
          <w:sz w:val="20"/>
          <w:szCs w:val="20"/>
        </w:rPr>
        <w:t>controls</w:t>
      </w:r>
      <w:r w:rsidRPr="000B4097">
        <w:rPr>
          <w:spacing w:val="-2"/>
          <w:sz w:val="20"/>
          <w:szCs w:val="20"/>
        </w:rPr>
        <w:t xml:space="preserve"> </w:t>
      </w:r>
      <w:r w:rsidRPr="000B4097">
        <w:rPr>
          <w:sz w:val="20"/>
          <w:szCs w:val="20"/>
        </w:rPr>
        <w:t>are</w:t>
      </w:r>
      <w:r w:rsidRPr="000B4097">
        <w:rPr>
          <w:spacing w:val="-5"/>
          <w:sz w:val="20"/>
          <w:szCs w:val="20"/>
        </w:rPr>
        <w:t xml:space="preserve"> </w:t>
      </w:r>
      <w:r w:rsidRPr="000B4097">
        <w:rPr>
          <w:sz w:val="20"/>
          <w:szCs w:val="20"/>
        </w:rPr>
        <w:t>indicated</w:t>
      </w:r>
      <w:r w:rsidRPr="000B4097">
        <w:rPr>
          <w:spacing w:val="-3"/>
          <w:sz w:val="20"/>
          <w:szCs w:val="20"/>
        </w:rPr>
        <w:t xml:space="preserve"> </w:t>
      </w:r>
      <w:r w:rsidRPr="000B4097">
        <w:rPr>
          <w:sz w:val="20"/>
          <w:szCs w:val="20"/>
        </w:rPr>
        <w:t>in</w:t>
      </w:r>
      <w:r w:rsidRPr="000B4097">
        <w:rPr>
          <w:spacing w:val="-3"/>
          <w:sz w:val="20"/>
          <w:szCs w:val="20"/>
        </w:rPr>
        <w:t xml:space="preserve"> </w:t>
      </w:r>
      <w:r w:rsidR="004C451B" w:rsidRPr="004C451B">
        <w:rPr>
          <w:sz w:val="20"/>
          <w:szCs w:val="20"/>
        </w:rPr>
        <w:t>RDM</w:t>
      </w:r>
      <w:r w:rsidR="004C451B">
        <w:rPr>
          <w:sz w:val="20"/>
          <w:szCs w:val="20"/>
        </w:rPr>
        <w:t>.</w:t>
      </w:r>
    </w:p>
    <w:p w14:paraId="15A84D33" w14:textId="562DE1D4" w:rsidR="000B4097" w:rsidRPr="00D978C7" w:rsidRDefault="003F7E37" w:rsidP="00CC0DD7">
      <w:pPr>
        <w:pStyle w:val="ListParagraph"/>
        <w:numPr>
          <w:ilvl w:val="2"/>
          <w:numId w:val="4"/>
        </w:numPr>
        <w:spacing w:before="240" w:line="276" w:lineRule="auto"/>
        <w:ind w:right="1008"/>
        <w:rPr>
          <w:sz w:val="20"/>
        </w:rPr>
      </w:pPr>
      <w:bookmarkStart w:id="74" w:name="foursevenfiveLightingSpecialConditions"/>
      <w:bookmarkEnd w:id="74"/>
      <w:r w:rsidRPr="00D978C7">
        <w:rPr>
          <w:sz w:val="20"/>
        </w:rPr>
        <w:t>Special Conditions</w:t>
      </w:r>
    </w:p>
    <w:p w14:paraId="77666897" w14:textId="3A280E27" w:rsidR="003F7E37" w:rsidRPr="00D978C7" w:rsidRDefault="00841800" w:rsidP="00CC0DD7">
      <w:pPr>
        <w:pStyle w:val="ListParagraph"/>
        <w:numPr>
          <w:ilvl w:val="3"/>
          <w:numId w:val="4"/>
        </w:numPr>
        <w:spacing w:before="2" w:line="276" w:lineRule="auto"/>
        <w:ind w:left="2700" w:right="1008" w:hanging="972"/>
        <w:rPr>
          <w:sz w:val="20"/>
        </w:rPr>
      </w:pPr>
      <w:r w:rsidRPr="00D978C7">
        <w:rPr>
          <w:sz w:val="20"/>
        </w:rPr>
        <w:t>Sterile Processing Service</w:t>
      </w:r>
    </w:p>
    <w:p w14:paraId="0D786EA7" w14:textId="77777777" w:rsidR="00B312F3" w:rsidRPr="00D978C7" w:rsidRDefault="005D1285" w:rsidP="00CC0DD7">
      <w:pPr>
        <w:pStyle w:val="ListParagraph"/>
        <w:numPr>
          <w:ilvl w:val="4"/>
          <w:numId w:val="4"/>
        </w:numPr>
        <w:spacing w:before="2" w:line="276" w:lineRule="auto"/>
        <w:ind w:left="3150" w:right="1008"/>
        <w:rPr>
          <w:sz w:val="20"/>
        </w:rPr>
      </w:pPr>
      <w:r w:rsidRPr="00D978C7">
        <w:rPr>
          <w:sz w:val="20"/>
        </w:rPr>
        <w:t xml:space="preserve">Light fixtures shall be recessed and </w:t>
      </w:r>
      <w:r w:rsidR="00B355A0" w:rsidRPr="00D978C7">
        <w:rPr>
          <w:sz w:val="20"/>
        </w:rPr>
        <w:t>enclosed.</w:t>
      </w:r>
    </w:p>
    <w:p w14:paraId="656326C5" w14:textId="77777777" w:rsidR="00280540" w:rsidRPr="00D978C7" w:rsidRDefault="00407BAA" w:rsidP="00CC0DD7">
      <w:pPr>
        <w:pStyle w:val="ListParagraph"/>
        <w:numPr>
          <w:ilvl w:val="3"/>
          <w:numId w:val="4"/>
        </w:numPr>
        <w:spacing w:before="2" w:line="276" w:lineRule="auto"/>
        <w:ind w:left="2700" w:right="1008" w:hanging="972"/>
        <w:rPr>
          <w:sz w:val="20"/>
        </w:rPr>
      </w:pPr>
      <w:r w:rsidRPr="00D978C7">
        <w:rPr>
          <w:sz w:val="20"/>
        </w:rPr>
        <w:t>Dental Service</w:t>
      </w:r>
    </w:p>
    <w:p w14:paraId="7AE170FE" w14:textId="6B563F13" w:rsidR="00C3045F" w:rsidRDefault="00280540" w:rsidP="00CC0DD7">
      <w:pPr>
        <w:pStyle w:val="ListParagraph"/>
        <w:numPr>
          <w:ilvl w:val="4"/>
          <w:numId w:val="4"/>
        </w:numPr>
        <w:spacing w:before="2" w:line="276" w:lineRule="auto"/>
        <w:ind w:left="3150" w:right="1008"/>
        <w:rPr>
          <w:sz w:val="20"/>
        </w:rPr>
      </w:pPr>
      <w:r w:rsidRPr="00D978C7">
        <w:rPr>
          <w:sz w:val="20"/>
        </w:rPr>
        <w:t>Lamps shall not be high output and shall have a color rendering index</w:t>
      </w:r>
      <w:r w:rsidR="00D949F0" w:rsidRPr="00D978C7">
        <w:rPr>
          <w:sz w:val="20"/>
        </w:rPr>
        <w:t xml:space="preserve"> (CRI) &gt; 70 and a color temperature of 3500 degrees Kelvin (K) for general use areas. The treatment rooms shall have CRI</w:t>
      </w:r>
      <w:r w:rsidR="00925828" w:rsidRPr="00D978C7">
        <w:rPr>
          <w:sz w:val="20"/>
        </w:rPr>
        <w:t xml:space="preserve"> </w:t>
      </w:r>
      <w:r w:rsidR="001B40E4" w:rsidRPr="00D978C7">
        <w:rPr>
          <w:sz w:val="20"/>
        </w:rPr>
        <w:t>≥</w:t>
      </w:r>
      <w:r w:rsidR="00925828" w:rsidRPr="00D978C7">
        <w:rPr>
          <w:sz w:val="20"/>
        </w:rPr>
        <w:t xml:space="preserve"> 85 and a color temperature between </w:t>
      </w:r>
      <w:r w:rsidR="00AF241E" w:rsidRPr="00D978C7">
        <w:rPr>
          <w:sz w:val="20"/>
        </w:rPr>
        <w:t>5000- and 6000-degrees</w:t>
      </w:r>
      <w:r w:rsidR="00925828" w:rsidRPr="00D978C7">
        <w:rPr>
          <w:sz w:val="20"/>
        </w:rPr>
        <w:t xml:space="preserve"> Kelvin (K)</w:t>
      </w:r>
      <w:r w:rsidR="00BF673C" w:rsidRPr="00D978C7">
        <w:rPr>
          <w:sz w:val="20"/>
        </w:rPr>
        <w:t>.</w:t>
      </w:r>
    </w:p>
    <w:p w14:paraId="3121D45E" w14:textId="1E4D70FC" w:rsidR="00FD3CD8" w:rsidRPr="00CE247A" w:rsidRDefault="00FD3CD8" w:rsidP="00FD3CD8">
      <w:pPr>
        <w:pStyle w:val="Subtitle"/>
        <w:numPr>
          <w:ilvl w:val="0"/>
          <w:numId w:val="0"/>
        </w:numPr>
        <w:spacing w:before="120" w:after="0"/>
        <w:ind w:left="153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Special Lighting Conditions</w:t>
      </w:r>
      <w:r w:rsidRPr="00CE247A">
        <w:rPr>
          <w:rFonts w:ascii="Arial" w:hAnsi="Arial" w:cs="Arial"/>
          <w:i/>
          <w:iCs/>
          <w:color w:val="auto"/>
          <w:sz w:val="20"/>
          <w:szCs w:val="20"/>
        </w:rPr>
        <w:t>:</w:t>
      </w:r>
    </w:p>
    <w:tbl>
      <w:tblPr>
        <w:tblStyle w:val="TableGrid"/>
        <w:tblW w:w="0" w:type="auto"/>
        <w:tblInd w:w="1530" w:type="dxa"/>
        <w:tblLook w:val="04A0" w:firstRow="1" w:lastRow="0" w:firstColumn="1" w:lastColumn="0" w:noHBand="0" w:noVBand="1"/>
      </w:tblPr>
      <w:tblGrid>
        <w:gridCol w:w="8730"/>
      </w:tblGrid>
      <w:tr w:rsidR="00FD3CD8" w:rsidRPr="00CE247A" w14:paraId="2D29FB57" w14:textId="77777777" w:rsidTr="008B3A71">
        <w:tc>
          <w:tcPr>
            <w:tcW w:w="8730" w:type="dxa"/>
            <w:tcBorders>
              <w:top w:val="nil"/>
              <w:left w:val="nil"/>
              <w:bottom w:val="nil"/>
              <w:right w:val="nil"/>
            </w:tcBorders>
            <w:shd w:val="clear" w:color="auto" w:fill="F2F2F2" w:themeFill="background1" w:themeFillShade="F2"/>
          </w:tcPr>
          <w:p w14:paraId="79DCF82E" w14:textId="77777777" w:rsidR="00FD3CD8" w:rsidRPr="00CE247A" w:rsidRDefault="00FD3CD8" w:rsidP="008B3A71">
            <w:pPr>
              <w:pStyle w:val="Subtitle"/>
              <w:numPr>
                <w:ilvl w:val="0"/>
                <w:numId w:val="0"/>
              </w:numPr>
              <w:rPr>
                <w:rFonts w:ascii="Arial" w:hAnsi="Arial" w:cs="Arial"/>
                <w:color w:val="auto"/>
                <w:sz w:val="20"/>
                <w:szCs w:val="20"/>
              </w:rPr>
            </w:pPr>
          </w:p>
        </w:tc>
      </w:tr>
    </w:tbl>
    <w:p w14:paraId="3E9C118C" w14:textId="079D95C7" w:rsidR="00FD3CD8" w:rsidRPr="00CE247A" w:rsidRDefault="00FD3CD8" w:rsidP="00FD3CD8">
      <w:pPr>
        <w:pStyle w:val="Subtitle"/>
        <w:numPr>
          <w:ilvl w:val="0"/>
          <w:numId w:val="0"/>
        </w:numPr>
        <w:spacing w:before="120" w:after="0"/>
        <w:ind w:left="1170"/>
        <w:rPr>
          <w:rFonts w:ascii="Arial" w:hAnsi="Arial" w:cs="Arial"/>
          <w:i/>
          <w:iCs/>
          <w:color w:val="auto"/>
          <w:sz w:val="20"/>
          <w:szCs w:val="20"/>
        </w:rPr>
      </w:pPr>
      <w:r w:rsidRPr="00CE247A">
        <w:rPr>
          <w:rFonts w:ascii="Arial" w:hAnsi="Arial" w:cs="Arial"/>
          <w:i/>
          <w:iCs/>
          <w:color w:val="auto"/>
          <w:sz w:val="20"/>
          <w:szCs w:val="20"/>
        </w:rPr>
        <w:t>Additional</w:t>
      </w:r>
      <w:r>
        <w:rPr>
          <w:rFonts w:ascii="Arial" w:hAnsi="Arial" w:cs="Arial"/>
          <w:i/>
          <w:iCs/>
          <w:color w:val="auto"/>
          <w:sz w:val="20"/>
          <w:szCs w:val="20"/>
        </w:rPr>
        <w:t xml:space="preserve"> Lighting</w:t>
      </w:r>
      <w:r w:rsidRPr="00CE247A">
        <w:rPr>
          <w:rFonts w:ascii="Arial" w:hAnsi="Arial" w:cs="Arial"/>
          <w:i/>
          <w:iCs/>
          <w:color w:val="auto"/>
          <w:sz w:val="20"/>
          <w:szCs w:val="20"/>
        </w:rPr>
        <w:t xml:space="preserve"> Requirements:</w:t>
      </w:r>
    </w:p>
    <w:tbl>
      <w:tblPr>
        <w:tblStyle w:val="TableGrid"/>
        <w:tblW w:w="0" w:type="auto"/>
        <w:tblInd w:w="1170" w:type="dxa"/>
        <w:tblLook w:val="04A0" w:firstRow="1" w:lastRow="0" w:firstColumn="1" w:lastColumn="0" w:noHBand="0" w:noVBand="1"/>
      </w:tblPr>
      <w:tblGrid>
        <w:gridCol w:w="9090"/>
      </w:tblGrid>
      <w:tr w:rsidR="00FD3CD8" w:rsidRPr="00CE247A" w14:paraId="09BE3BB3" w14:textId="77777777" w:rsidTr="008B3A71">
        <w:tc>
          <w:tcPr>
            <w:tcW w:w="9090" w:type="dxa"/>
            <w:tcBorders>
              <w:top w:val="nil"/>
              <w:left w:val="nil"/>
              <w:bottom w:val="nil"/>
              <w:right w:val="nil"/>
            </w:tcBorders>
            <w:shd w:val="clear" w:color="auto" w:fill="F2F2F2" w:themeFill="background1" w:themeFillShade="F2"/>
          </w:tcPr>
          <w:p w14:paraId="0459F2A4" w14:textId="77777777" w:rsidR="00FD3CD8" w:rsidRPr="00CE247A" w:rsidRDefault="00FD3CD8" w:rsidP="008B3A71">
            <w:pPr>
              <w:pStyle w:val="Subtitle"/>
              <w:numPr>
                <w:ilvl w:val="0"/>
                <w:numId w:val="0"/>
              </w:numPr>
              <w:rPr>
                <w:rFonts w:ascii="Arial" w:hAnsi="Arial" w:cs="Arial"/>
                <w:color w:val="auto"/>
                <w:sz w:val="20"/>
                <w:szCs w:val="20"/>
              </w:rPr>
            </w:pPr>
          </w:p>
        </w:tc>
      </w:tr>
    </w:tbl>
    <w:p w14:paraId="7D0B9269" w14:textId="25A787D2" w:rsidR="00C3045F" w:rsidRDefault="006B5A20" w:rsidP="00CC0DD7">
      <w:pPr>
        <w:pStyle w:val="ListParagraph"/>
        <w:numPr>
          <w:ilvl w:val="1"/>
          <w:numId w:val="4"/>
        </w:numPr>
        <w:spacing w:before="240" w:line="276" w:lineRule="auto"/>
        <w:ind w:left="1710" w:right="1008" w:hanging="711"/>
        <w:rPr>
          <w:sz w:val="20"/>
          <w:szCs w:val="20"/>
        </w:rPr>
      </w:pPr>
      <w:bookmarkStart w:id="75" w:name="foureightTelecomm"/>
      <w:bookmarkEnd w:id="75"/>
      <w:r w:rsidRPr="006B5A20">
        <w:rPr>
          <w:sz w:val="20"/>
          <w:szCs w:val="20"/>
        </w:rPr>
        <w:t>Telecommunications</w:t>
      </w:r>
    </w:p>
    <w:p w14:paraId="594D5005" w14:textId="5C37F9A1" w:rsidR="006B5A20" w:rsidRPr="00884731" w:rsidRDefault="00884731" w:rsidP="00CC0DD7">
      <w:pPr>
        <w:pStyle w:val="ListParagraph"/>
        <w:numPr>
          <w:ilvl w:val="2"/>
          <w:numId w:val="4"/>
        </w:numPr>
        <w:spacing w:before="240" w:line="276" w:lineRule="auto"/>
        <w:ind w:right="1008"/>
        <w:rPr>
          <w:sz w:val="20"/>
          <w:szCs w:val="20"/>
        </w:rPr>
      </w:pPr>
      <w:bookmarkStart w:id="76" w:name="foureightoneTeleSOW"/>
      <w:bookmarkEnd w:id="76"/>
      <w:r w:rsidRPr="00884731">
        <w:rPr>
          <w:sz w:val="20"/>
          <w:szCs w:val="20"/>
        </w:rPr>
        <w:t>Scope of Work</w:t>
      </w:r>
    </w:p>
    <w:p w14:paraId="76AAF857" w14:textId="21593359" w:rsidR="00884731" w:rsidRDefault="00884731" w:rsidP="00CC0DD7">
      <w:pPr>
        <w:pStyle w:val="ListParagraph"/>
        <w:numPr>
          <w:ilvl w:val="3"/>
          <w:numId w:val="20"/>
        </w:numPr>
        <w:spacing w:before="2" w:line="276" w:lineRule="auto"/>
        <w:ind w:left="2700" w:right="1008" w:hanging="972"/>
        <w:rPr>
          <w:sz w:val="20"/>
          <w:szCs w:val="20"/>
        </w:rPr>
      </w:pPr>
      <w:r w:rsidRPr="00884731">
        <w:rPr>
          <w:sz w:val="20"/>
          <w:szCs w:val="20"/>
        </w:rPr>
        <w:t>The Lessor shall provide the following:</w:t>
      </w:r>
    </w:p>
    <w:p w14:paraId="1F5D0E29" w14:textId="79AC50CA" w:rsidR="008D0B49" w:rsidRPr="0061706D" w:rsidRDefault="0061706D" w:rsidP="00CC0DD7">
      <w:pPr>
        <w:pStyle w:val="ListParagraph"/>
        <w:numPr>
          <w:ilvl w:val="4"/>
          <w:numId w:val="22"/>
        </w:numPr>
        <w:spacing w:before="2" w:line="276" w:lineRule="auto"/>
        <w:ind w:left="3150" w:right="1008"/>
        <w:rPr>
          <w:sz w:val="20"/>
          <w:szCs w:val="20"/>
        </w:rPr>
      </w:pPr>
      <w:r w:rsidRPr="00500E35">
        <w:rPr>
          <w:rFonts w:ascii="ArialMT" w:hAnsi="ArialMT" w:cs="ArialMT"/>
          <w:sz w:val="20"/>
          <w:szCs w:val="20"/>
        </w:rPr>
        <w:t>Telephone cabling, pathways (conduit and cable tray), outlets, faceplates, terminal blocks, backboards, cable terminations and cable testing.</w:t>
      </w:r>
    </w:p>
    <w:p w14:paraId="15665FF1" w14:textId="3AE15134" w:rsidR="00D371AA" w:rsidRPr="00D371AA" w:rsidRDefault="0061706D" w:rsidP="00CC0DD7">
      <w:pPr>
        <w:pStyle w:val="ListParagraph"/>
        <w:numPr>
          <w:ilvl w:val="4"/>
          <w:numId w:val="23"/>
        </w:numPr>
        <w:spacing w:before="2" w:line="276" w:lineRule="auto"/>
        <w:ind w:left="3150" w:right="1008"/>
        <w:rPr>
          <w:sz w:val="20"/>
          <w:szCs w:val="20"/>
        </w:rPr>
      </w:pPr>
      <w:r w:rsidRPr="00D371AA">
        <w:rPr>
          <w:rFonts w:ascii="ArialMT" w:hAnsi="ArialMT" w:cs="ArialMT"/>
          <w:sz w:val="20"/>
          <w:szCs w:val="20"/>
        </w:rPr>
        <w:t xml:space="preserve">Data cabling (fiber optic and copper), pathways (conduit and </w:t>
      </w:r>
      <w:r w:rsidR="003D2374">
        <w:rPr>
          <w:rFonts w:ascii="ArialMT" w:hAnsi="ArialMT" w:cs="ArialMT"/>
          <w:sz w:val="20"/>
          <w:szCs w:val="20"/>
        </w:rPr>
        <w:t xml:space="preserve">cable </w:t>
      </w:r>
      <w:r w:rsidRPr="00D371AA">
        <w:rPr>
          <w:rFonts w:ascii="ArialMT" w:hAnsi="ArialMT" w:cs="ArialMT"/>
          <w:sz w:val="20"/>
          <w:szCs w:val="20"/>
        </w:rPr>
        <w:t>tray), outlets, faceplates, patch panels, network</w:t>
      </w:r>
      <w:r w:rsidR="003D2374">
        <w:rPr>
          <w:rFonts w:ascii="ArialMT" w:hAnsi="ArialMT" w:cs="ArialMT"/>
          <w:sz w:val="20"/>
          <w:szCs w:val="20"/>
        </w:rPr>
        <w:t xml:space="preserve"> equipment</w:t>
      </w:r>
      <w:r w:rsidRPr="00D371AA">
        <w:rPr>
          <w:rFonts w:ascii="ArialMT" w:hAnsi="ArialMT" w:cs="ArialMT"/>
          <w:sz w:val="20"/>
          <w:szCs w:val="20"/>
        </w:rPr>
        <w:t xml:space="preserve"> racks, network equipment cabinets, cable terminations and cable testing.</w:t>
      </w:r>
    </w:p>
    <w:p w14:paraId="06ABC46C" w14:textId="77777777" w:rsidR="000217F9" w:rsidRPr="000217F9" w:rsidRDefault="00517AC6" w:rsidP="00CC0DD7">
      <w:pPr>
        <w:pStyle w:val="ListParagraph"/>
        <w:numPr>
          <w:ilvl w:val="3"/>
          <w:numId w:val="23"/>
        </w:numPr>
        <w:spacing w:before="2" w:line="276" w:lineRule="auto"/>
        <w:ind w:right="1008"/>
        <w:rPr>
          <w:sz w:val="20"/>
          <w:szCs w:val="20"/>
        </w:rPr>
      </w:pPr>
      <w:r w:rsidRPr="00D371AA">
        <w:rPr>
          <w:rFonts w:ascii="ArialMT" w:hAnsi="ArialMT" w:cs="ArialMT"/>
          <w:sz w:val="20"/>
          <w:szCs w:val="20"/>
        </w:rPr>
        <w:lastRenderedPageBreak/>
        <w:t>The VA IT department will provide the following:</w:t>
      </w:r>
    </w:p>
    <w:p w14:paraId="04D8E6C6" w14:textId="77777777" w:rsidR="00C2732E" w:rsidRPr="00C2732E" w:rsidRDefault="000217F9" w:rsidP="00CC0DD7">
      <w:pPr>
        <w:pStyle w:val="ListParagraph"/>
        <w:numPr>
          <w:ilvl w:val="4"/>
          <w:numId w:val="23"/>
        </w:numPr>
        <w:spacing w:before="2" w:line="276" w:lineRule="auto"/>
        <w:ind w:right="1008"/>
        <w:rPr>
          <w:sz w:val="20"/>
          <w:szCs w:val="20"/>
        </w:rPr>
      </w:pPr>
      <w:r w:rsidRPr="000217F9">
        <w:rPr>
          <w:rFonts w:ascii="ArialMT" w:hAnsi="ArialMT" w:cs="ArialMT"/>
          <w:sz w:val="20"/>
          <w:szCs w:val="20"/>
        </w:rPr>
        <w:t>Telephone System hardware and electronics such as voice mail servers and telephone handsets.</w:t>
      </w:r>
    </w:p>
    <w:p w14:paraId="61228AB2" w14:textId="2EADADA7" w:rsidR="00C2732E" w:rsidRPr="00C2732E" w:rsidRDefault="00C2732E" w:rsidP="00CC0DD7">
      <w:pPr>
        <w:pStyle w:val="ListParagraph"/>
        <w:numPr>
          <w:ilvl w:val="4"/>
          <w:numId w:val="23"/>
        </w:numPr>
        <w:spacing w:before="2" w:line="276" w:lineRule="auto"/>
        <w:ind w:right="1008"/>
        <w:rPr>
          <w:sz w:val="20"/>
          <w:szCs w:val="20"/>
        </w:rPr>
      </w:pPr>
      <w:r w:rsidRPr="00C2732E">
        <w:rPr>
          <w:rFonts w:ascii="ArialMT" w:hAnsi="ArialMT" w:cs="ArialMT"/>
          <w:sz w:val="20"/>
          <w:szCs w:val="20"/>
        </w:rPr>
        <w:t xml:space="preserve">Data network electronics such as concentrators, Ethernet switches, servers, PCs, Wireless Access </w:t>
      </w:r>
      <w:r w:rsidR="00774EE2" w:rsidRPr="00C2732E">
        <w:rPr>
          <w:rFonts w:ascii="ArialMT" w:hAnsi="ArialMT" w:cs="ArialMT"/>
          <w:sz w:val="20"/>
          <w:szCs w:val="20"/>
        </w:rPr>
        <w:t>Points,</w:t>
      </w:r>
      <w:r w:rsidRPr="00C2732E">
        <w:rPr>
          <w:rFonts w:ascii="ArialMT" w:hAnsi="ArialMT" w:cs="ArialMT"/>
          <w:sz w:val="20"/>
          <w:szCs w:val="20"/>
        </w:rPr>
        <w:t xml:space="preserve"> and other electronic equipment.</w:t>
      </w:r>
    </w:p>
    <w:p w14:paraId="781B1B33" w14:textId="359DC352" w:rsidR="000217F9" w:rsidRDefault="00001A8F" w:rsidP="00CC0DD7">
      <w:pPr>
        <w:pStyle w:val="ListParagraph"/>
        <w:numPr>
          <w:ilvl w:val="2"/>
          <w:numId w:val="23"/>
        </w:numPr>
        <w:spacing w:before="240" w:line="276" w:lineRule="auto"/>
        <w:ind w:right="1008"/>
        <w:rPr>
          <w:sz w:val="20"/>
          <w:szCs w:val="20"/>
        </w:rPr>
      </w:pPr>
      <w:bookmarkStart w:id="77" w:name="foureighttwoTelePathways"/>
      <w:bookmarkEnd w:id="77"/>
      <w:r>
        <w:rPr>
          <w:sz w:val="20"/>
          <w:szCs w:val="20"/>
        </w:rPr>
        <w:t>Pathways</w:t>
      </w:r>
    </w:p>
    <w:p w14:paraId="2D9E8027"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Boxes and Conduits</w:t>
      </w:r>
    </w:p>
    <w:p w14:paraId="34A71456" w14:textId="308AED6B" w:rsid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Voice and data outlets shall be provided with a 4” square by 2-1/8” deep box with a single gang</w:t>
      </w:r>
      <w:r w:rsidR="00CC05A5">
        <w:rPr>
          <w:rFonts w:ascii="ArialMT" w:hAnsi="ArialMT" w:cs="ArialMT"/>
          <w:sz w:val="20"/>
          <w:szCs w:val="20"/>
        </w:rPr>
        <w:t xml:space="preserve">, telecommunication rated work box with a minimum of </w:t>
      </w:r>
      <w:r w:rsidRPr="00637C34">
        <w:rPr>
          <w:rFonts w:ascii="ArialMT" w:hAnsi="ArialMT" w:cs="ArialMT"/>
          <w:sz w:val="20"/>
          <w:szCs w:val="20"/>
        </w:rPr>
        <w:t>a ¾”</w:t>
      </w:r>
      <w:r w:rsidR="00CC05A5">
        <w:rPr>
          <w:rFonts w:ascii="ArialMT" w:hAnsi="ArialMT" w:cs="ArialMT"/>
          <w:sz w:val="20"/>
          <w:szCs w:val="20"/>
        </w:rPr>
        <w:t xml:space="preserve"> </w:t>
      </w:r>
      <w:r w:rsidRPr="00637C34">
        <w:rPr>
          <w:rFonts w:ascii="ArialMT" w:hAnsi="ArialMT" w:cs="ArialMT"/>
          <w:sz w:val="20"/>
          <w:szCs w:val="20"/>
        </w:rPr>
        <w:t>conduit routed up to an accessible ceiling space.</w:t>
      </w:r>
    </w:p>
    <w:p w14:paraId="08C3FB9D"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Sleeves</w:t>
      </w:r>
    </w:p>
    <w:p w14:paraId="61987DBD"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penetrate through walls, conduit sleeves with bushings on both ends, shall be provided. All penetrations through fire rated walls shall be fire stopped.</w:t>
      </w:r>
    </w:p>
    <w:p w14:paraId="321CB558"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penetrate through floors of telecommunications rooms, a minimum of four (4) 4-inch conduit sleeves with bushings on both ends, shall be provided. All penetrations through floors shall be fire stopped.</w:t>
      </w:r>
    </w:p>
    <w:p w14:paraId="1265CA36"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Conduit sleeves shall be sized to be filled with cables to no more than 40 percent of the cross-sectional area of the conduit.</w:t>
      </w:r>
    </w:p>
    <w:p w14:paraId="660B39E7" w14:textId="77777777" w:rsidR="00637C34" w:rsidRPr="00637C34" w:rsidRDefault="00637C34" w:rsidP="00CC0DD7">
      <w:pPr>
        <w:pStyle w:val="ListParagraph"/>
        <w:numPr>
          <w:ilvl w:val="3"/>
          <w:numId w:val="23"/>
        </w:numPr>
        <w:adjustRightInd w:val="0"/>
        <w:ind w:right="1008"/>
        <w:rPr>
          <w:rFonts w:ascii="ArialMT" w:hAnsi="ArialMT" w:cs="ArialMT"/>
          <w:sz w:val="20"/>
          <w:szCs w:val="20"/>
        </w:rPr>
      </w:pPr>
      <w:r w:rsidRPr="00637C34">
        <w:rPr>
          <w:rFonts w:ascii="ArialMT" w:hAnsi="ArialMT" w:cs="ArialMT"/>
          <w:sz w:val="20"/>
          <w:szCs w:val="20"/>
        </w:rPr>
        <w:t>Cable Support</w:t>
      </w:r>
    </w:p>
    <w:p w14:paraId="57B94D46"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Wire mesh cable tray a minimum of 4” deep x 12” wide shall be provided and supported from the structural steel or concrete structure with a minimum of 3/8” diameter threaded rods to support the horizontal and backbone communications cables along the main pathways above the suspended ceiling space. In finished spaces without a suspended ceiling, provide a minimum of 4” deep x 12” wide Solid Bottom cable tray instead of Wire Mesh cable tray along the main pathways. Cable trays shall be sized to be filled with cables to no more than 50% of the cross-sectional area of the cable tray. Where the cable tray fill ratio exceeds 50% of the cable tray cross-sectional area, provide a larger cable tray or two cable trays.</w:t>
      </w:r>
    </w:p>
    <w:p w14:paraId="7AD66805"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A minimum of 12 inches of free access shall be provided and maintained above the cable trays and along one side of the cable trays.</w:t>
      </w:r>
    </w:p>
    <w:p w14:paraId="0E616FBF"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Where cables are routed in the open outside of the cable tray above the suspended ceiling space, adequate cable support via J-hooks shall be located at a maximum of 48" intervals.</w:t>
      </w:r>
    </w:p>
    <w:p w14:paraId="4B08A377" w14:textId="77777777" w:rsidR="00637C34" w:rsidRPr="00637C34" w:rsidRDefault="00637C34" w:rsidP="00CC0DD7">
      <w:pPr>
        <w:pStyle w:val="ListParagraph"/>
        <w:numPr>
          <w:ilvl w:val="4"/>
          <w:numId w:val="23"/>
        </w:numPr>
        <w:adjustRightInd w:val="0"/>
        <w:ind w:right="1008"/>
        <w:rPr>
          <w:rFonts w:ascii="ArialMT" w:hAnsi="ArialMT" w:cs="ArialMT"/>
          <w:sz w:val="20"/>
          <w:szCs w:val="20"/>
        </w:rPr>
      </w:pPr>
      <w:r w:rsidRPr="00637C34">
        <w:rPr>
          <w:rFonts w:ascii="ArialMT" w:hAnsi="ArialMT" w:cs="ArialMT"/>
          <w:sz w:val="20"/>
          <w:szCs w:val="20"/>
        </w:rPr>
        <w:t>As per National Electrical Code and TIA-569 standard, the suspended ceiling support wires or support rods shall not be used as a means of cable support. Cables shall not be laid directly on the ceiling tile, ceiling grid rails, or on the structural steel (bar joists). An independent hanger system shall be used.</w:t>
      </w:r>
    </w:p>
    <w:p w14:paraId="247566D7" w14:textId="77777777" w:rsidR="00E75B2C" w:rsidRPr="00E75B2C" w:rsidRDefault="00B86414" w:rsidP="00CC0DD7">
      <w:pPr>
        <w:pStyle w:val="ListParagraph"/>
        <w:numPr>
          <w:ilvl w:val="2"/>
          <w:numId w:val="23"/>
        </w:numPr>
        <w:spacing w:before="240" w:line="276" w:lineRule="auto"/>
        <w:ind w:right="1008"/>
        <w:rPr>
          <w:sz w:val="20"/>
          <w:szCs w:val="20"/>
        </w:rPr>
      </w:pPr>
      <w:bookmarkStart w:id="78" w:name="foureightthreeTeleSpace"/>
      <w:bookmarkEnd w:id="78"/>
      <w:r w:rsidRPr="009815D5">
        <w:rPr>
          <w:rFonts w:ascii="ArialMT" w:hAnsi="ArialMT" w:cs="ArialMT"/>
          <w:sz w:val="20"/>
          <w:szCs w:val="20"/>
        </w:rPr>
        <w:t>Spaces</w:t>
      </w:r>
    </w:p>
    <w:p w14:paraId="35F67EEA" w14:textId="34E014DF" w:rsidR="00404526" w:rsidRPr="00404526" w:rsidRDefault="00B86414" w:rsidP="00CC0DD7">
      <w:pPr>
        <w:pStyle w:val="ListParagraph"/>
        <w:numPr>
          <w:ilvl w:val="3"/>
          <w:numId w:val="23"/>
        </w:numPr>
        <w:spacing w:line="276" w:lineRule="auto"/>
        <w:ind w:right="1008"/>
        <w:rPr>
          <w:sz w:val="20"/>
          <w:szCs w:val="20"/>
        </w:rPr>
      </w:pPr>
      <w:r w:rsidRPr="00E75B2C">
        <w:rPr>
          <w:rFonts w:ascii="ArialMT" w:hAnsi="ArialMT" w:cs="ArialMT"/>
          <w:sz w:val="20"/>
          <w:szCs w:val="20"/>
        </w:rPr>
        <w:t>Entrance Facility Room</w:t>
      </w:r>
      <w:r w:rsidR="008A4DFA">
        <w:rPr>
          <w:rFonts w:ascii="ArialMT" w:hAnsi="ArialMT" w:cs="ArialMT"/>
          <w:sz w:val="20"/>
          <w:szCs w:val="20"/>
        </w:rPr>
        <w:t xml:space="preserve"> (AKA Demarcation Point- Demarc)</w:t>
      </w:r>
    </w:p>
    <w:p w14:paraId="3DD1B60F" w14:textId="77777777" w:rsidR="00404526" w:rsidRPr="00404526" w:rsidRDefault="00B86414" w:rsidP="00CC0DD7">
      <w:pPr>
        <w:pStyle w:val="ListParagraph"/>
        <w:numPr>
          <w:ilvl w:val="4"/>
          <w:numId w:val="23"/>
        </w:numPr>
        <w:spacing w:line="276" w:lineRule="auto"/>
        <w:ind w:right="1008"/>
        <w:rPr>
          <w:sz w:val="20"/>
          <w:szCs w:val="20"/>
        </w:rPr>
      </w:pPr>
      <w:r w:rsidRPr="00404526">
        <w:rPr>
          <w:rFonts w:ascii="ArialMT" w:hAnsi="ArialMT" w:cs="ArialMT"/>
          <w:sz w:val="20"/>
          <w:szCs w:val="20"/>
        </w:rPr>
        <w:t>The Entrance Facility Room is the location where the Local Exchange Carriers and other communications Service Providers such as telephone, data, and MATV/CATV install their cabling and equipment to bring services into the building. It also establishes the physical point where the service provider’s responsibilities for service and maintenance end.</w:t>
      </w:r>
    </w:p>
    <w:p w14:paraId="3C19E264" w14:textId="5231553E" w:rsidR="00D26980" w:rsidRPr="00D26980" w:rsidRDefault="00B86414" w:rsidP="00CC0DD7">
      <w:pPr>
        <w:pStyle w:val="ListParagraph"/>
        <w:numPr>
          <w:ilvl w:val="4"/>
          <w:numId w:val="23"/>
        </w:numPr>
        <w:spacing w:line="276" w:lineRule="auto"/>
        <w:ind w:right="1008"/>
        <w:rPr>
          <w:sz w:val="20"/>
          <w:szCs w:val="20"/>
        </w:rPr>
      </w:pPr>
      <w:r w:rsidRPr="00404526">
        <w:rPr>
          <w:rFonts w:ascii="ArialMT" w:hAnsi="ArialMT" w:cs="ArialMT"/>
          <w:sz w:val="20"/>
          <w:szCs w:val="20"/>
        </w:rPr>
        <w:t>The minimum size of the Entrance Facility Room shall be 80 sq. ft.</w:t>
      </w:r>
      <w:r w:rsidR="008A4DFA">
        <w:rPr>
          <w:rFonts w:ascii="ArialMT" w:hAnsi="ArialMT" w:cs="ArialMT"/>
          <w:sz w:val="20"/>
          <w:szCs w:val="20"/>
        </w:rPr>
        <w:t xml:space="preserve"> with an additional 20 sq. ft. for every additional rack required.</w:t>
      </w:r>
    </w:p>
    <w:p w14:paraId="504CBE8E"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room shall not be located directly below or adjacent to laboratories, kitchens, laundries, rest rooms, showers, or other facilities where water service is provided.</w:t>
      </w:r>
    </w:p>
    <w:p w14:paraId="35B34CEC" w14:textId="049DF6ED"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lastRenderedPageBreak/>
        <w:t xml:space="preserve">Any pipe or duct system foreign to the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w:t>
      </w:r>
      <w:r w:rsidR="00774EE2" w:rsidRPr="00D26980">
        <w:rPr>
          <w:rFonts w:ascii="ArialMT" w:hAnsi="ArialMT" w:cs="ArialMT"/>
          <w:sz w:val="20"/>
          <w:szCs w:val="20"/>
        </w:rPr>
        <w:t>room unless</w:t>
      </w:r>
      <w:r w:rsidRPr="00D26980">
        <w:rPr>
          <w:rFonts w:ascii="ArialMT" w:hAnsi="ArialMT" w:cs="ArialMT"/>
          <w:sz w:val="20"/>
          <w:szCs w:val="20"/>
        </w:rPr>
        <w:t xml:space="preserve"> it serves to protect the installation.</w:t>
      </w:r>
    </w:p>
    <w:p w14:paraId="266AB541" w14:textId="66599B60"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A minimum of (2) 4” conduits shall be installed out to the property line to provide pathways for the services providers to install their cabling.</w:t>
      </w:r>
    </w:p>
    <w:p w14:paraId="4D3258C1" w14:textId="3107F5D4" w:rsidR="00D26980" w:rsidRPr="00D26980" w:rsidRDefault="00B34004" w:rsidP="00CC0DD7">
      <w:pPr>
        <w:pStyle w:val="ListParagraph"/>
        <w:numPr>
          <w:ilvl w:val="4"/>
          <w:numId w:val="23"/>
        </w:numPr>
        <w:spacing w:line="276" w:lineRule="auto"/>
        <w:ind w:right="1008"/>
        <w:rPr>
          <w:sz w:val="20"/>
          <w:szCs w:val="20"/>
        </w:rPr>
      </w:pPr>
      <w:r w:rsidRPr="00D26980">
        <w:rPr>
          <w:rFonts w:ascii="ArialMT" w:hAnsi="ArialMT" w:cs="ArialMT"/>
          <w:sz w:val="20"/>
          <w:szCs w:val="20"/>
        </w:rPr>
        <w:t>All</w:t>
      </w:r>
      <w:r w:rsidR="00B86414" w:rsidRPr="00D26980">
        <w:rPr>
          <w:rFonts w:ascii="ArialMT" w:hAnsi="ArialMT" w:cs="ArialMT"/>
          <w:sz w:val="20"/>
          <w:szCs w:val="20"/>
        </w:rPr>
        <w:t xml:space="preserve"> the walls of the room shall be constructed from drywall deck to deck, not just from floor to suspended ceiling height. </w:t>
      </w:r>
      <w:r w:rsidRPr="00D26980">
        <w:rPr>
          <w:rFonts w:ascii="ArialMT" w:hAnsi="ArialMT" w:cs="ArialMT"/>
          <w:sz w:val="20"/>
          <w:szCs w:val="20"/>
        </w:rPr>
        <w:t>All</w:t>
      </w:r>
      <w:r w:rsidR="00B86414" w:rsidRPr="00D26980">
        <w:rPr>
          <w:rFonts w:ascii="ArialMT" w:hAnsi="ArialMT" w:cs="ArialMT"/>
          <w:sz w:val="20"/>
          <w:szCs w:val="20"/>
        </w:rPr>
        <w:t xml:space="preserve"> the walls of the room shall be covered from the floor to a minimum height of 8’-0” above the floor with 3/4-inch exterior AC grade flame retardant plywood and painted a light color to reflect the room light and reduce dust.</w:t>
      </w:r>
    </w:p>
    <w:p w14:paraId="226357EF"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lighting shall be a minimum of 500 lux in the horizontal plane and 200 lux in the vertical plane when measured at 3 feet above the finished floor.</w:t>
      </w:r>
    </w:p>
    <w:p w14:paraId="38BF3FA0" w14:textId="77777777" w:rsidR="00D26980" w:rsidRPr="00D26980"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The door shall be a minimum of 36 inches wide and 96 inches high, hinged to open outward and fitted with a card reader security lock.</w:t>
      </w:r>
    </w:p>
    <w:p w14:paraId="1D08865E" w14:textId="7B2A6D5F" w:rsidR="00B34004" w:rsidRPr="00B34004" w:rsidRDefault="00B86414" w:rsidP="00CC0DD7">
      <w:pPr>
        <w:pStyle w:val="ListParagraph"/>
        <w:numPr>
          <w:ilvl w:val="4"/>
          <w:numId w:val="23"/>
        </w:numPr>
        <w:spacing w:line="276" w:lineRule="auto"/>
        <w:ind w:right="1008"/>
        <w:rPr>
          <w:sz w:val="20"/>
          <w:szCs w:val="20"/>
        </w:rPr>
      </w:pPr>
      <w:r w:rsidRPr="00D26980">
        <w:rPr>
          <w:rFonts w:ascii="ArialMT" w:hAnsi="ArialMT" w:cs="ArialMT"/>
          <w:sz w:val="20"/>
          <w:szCs w:val="20"/>
        </w:rPr>
        <w:t xml:space="preserve">Protective cages shall be installed on all </w:t>
      </w:r>
      <w:r w:rsidR="00B34004" w:rsidRPr="00D26980">
        <w:rPr>
          <w:rFonts w:ascii="ArialMT" w:hAnsi="ArialMT" w:cs="ArialMT"/>
          <w:sz w:val="20"/>
          <w:szCs w:val="20"/>
        </w:rPr>
        <w:t>water-based</w:t>
      </w:r>
      <w:r w:rsidRPr="00D26980">
        <w:rPr>
          <w:rFonts w:ascii="ArialMT" w:hAnsi="ArialMT" w:cs="ArialMT"/>
          <w:sz w:val="20"/>
          <w:szCs w:val="20"/>
        </w:rPr>
        <w:t xml:space="preserve"> fire protection sprinkler heads located within the room.</w:t>
      </w:r>
    </w:p>
    <w:p w14:paraId="6861CFE0" w14:textId="77777777" w:rsidR="00B34004" w:rsidRPr="00B34004" w:rsidRDefault="00B86414" w:rsidP="00CC0DD7">
      <w:pPr>
        <w:pStyle w:val="ListParagraph"/>
        <w:numPr>
          <w:ilvl w:val="4"/>
          <w:numId w:val="23"/>
        </w:numPr>
        <w:spacing w:line="276" w:lineRule="auto"/>
        <w:ind w:right="1008"/>
        <w:rPr>
          <w:sz w:val="20"/>
          <w:szCs w:val="20"/>
        </w:rPr>
      </w:pPr>
      <w:r w:rsidRPr="00B34004">
        <w:rPr>
          <w:rFonts w:ascii="ArialMT" w:hAnsi="ArialMT" w:cs="ArialMT"/>
          <w:sz w:val="20"/>
          <w:szCs w:val="20"/>
        </w:rPr>
        <w:t>The Service Provider IT equipment installed in the Entrance Facility Room will be required to operate 24 hours a day and 365 days a year. The HVAC system shall be designed and installed to maintain a room temperature of 64-75 degrees Fahrenheit and relative humidity of 30-55 percent noncondensing on a 24-hour basis.</w:t>
      </w:r>
    </w:p>
    <w:p w14:paraId="4ECDFF08" w14:textId="77777777" w:rsidR="00F16B11" w:rsidRPr="00F16B11" w:rsidRDefault="00B86414" w:rsidP="00CC0DD7">
      <w:pPr>
        <w:pStyle w:val="ListParagraph"/>
        <w:numPr>
          <w:ilvl w:val="3"/>
          <w:numId w:val="23"/>
        </w:numPr>
        <w:spacing w:line="276" w:lineRule="auto"/>
        <w:ind w:right="1008"/>
        <w:rPr>
          <w:sz w:val="20"/>
          <w:szCs w:val="20"/>
        </w:rPr>
      </w:pPr>
      <w:r w:rsidRPr="00B34004">
        <w:rPr>
          <w:rFonts w:ascii="ArialMT" w:hAnsi="ArialMT" w:cs="ArialMT"/>
          <w:sz w:val="20"/>
          <w:szCs w:val="20"/>
        </w:rPr>
        <w:t>Main Computer Room (MCR)</w:t>
      </w:r>
    </w:p>
    <w:p w14:paraId="76AFE587" w14:textId="1D1E67C1" w:rsidR="00ED6913" w:rsidRPr="00ED6913" w:rsidRDefault="00B86414" w:rsidP="00CC0DD7">
      <w:pPr>
        <w:pStyle w:val="ListParagraph"/>
        <w:numPr>
          <w:ilvl w:val="4"/>
          <w:numId w:val="23"/>
        </w:numPr>
        <w:spacing w:line="276" w:lineRule="auto"/>
        <w:ind w:right="1008"/>
        <w:rPr>
          <w:sz w:val="20"/>
          <w:szCs w:val="20"/>
        </w:rPr>
      </w:pPr>
      <w:r w:rsidRPr="00F16B11">
        <w:rPr>
          <w:rFonts w:ascii="ArialMT" w:hAnsi="ArialMT" w:cs="ArialMT"/>
          <w:sz w:val="20"/>
          <w:szCs w:val="20"/>
        </w:rPr>
        <w:t>The Main Computer Room is a centralized space for telecommunications and computer equipment that serves an entire building. Typical equipment includes phone switches, voice mail servers, file/application servers, video surveillance storage and Core Ethernet switches. The requirement for an MCR will be dependent upon the size and function of the CBOC.</w:t>
      </w:r>
    </w:p>
    <w:p w14:paraId="1D070422" w14:textId="77777777"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The location of the Main Computer Room should be determined after careful consideration. Locations should be avoided that restrict expansion of the room due to building construction such as elevators, mechanical rooms, core hallways, outside walls, or other fixed building walls. The location should consider accessibility requirements for the delivery of large equipment to the room and be located away from EMI sources that limit EMI field strength to no more than 3.0 V/m throughout the frequency spectrum.</w:t>
      </w:r>
    </w:p>
    <w:p w14:paraId="40EFDA2F" w14:textId="77777777"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The room shall not be located directly below or adjacent to laboratories, kitchens, laundries, rest rooms, showers, or other facilities where water service is provided.</w:t>
      </w:r>
    </w:p>
    <w:p w14:paraId="1BCEE346" w14:textId="6CA2F801" w:rsidR="00ED6913" w:rsidRPr="00ED6913"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 xml:space="preserve">Any pipe or duct system foreign to the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w:t>
      </w:r>
      <w:r w:rsidR="00774EE2" w:rsidRPr="00ED6913">
        <w:rPr>
          <w:rFonts w:ascii="ArialMT" w:hAnsi="ArialMT" w:cs="ArialMT"/>
          <w:sz w:val="20"/>
          <w:szCs w:val="20"/>
        </w:rPr>
        <w:t>room unless</w:t>
      </w:r>
      <w:r w:rsidRPr="00ED6913">
        <w:rPr>
          <w:rFonts w:ascii="ArialMT" w:hAnsi="ArialMT" w:cs="ArialMT"/>
          <w:sz w:val="20"/>
          <w:szCs w:val="20"/>
        </w:rPr>
        <w:t xml:space="preserve"> it serves to protect the Main Computer room installation.</w:t>
      </w:r>
    </w:p>
    <w:p w14:paraId="630FE582" w14:textId="58CD3CD2" w:rsidR="005D6587" w:rsidRPr="005D6587" w:rsidRDefault="00B86414" w:rsidP="00CC0DD7">
      <w:pPr>
        <w:pStyle w:val="ListParagraph"/>
        <w:numPr>
          <w:ilvl w:val="4"/>
          <w:numId w:val="23"/>
        </w:numPr>
        <w:spacing w:line="276" w:lineRule="auto"/>
        <w:ind w:right="1008"/>
        <w:rPr>
          <w:sz w:val="20"/>
          <w:szCs w:val="20"/>
        </w:rPr>
      </w:pPr>
      <w:r w:rsidRPr="00ED6913">
        <w:rPr>
          <w:rFonts w:ascii="ArialMT" w:hAnsi="ArialMT" w:cs="ArialMT"/>
          <w:sz w:val="20"/>
          <w:szCs w:val="20"/>
        </w:rPr>
        <w:t xml:space="preserve">The Main Computer Room shall be dedicated to telecommunications and </w:t>
      </w:r>
      <w:r w:rsidRPr="00ED6913">
        <w:rPr>
          <w:rFonts w:ascii="ArialMT" w:hAnsi="ArialMT" w:cs="ArialMT"/>
          <w:sz w:val="20"/>
          <w:szCs w:val="20"/>
        </w:rPr>
        <w:lastRenderedPageBreak/>
        <w:t>computer equipment. The room shall not be shared with electrical equipment, heating/ventilating and air conditioning equipment, fire detection systems, or other mechanical systems unless these systems are specifically needed and dedicated to support the computer room and its functions.</w:t>
      </w:r>
    </w:p>
    <w:p w14:paraId="6042539E" w14:textId="77777777" w:rsidR="005D6587" w:rsidRPr="005D6587" w:rsidRDefault="00B86414" w:rsidP="00CC0DD7">
      <w:pPr>
        <w:pStyle w:val="ListParagraph"/>
        <w:numPr>
          <w:ilvl w:val="4"/>
          <w:numId w:val="23"/>
        </w:numPr>
        <w:spacing w:line="276" w:lineRule="auto"/>
        <w:ind w:right="1008"/>
        <w:rPr>
          <w:sz w:val="20"/>
          <w:szCs w:val="20"/>
        </w:rPr>
      </w:pPr>
      <w:r w:rsidRPr="005D6587">
        <w:rPr>
          <w:rFonts w:ascii="ArialMT" w:hAnsi="ArialMT" w:cs="ArialMT"/>
          <w:sz w:val="20"/>
          <w:szCs w:val="20"/>
        </w:rPr>
        <w:t>The minimum sizes of the Main Computer Room shall be as follows:</w:t>
      </w:r>
    </w:p>
    <w:p w14:paraId="28CCB883" w14:textId="37CCCDAB" w:rsidR="002B63DC" w:rsidRPr="002B63DC" w:rsidRDefault="00B86414" w:rsidP="00CC0DD7">
      <w:pPr>
        <w:pStyle w:val="ListParagraph"/>
        <w:numPr>
          <w:ilvl w:val="5"/>
          <w:numId w:val="23"/>
        </w:numPr>
        <w:spacing w:line="276" w:lineRule="auto"/>
        <w:ind w:right="1008"/>
        <w:rPr>
          <w:sz w:val="20"/>
          <w:szCs w:val="20"/>
        </w:rPr>
      </w:pPr>
      <w:r w:rsidRPr="005D6587">
        <w:rPr>
          <w:rFonts w:ascii="ArialMT" w:hAnsi="ArialMT" w:cs="ArialMT"/>
          <w:sz w:val="20"/>
          <w:szCs w:val="20"/>
        </w:rPr>
        <w:t xml:space="preserve">For VA-occupied space less than 25,000 sq. ft. the Telecommunications Enclosure (TE) or Telecommunications Room (TR) will serve as </w:t>
      </w:r>
      <w:r w:rsidR="002B63DC" w:rsidRPr="005D6587">
        <w:rPr>
          <w:rFonts w:ascii="ArialMT" w:hAnsi="ArialMT" w:cs="ArialMT"/>
          <w:sz w:val="20"/>
          <w:szCs w:val="20"/>
        </w:rPr>
        <w:t>the Main</w:t>
      </w:r>
      <w:r w:rsidRPr="005D6587">
        <w:rPr>
          <w:rFonts w:ascii="ArialMT" w:hAnsi="ArialMT" w:cs="ArialMT"/>
          <w:sz w:val="20"/>
          <w:szCs w:val="20"/>
        </w:rPr>
        <w:t xml:space="preserve"> Computer Room.</w:t>
      </w:r>
    </w:p>
    <w:p w14:paraId="0154954B" w14:textId="3C93FCF4" w:rsidR="00B8496F" w:rsidRPr="00D821C3" w:rsidRDefault="00B86414" w:rsidP="00CC0DD7">
      <w:pPr>
        <w:pStyle w:val="ListParagraph"/>
        <w:numPr>
          <w:ilvl w:val="5"/>
          <w:numId w:val="23"/>
        </w:numPr>
        <w:spacing w:line="276" w:lineRule="auto"/>
        <w:ind w:right="1008"/>
        <w:rPr>
          <w:sz w:val="20"/>
          <w:szCs w:val="20"/>
        </w:rPr>
      </w:pPr>
      <w:r w:rsidRPr="005D6587">
        <w:rPr>
          <w:rFonts w:ascii="ArialMT" w:hAnsi="ArialMT" w:cs="ArialMT"/>
          <w:sz w:val="20"/>
          <w:szCs w:val="20"/>
        </w:rPr>
        <w:t xml:space="preserve">For VA-occupied space between 25,001 sq. ft. and </w:t>
      </w:r>
      <w:r w:rsidR="00032F11">
        <w:rPr>
          <w:rFonts w:ascii="ArialMT" w:hAnsi="ArialMT" w:cs="ArialMT"/>
          <w:sz w:val="20"/>
          <w:szCs w:val="20"/>
        </w:rPr>
        <w:t>30</w:t>
      </w:r>
      <w:r w:rsidRPr="005D6587">
        <w:rPr>
          <w:rFonts w:ascii="ArialMT" w:hAnsi="ArialMT" w:cs="ArialMT"/>
          <w:sz w:val="20"/>
          <w:szCs w:val="20"/>
        </w:rPr>
        <w:t>0,000 sq. ft., no Main Computer Room shall be provided.  Equipment will be placed in Telecommunications Rooms (TRs).</w:t>
      </w:r>
      <w:r w:rsidR="00C95CD7">
        <w:rPr>
          <w:rFonts w:ascii="ArialMT" w:hAnsi="ArialMT" w:cs="ArialMT"/>
          <w:sz w:val="20"/>
          <w:szCs w:val="20"/>
        </w:rPr>
        <w:t xml:space="preserve"> This </w:t>
      </w:r>
      <w:r w:rsidR="004150BD">
        <w:rPr>
          <w:rFonts w:ascii="ArialMT" w:hAnsi="ArialMT" w:cs="ArialMT"/>
          <w:sz w:val="20"/>
          <w:szCs w:val="20"/>
        </w:rPr>
        <w:t>main Telecommunications Room (TR) shall be sized as follows:</w:t>
      </w:r>
    </w:p>
    <w:p w14:paraId="26EF04AF" w14:textId="692D1391" w:rsidR="00076011" w:rsidRPr="00D821C3" w:rsidRDefault="00CA7A0B" w:rsidP="00CC0DD7">
      <w:pPr>
        <w:pStyle w:val="ListParagraph"/>
        <w:numPr>
          <w:ilvl w:val="6"/>
          <w:numId w:val="23"/>
        </w:numPr>
        <w:spacing w:line="276" w:lineRule="auto"/>
        <w:ind w:right="1008"/>
        <w:rPr>
          <w:sz w:val="20"/>
          <w:szCs w:val="20"/>
        </w:rPr>
      </w:pPr>
      <w:r w:rsidRPr="00D821C3">
        <w:rPr>
          <w:rFonts w:ascii="ArialMT" w:hAnsi="ArialMT" w:cs="ArialMT"/>
          <w:sz w:val="20"/>
          <w:szCs w:val="20"/>
        </w:rPr>
        <w:t>25,</w:t>
      </w:r>
      <w:r w:rsidR="00A838EA" w:rsidRPr="00D821C3">
        <w:rPr>
          <w:rFonts w:ascii="ArialMT" w:hAnsi="ArialMT" w:cs="ArialMT"/>
          <w:sz w:val="20"/>
          <w:szCs w:val="20"/>
        </w:rPr>
        <w:t xml:space="preserve">001 sq ft. </w:t>
      </w:r>
      <w:r w:rsidR="00B3100E" w:rsidRPr="00D821C3">
        <w:rPr>
          <w:rFonts w:ascii="ArialMT" w:hAnsi="ArialMT" w:cs="ArialMT"/>
          <w:sz w:val="20"/>
          <w:szCs w:val="20"/>
        </w:rPr>
        <w:t>–</w:t>
      </w:r>
      <w:r w:rsidR="00A838EA" w:rsidRPr="00D821C3">
        <w:rPr>
          <w:rFonts w:ascii="ArialMT" w:hAnsi="ArialMT" w:cs="ArialMT"/>
          <w:sz w:val="20"/>
          <w:szCs w:val="20"/>
        </w:rPr>
        <w:t xml:space="preserve"> </w:t>
      </w:r>
      <w:r w:rsidR="00B3100E" w:rsidRPr="00D821C3">
        <w:rPr>
          <w:rFonts w:ascii="ArialMT" w:hAnsi="ArialMT" w:cs="ArialMT"/>
          <w:sz w:val="20"/>
          <w:szCs w:val="20"/>
        </w:rPr>
        <w:t>50</w:t>
      </w:r>
      <w:r w:rsidR="00432E0D" w:rsidRPr="00D821C3">
        <w:rPr>
          <w:rFonts w:ascii="ArialMT" w:hAnsi="ArialMT" w:cs="ArialMT"/>
          <w:sz w:val="20"/>
          <w:szCs w:val="20"/>
        </w:rPr>
        <w:t>,001 sq. ft. shall be 170 sq. ft.</w:t>
      </w:r>
    </w:p>
    <w:p w14:paraId="41141A3A" w14:textId="1BB04166" w:rsidR="00DF1402" w:rsidRPr="00B7627D" w:rsidRDefault="00DF1402" w:rsidP="00CC0DD7">
      <w:pPr>
        <w:pStyle w:val="ListParagraph"/>
        <w:numPr>
          <w:ilvl w:val="6"/>
          <w:numId w:val="23"/>
        </w:numPr>
        <w:spacing w:line="276" w:lineRule="auto"/>
        <w:ind w:right="1008"/>
        <w:rPr>
          <w:sz w:val="20"/>
          <w:szCs w:val="20"/>
        </w:rPr>
      </w:pPr>
      <w:r>
        <w:rPr>
          <w:rFonts w:ascii="ArialMT" w:hAnsi="ArialMT" w:cs="ArialMT"/>
          <w:sz w:val="20"/>
          <w:szCs w:val="20"/>
        </w:rPr>
        <w:t xml:space="preserve">50,001 sq. ft. – 100,000 sq. </w:t>
      </w:r>
      <w:r w:rsidR="00432E0D">
        <w:rPr>
          <w:rFonts w:ascii="ArialMT" w:hAnsi="ArialMT" w:cs="ArialMT"/>
          <w:sz w:val="20"/>
          <w:szCs w:val="20"/>
        </w:rPr>
        <w:t>ft. shall</w:t>
      </w:r>
      <w:r>
        <w:rPr>
          <w:rFonts w:ascii="ArialMT" w:hAnsi="ArialMT" w:cs="ArialMT"/>
          <w:sz w:val="20"/>
          <w:szCs w:val="20"/>
        </w:rPr>
        <w:t xml:space="preserve"> be 190 sq. ft.</w:t>
      </w:r>
    </w:p>
    <w:p w14:paraId="3B3EF56B" w14:textId="77777777" w:rsidR="00DF1402" w:rsidRPr="00B7627D" w:rsidRDefault="00DF1402" w:rsidP="00CC0DD7">
      <w:pPr>
        <w:pStyle w:val="ListParagraph"/>
        <w:numPr>
          <w:ilvl w:val="6"/>
          <w:numId w:val="23"/>
        </w:numPr>
        <w:spacing w:line="276" w:lineRule="auto"/>
        <w:ind w:right="1008"/>
        <w:rPr>
          <w:sz w:val="20"/>
          <w:szCs w:val="20"/>
        </w:rPr>
      </w:pPr>
      <w:r>
        <w:rPr>
          <w:rFonts w:ascii="ArialMT" w:hAnsi="ArialMT" w:cs="ArialMT"/>
          <w:sz w:val="20"/>
          <w:szCs w:val="20"/>
        </w:rPr>
        <w:t>100,001 sq. ft. - 150,000 sq. ft. shall be 210 sq. ft.</w:t>
      </w:r>
    </w:p>
    <w:p w14:paraId="7959D53F" w14:textId="77777777" w:rsidR="00DF1402" w:rsidRDefault="00DF1402" w:rsidP="00CC0DD7">
      <w:pPr>
        <w:pStyle w:val="ListParagraph"/>
        <w:numPr>
          <w:ilvl w:val="6"/>
          <w:numId w:val="23"/>
        </w:numPr>
        <w:spacing w:line="276" w:lineRule="auto"/>
        <w:ind w:right="1008"/>
        <w:rPr>
          <w:sz w:val="20"/>
          <w:szCs w:val="20"/>
        </w:rPr>
      </w:pPr>
      <w:r>
        <w:rPr>
          <w:sz w:val="20"/>
          <w:szCs w:val="20"/>
        </w:rPr>
        <w:t>150,001 sq. ft. – 200,000 sq. ft. shall be 230 sq. ft.</w:t>
      </w:r>
    </w:p>
    <w:p w14:paraId="0656C7C1" w14:textId="77777777" w:rsidR="00DF1402" w:rsidRDefault="00DF1402" w:rsidP="00CC0DD7">
      <w:pPr>
        <w:pStyle w:val="ListParagraph"/>
        <w:numPr>
          <w:ilvl w:val="6"/>
          <w:numId w:val="23"/>
        </w:numPr>
        <w:spacing w:line="276" w:lineRule="auto"/>
        <w:ind w:right="1008"/>
        <w:rPr>
          <w:sz w:val="20"/>
          <w:szCs w:val="20"/>
        </w:rPr>
      </w:pPr>
      <w:r>
        <w:rPr>
          <w:sz w:val="20"/>
          <w:szCs w:val="20"/>
        </w:rPr>
        <w:t>200,001 sq. ft. - 250,000 sq. ft. shall be 250 sq. ft.</w:t>
      </w:r>
    </w:p>
    <w:p w14:paraId="0D24BBAA" w14:textId="2E2A7214" w:rsidR="007A315E" w:rsidRPr="002B63DC" w:rsidRDefault="00DF1402" w:rsidP="00CC0DD7">
      <w:pPr>
        <w:pStyle w:val="ListParagraph"/>
        <w:numPr>
          <w:ilvl w:val="6"/>
          <w:numId w:val="23"/>
        </w:numPr>
        <w:spacing w:line="276" w:lineRule="auto"/>
        <w:ind w:right="1008"/>
        <w:rPr>
          <w:sz w:val="20"/>
          <w:szCs w:val="20"/>
        </w:rPr>
      </w:pPr>
      <w:r>
        <w:rPr>
          <w:sz w:val="20"/>
          <w:szCs w:val="20"/>
        </w:rPr>
        <w:t xml:space="preserve">250,001 sq. ft. – 300,000 sq. ft. shall be 270 sq. </w:t>
      </w:r>
      <w:r w:rsidR="00E56C88">
        <w:rPr>
          <w:sz w:val="20"/>
          <w:szCs w:val="20"/>
        </w:rPr>
        <w:t>ft.</w:t>
      </w:r>
    </w:p>
    <w:p w14:paraId="19315FF0" w14:textId="0B440E9A" w:rsidR="000E405C" w:rsidRPr="000E405C" w:rsidRDefault="00B86414" w:rsidP="00CC0DD7">
      <w:pPr>
        <w:pStyle w:val="ListParagraph"/>
        <w:numPr>
          <w:ilvl w:val="5"/>
          <w:numId w:val="23"/>
        </w:numPr>
        <w:spacing w:line="276" w:lineRule="auto"/>
        <w:ind w:right="1008"/>
        <w:rPr>
          <w:sz w:val="20"/>
          <w:szCs w:val="20"/>
        </w:rPr>
      </w:pPr>
      <w:bookmarkStart w:id="79" w:name="_Hlk73091198"/>
      <w:r w:rsidRPr="002B63DC">
        <w:rPr>
          <w:rFonts w:ascii="ArialMT" w:hAnsi="ArialMT" w:cs="ArialMT"/>
          <w:sz w:val="20"/>
          <w:szCs w:val="20"/>
        </w:rPr>
        <w:t xml:space="preserve">For VA-occupied space greater than </w:t>
      </w:r>
      <w:r w:rsidR="002C65CB">
        <w:rPr>
          <w:rFonts w:ascii="ArialMT" w:hAnsi="ArialMT" w:cs="ArialMT"/>
          <w:sz w:val="20"/>
          <w:szCs w:val="20"/>
        </w:rPr>
        <w:t>30</w:t>
      </w:r>
      <w:r w:rsidRPr="002B63DC">
        <w:rPr>
          <w:rFonts w:ascii="ArialMT" w:hAnsi="ArialMT" w:cs="ArialMT"/>
          <w:sz w:val="20"/>
          <w:szCs w:val="20"/>
        </w:rPr>
        <w:t xml:space="preserve">0,000 sq. ft. </w:t>
      </w:r>
      <w:r w:rsidR="006C384A">
        <w:rPr>
          <w:rFonts w:ascii="ArialMT" w:hAnsi="ArialMT" w:cs="ArialMT"/>
          <w:sz w:val="20"/>
          <w:szCs w:val="20"/>
        </w:rPr>
        <w:t xml:space="preserve">or </w:t>
      </w:r>
      <w:r w:rsidR="00DB0E7A">
        <w:rPr>
          <w:rFonts w:ascii="ArialMT" w:hAnsi="ArialMT" w:cs="ArialMT"/>
          <w:sz w:val="20"/>
          <w:szCs w:val="20"/>
        </w:rPr>
        <w:t>clinics that include surgery</w:t>
      </w:r>
      <w:r w:rsidR="00001DF7">
        <w:rPr>
          <w:rFonts w:ascii="ArialMT" w:hAnsi="ArialMT" w:cs="ArialMT"/>
          <w:sz w:val="20"/>
          <w:szCs w:val="20"/>
        </w:rPr>
        <w:t xml:space="preserve">, </w:t>
      </w:r>
      <w:r w:rsidRPr="002B63DC">
        <w:rPr>
          <w:rFonts w:ascii="ArialMT" w:hAnsi="ArialMT" w:cs="ArialMT"/>
          <w:sz w:val="20"/>
          <w:szCs w:val="20"/>
        </w:rPr>
        <w:t xml:space="preserve">the Main Computer Room shall be 780 sq. ft. Follow the </w:t>
      </w:r>
      <w:r w:rsidRPr="002B63DC">
        <w:rPr>
          <w:rFonts w:ascii="ArialMT" w:hAnsi="ArialMT" w:cs="ArialMT"/>
          <w:i/>
          <w:iCs/>
          <w:sz w:val="20"/>
          <w:szCs w:val="20"/>
        </w:rPr>
        <w:t>Generic Extra Small Campus Support Center (Data Center) Design Portfolio</w:t>
      </w:r>
      <w:r w:rsidRPr="002B63DC">
        <w:rPr>
          <w:rFonts w:ascii="ArialMT" w:hAnsi="ArialMT" w:cs="ArialMT"/>
          <w:sz w:val="20"/>
          <w:szCs w:val="20"/>
        </w:rPr>
        <w:t>. The clear height for this Main Computer Room must be a minimum of 12 feet (16 recommended).</w:t>
      </w:r>
      <w:bookmarkEnd w:id="79"/>
    </w:p>
    <w:p w14:paraId="6E464F0C" w14:textId="77777777" w:rsidR="000E405C" w:rsidRPr="000E405C" w:rsidRDefault="000E405C" w:rsidP="00CC0DD7">
      <w:pPr>
        <w:pStyle w:val="ListParagraph"/>
        <w:numPr>
          <w:ilvl w:val="4"/>
          <w:numId w:val="23"/>
        </w:numPr>
        <w:spacing w:line="276" w:lineRule="auto"/>
        <w:ind w:right="1008"/>
        <w:rPr>
          <w:sz w:val="20"/>
          <w:szCs w:val="20"/>
        </w:rPr>
      </w:pPr>
      <w:r w:rsidRPr="000E405C">
        <w:rPr>
          <w:rFonts w:ascii="ArialMT" w:hAnsi="ArialMT" w:cs="ArialMT"/>
          <w:sz w:val="20"/>
          <w:szCs w:val="20"/>
        </w:rPr>
        <w:t>All</w:t>
      </w:r>
      <w:r w:rsidR="00B86414" w:rsidRPr="000E405C">
        <w:rPr>
          <w:rFonts w:ascii="ArialMT" w:hAnsi="ArialMT" w:cs="ArialMT"/>
          <w:sz w:val="20"/>
          <w:szCs w:val="20"/>
        </w:rPr>
        <w:t xml:space="preserve"> the walls of the Main Computer Room shall be constructed of drywall deck to deck, not just from the floor to the suspended ceiling height. The floor, walls, and ceiling shall be sealed/painted to reduce dust and shall be light colored to reflect room light.</w:t>
      </w:r>
    </w:p>
    <w:p w14:paraId="2F40DBA1" w14:textId="77777777" w:rsidR="000E405C" w:rsidRPr="000E405C" w:rsidRDefault="00B86414" w:rsidP="00CC0DD7">
      <w:pPr>
        <w:pStyle w:val="ListParagraph"/>
        <w:numPr>
          <w:ilvl w:val="4"/>
          <w:numId w:val="23"/>
        </w:numPr>
        <w:spacing w:line="276" w:lineRule="auto"/>
        <w:ind w:right="1008"/>
        <w:rPr>
          <w:sz w:val="20"/>
          <w:szCs w:val="20"/>
        </w:rPr>
      </w:pPr>
      <w:r w:rsidRPr="000E405C">
        <w:rPr>
          <w:rFonts w:ascii="ArialMT" w:hAnsi="ArialMT" w:cs="ArialMT"/>
          <w:sz w:val="20"/>
          <w:szCs w:val="20"/>
        </w:rPr>
        <w:t>Flooring materials shall be used that have antistatic properties.</w:t>
      </w:r>
    </w:p>
    <w:p w14:paraId="48B4EABE" w14:textId="77777777" w:rsidR="00620C3C" w:rsidRPr="00620C3C" w:rsidRDefault="00B86414" w:rsidP="00CC0DD7">
      <w:pPr>
        <w:pStyle w:val="ListParagraph"/>
        <w:numPr>
          <w:ilvl w:val="4"/>
          <w:numId w:val="23"/>
        </w:numPr>
        <w:spacing w:line="276" w:lineRule="auto"/>
        <w:ind w:right="1008"/>
        <w:rPr>
          <w:sz w:val="20"/>
          <w:szCs w:val="20"/>
        </w:rPr>
      </w:pPr>
      <w:r w:rsidRPr="000E405C">
        <w:rPr>
          <w:rFonts w:ascii="ArialMT" w:hAnsi="ArialMT" w:cs="ArialMT"/>
          <w:sz w:val="20"/>
          <w:szCs w:val="20"/>
        </w:rPr>
        <w:t>At least one of the walls of the room shall be covered from the floor to a minimum height of 8’-0” above the floor with 3/4-inch exterior AC grade flame retardant plywood and painted a light color to reflect the room light and reduce dust.</w:t>
      </w:r>
    </w:p>
    <w:p w14:paraId="7FCF2DC1" w14:textId="77777777" w:rsidR="00620C3C" w:rsidRPr="00620C3C"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24” wide ladder racking cable tray shall be provided and supported from the structure above with a minimum of 3/8” diameter threaded rods over the rows of equipment racks/cabinets to support the horizontal and backbone communications cables through-out the Main Computer Room.</w:t>
      </w:r>
    </w:p>
    <w:p w14:paraId="6C5BD7F6" w14:textId="77777777" w:rsidR="00620C3C" w:rsidRPr="00620C3C"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The lighting shall be a minimum of 500 lux in the horizontal plane and 200 lux in the vertical plane when measured at 3 feet above the finished floor in between all rows of equipment cabinets and equipment racks.</w:t>
      </w:r>
    </w:p>
    <w:p w14:paraId="3FEC81A6" w14:textId="77777777" w:rsidR="00620C3C" w:rsidRPr="00620C3C"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 xml:space="preserve">The door shall be 36 inches wide and 96 inches high and fitted with a card reader security lock.  Where the </w:t>
      </w:r>
      <w:r w:rsidRPr="00620C3C">
        <w:rPr>
          <w:rFonts w:ascii="ArialMT" w:hAnsi="ArialMT" w:cs="ArialMT"/>
          <w:i/>
          <w:iCs/>
          <w:sz w:val="20"/>
          <w:szCs w:val="20"/>
        </w:rPr>
        <w:t xml:space="preserve">Generic Extra Small Campus Support Center (Data Center) Design Portfolio </w:t>
      </w:r>
      <w:r w:rsidRPr="00620C3C">
        <w:rPr>
          <w:rFonts w:ascii="ArialMT" w:hAnsi="ArialMT" w:cs="ArialMT"/>
          <w:sz w:val="20"/>
          <w:szCs w:val="20"/>
        </w:rPr>
        <w:t>has been specified, this shall be a double door 72 inches wide and 96 inches high, without a central mullion.</w:t>
      </w:r>
    </w:p>
    <w:p w14:paraId="4457D16E" w14:textId="11548354" w:rsidR="0002670D" w:rsidRPr="0002670D"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 xml:space="preserve">Protective cages shall be installed on all </w:t>
      </w:r>
      <w:r w:rsidR="00DB0817" w:rsidRPr="00620C3C">
        <w:rPr>
          <w:rFonts w:ascii="ArialMT" w:hAnsi="ArialMT" w:cs="ArialMT"/>
          <w:sz w:val="20"/>
          <w:szCs w:val="20"/>
        </w:rPr>
        <w:t>water-based</w:t>
      </w:r>
      <w:r w:rsidRPr="00620C3C">
        <w:rPr>
          <w:rFonts w:ascii="ArialMT" w:hAnsi="ArialMT" w:cs="ArialMT"/>
          <w:sz w:val="20"/>
          <w:szCs w:val="20"/>
        </w:rPr>
        <w:t xml:space="preserve"> fire protection sprinkler heads located within the Main Computer room.</w:t>
      </w:r>
    </w:p>
    <w:p w14:paraId="40606F63" w14:textId="77777777" w:rsidR="0002670D" w:rsidRPr="0002670D" w:rsidRDefault="00B86414" w:rsidP="00CC0DD7">
      <w:pPr>
        <w:pStyle w:val="ListParagraph"/>
        <w:numPr>
          <w:ilvl w:val="4"/>
          <w:numId w:val="23"/>
        </w:numPr>
        <w:spacing w:line="276" w:lineRule="auto"/>
        <w:ind w:right="1008"/>
        <w:rPr>
          <w:sz w:val="20"/>
          <w:szCs w:val="20"/>
        </w:rPr>
      </w:pPr>
      <w:r w:rsidRPr="00620C3C">
        <w:rPr>
          <w:rFonts w:ascii="ArialMT" w:hAnsi="ArialMT" w:cs="ArialMT"/>
          <w:sz w:val="20"/>
          <w:szCs w:val="20"/>
        </w:rPr>
        <w:t xml:space="preserve">The IT equipment installed in the Main Computer Room will be required to operate 24 hours a day and 365 days a year. The HVAC system shall be designed and installed to maintain a room temperature of 72-81 degrees </w:t>
      </w:r>
      <w:r w:rsidRPr="00620C3C">
        <w:rPr>
          <w:rFonts w:ascii="ArialMT" w:hAnsi="ArialMT" w:cs="ArialMT"/>
          <w:sz w:val="20"/>
          <w:szCs w:val="20"/>
        </w:rPr>
        <w:lastRenderedPageBreak/>
        <w:t>Fahrenheit and relative humidity of 6-60 percent non-condensing on a 24-hour basis.</w:t>
      </w:r>
    </w:p>
    <w:p w14:paraId="560067D7" w14:textId="77777777" w:rsidR="0002670D" w:rsidRPr="0002670D" w:rsidRDefault="00B86414" w:rsidP="00CC0DD7">
      <w:pPr>
        <w:pStyle w:val="ListParagraph"/>
        <w:numPr>
          <w:ilvl w:val="5"/>
          <w:numId w:val="23"/>
        </w:numPr>
        <w:spacing w:line="276" w:lineRule="auto"/>
        <w:ind w:right="1008"/>
        <w:rPr>
          <w:sz w:val="20"/>
          <w:szCs w:val="20"/>
        </w:rPr>
      </w:pPr>
      <w:r w:rsidRPr="0002670D">
        <w:rPr>
          <w:rFonts w:ascii="ArialMT" w:hAnsi="ArialMT" w:cs="ArialMT"/>
          <w:sz w:val="20"/>
          <w:szCs w:val="20"/>
        </w:rPr>
        <w:t>Where a TE or TR is used as the Main Computer Room for the facility, the environmental condition requirements are 64-75 degrees Fahrenheit and relative humidity of 30-55 percent.</w:t>
      </w:r>
    </w:p>
    <w:p w14:paraId="449CA7B7" w14:textId="77777777" w:rsidR="000C5852" w:rsidRPr="000C5852" w:rsidRDefault="00B86414" w:rsidP="00CC0DD7">
      <w:pPr>
        <w:pStyle w:val="ListParagraph"/>
        <w:numPr>
          <w:ilvl w:val="3"/>
          <w:numId w:val="23"/>
        </w:numPr>
        <w:spacing w:line="276" w:lineRule="auto"/>
        <w:ind w:right="1008"/>
        <w:rPr>
          <w:sz w:val="20"/>
          <w:szCs w:val="20"/>
        </w:rPr>
      </w:pPr>
      <w:r w:rsidRPr="0002670D">
        <w:rPr>
          <w:rFonts w:ascii="ArialMT" w:hAnsi="ArialMT" w:cs="ArialMT"/>
          <w:sz w:val="20"/>
          <w:szCs w:val="20"/>
        </w:rPr>
        <w:t>Telecommunications Room (TR)</w:t>
      </w:r>
    </w:p>
    <w:p w14:paraId="765844D5" w14:textId="327F0C63"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There shall be at least one Telecommunications Room on each floor. Each work area shall be served by a Telecommunications Room that is located on the same floor that the work area is located. There shall be a minimum of one (1) Telecommunications Room in each building.</w:t>
      </w:r>
    </w:p>
    <w:p w14:paraId="21B67239"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Telecommunications Room shall not be located directly below or adjacent to laboratories, kitchens, laundries, rest rooms, showers, or other facilities where water service is provided.</w:t>
      </w:r>
    </w:p>
    <w:p w14:paraId="59489C43" w14:textId="036702CB"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 xml:space="preserve">Any pipe or duct system foreign to the Telecommunications Room installation shall not enter or pass through the room. The design professional shall ensure that foreign piping such as water pipes, steam pipes, medical gas pipes, sanitary waste pipes, roof drains, AC ducts, and other unrelated piping containing liquids or gases are not installed or pass through the room. Sprinkler piping shall not be routed through the </w:t>
      </w:r>
      <w:r w:rsidR="00774EE2" w:rsidRPr="000C5852">
        <w:rPr>
          <w:rFonts w:ascii="ArialMT" w:hAnsi="ArialMT" w:cs="ArialMT"/>
          <w:sz w:val="20"/>
          <w:szCs w:val="20"/>
        </w:rPr>
        <w:t>Telecommunications Rooms unless</w:t>
      </w:r>
      <w:r w:rsidRPr="000C5852">
        <w:rPr>
          <w:rFonts w:ascii="ArialMT" w:hAnsi="ArialMT" w:cs="ArialMT"/>
          <w:sz w:val="20"/>
          <w:szCs w:val="20"/>
        </w:rPr>
        <w:t xml:space="preserve"> it serves to protect the installation.</w:t>
      </w:r>
    </w:p>
    <w:p w14:paraId="74746ACA"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location of the Telecommunications Rooms shall be as close as possible to the central core of the building floor to keep horizontal cable lengths to a minimum. Additional Telecommunications Rooms shall be provided where the horizontal cable length from the telecommunications room to the farthest workstation location exceeds 90 meters (295 feet).</w:t>
      </w:r>
    </w:p>
    <w:p w14:paraId="2019FE9D"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Telecommunications Rooms located on the same floor shall be no farther than 150 meters (500 feet) apart to limit horizontal cable lengths to 90 meters (295 feet) or less.</w:t>
      </w:r>
    </w:p>
    <w:p w14:paraId="60C2A11F"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Telecommunications Room shall be dedicated to telecommunications facilities and function. The room shall not be shared with electrical equipment, heating/ventilating and air conditioning equipment, or other mechanical systems unless these systems are specifically needed and dedicated to support the Telecommunications Room and its functions.</w:t>
      </w:r>
    </w:p>
    <w:p w14:paraId="3A577214"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Telecommunications Rooms on each floor shall be vertically aligned between floors in a multistory building to allow for the ease of installing vertical backbone cabling.</w:t>
      </w:r>
    </w:p>
    <w:p w14:paraId="048F4F6C" w14:textId="77777777" w:rsidR="000C5852" w:rsidRPr="000C5852" w:rsidRDefault="00B86414" w:rsidP="00CC0DD7">
      <w:pPr>
        <w:pStyle w:val="ListParagraph"/>
        <w:numPr>
          <w:ilvl w:val="4"/>
          <w:numId w:val="23"/>
        </w:numPr>
        <w:spacing w:line="276" w:lineRule="auto"/>
        <w:ind w:right="1008"/>
        <w:rPr>
          <w:sz w:val="20"/>
          <w:szCs w:val="20"/>
        </w:rPr>
      </w:pPr>
      <w:r w:rsidRPr="000C5852">
        <w:rPr>
          <w:rFonts w:ascii="ArialMT" w:hAnsi="ArialMT" w:cs="ArialMT"/>
          <w:sz w:val="20"/>
          <w:szCs w:val="20"/>
        </w:rPr>
        <w:t>The minimum sizes of the Telecommunications Rooms shall be as follows:</w:t>
      </w:r>
    </w:p>
    <w:p w14:paraId="1133981E" w14:textId="77777777" w:rsidR="000C5852" w:rsidRPr="000C5852" w:rsidRDefault="00B86414" w:rsidP="00CC0DD7">
      <w:pPr>
        <w:pStyle w:val="ListParagraph"/>
        <w:numPr>
          <w:ilvl w:val="5"/>
          <w:numId w:val="23"/>
        </w:numPr>
        <w:spacing w:line="276" w:lineRule="auto"/>
        <w:ind w:right="1008"/>
        <w:rPr>
          <w:sz w:val="20"/>
          <w:szCs w:val="20"/>
        </w:rPr>
      </w:pPr>
      <w:r w:rsidRPr="000C5852">
        <w:rPr>
          <w:rFonts w:ascii="ArialMT" w:hAnsi="ArialMT" w:cstheme="minorHAnsi"/>
          <w:sz w:val="20"/>
          <w:szCs w:val="20"/>
        </w:rPr>
        <w:t xml:space="preserve">For facilities from 1 to 3,000 sq. ft., provide a standard 26U Telecommunications Enclosure located in a secured space that is not necessarily dedicated to telecommunications purposes. See sheets 16-19 of the </w:t>
      </w:r>
      <w:r w:rsidRPr="000C5852">
        <w:rPr>
          <w:rFonts w:ascii="ArialMT" w:hAnsi="ArialMT" w:cstheme="minorHAnsi"/>
          <w:i/>
          <w:iCs/>
          <w:sz w:val="20"/>
          <w:szCs w:val="20"/>
        </w:rPr>
        <w:t>CBOC Inside Plant Information Transport Systems Specification</w:t>
      </w:r>
      <w:r w:rsidRPr="000C5852">
        <w:rPr>
          <w:rFonts w:ascii="ArialMT" w:hAnsi="ArialMT" w:cstheme="minorHAnsi"/>
          <w:sz w:val="20"/>
          <w:szCs w:val="20"/>
        </w:rPr>
        <w:t>.</w:t>
      </w:r>
      <w:bookmarkStart w:id="80" w:name="_Hlk70588652"/>
    </w:p>
    <w:p w14:paraId="310CEE0F" w14:textId="2C16BECD" w:rsidR="00163D9A" w:rsidRPr="00163D9A" w:rsidRDefault="00B86414" w:rsidP="00CC0DD7">
      <w:pPr>
        <w:pStyle w:val="ListParagraph"/>
        <w:numPr>
          <w:ilvl w:val="5"/>
          <w:numId w:val="23"/>
        </w:numPr>
        <w:spacing w:line="276" w:lineRule="auto"/>
        <w:ind w:right="1008"/>
        <w:rPr>
          <w:sz w:val="20"/>
          <w:szCs w:val="20"/>
        </w:rPr>
      </w:pPr>
      <w:r w:rsidRPr="000C5852">
        <w:rPr>
          <w:rFonts w:ascii="ArialMT" w:hAnsi="ArialMT" w:cstheme="minorHAnsi"/>
          <w:sz w:val="20"/>
          <w:szCs w:val="20"/>
        </w:rPr>
        <w:t xml:space="preserve">For facilities from 3,001 to 6,000 sq. ft., provide a 1-rack TR (80sf, 10’x8’ form factor). See sheet 6 of the </w:t>
      </w:r>
      <w:r w:rsidRPr="000C5852">
        <w:rPr>
          <w:rFonts w:ascii="ArialMT" w:hAnsi="ArialMT" w:cstheme="minorHAnsi"/>
          <w:i/>
          <w:iCs/>
          <w:sz w:val="20"/>
          <w:szCs w:val="20"/>
        </w:rPr>
        <w:t>CBOC Inside Plant Information Transport Systems Specification</w:t>
      </w:r>
      <w:r w:rsidRPr="000C5852">
        <w:rPr>
          <w:rFonts w:ascii="ArialMT" w:hAnsi="ArialMT" w:cstheme="minorHAnsi"/>
          <w:sz w:val="20"/>
          <w:szCs w:val="20"/>
        </w:rPr>
        <w:t>.</w:t>
      </w:r>
      <w:bookmarkEnd w:id="80"/>
    </w:p>
    <w:p w14:paraId="46C92590" w14:textId="77777777" w:rsidR="00163D9A" w:rsidRPr="00163D9A" w:rsidRDefault="00B86414" w:rsidP="00CC0DD7">
      <w:pPr>
        <w:pStyle w:val="ListParagraph"/>
        <w:numPr>
          <w:ilvl w:val="5"/>
          <w:numId w:val="23"/>
        </w:numPr>
        <w:spacing w:line="276" w:lineRule="auto"/>
        <w:ind w:right="1008"/>
        <w:rPr>
          <w:sz w:val="20"/>
          <w:szCs w:val="20"/>
        </w:rPr>
      </w:pPr>
      <w:r w:rsidRPr="00163D9A">
        <w:rPr>
          <w:rFonts w:ascii="ArialMT" w:hAnsi="ArialMT" w:cstheme="minorHAnsi"/>
          <w:sz w:val="20"/>
          <w:szCs w:val="20"/>
        </w:rPr>
        <w:t xml:space="preserve">For facilities from 6,001 to 10,000 sq. ft., provide a 2-rack TR (100sf, 10’x10’ form factor). See sheet 6 of the </w:t>
      </w:r>
      <w:r w:rsidRPr="00163D9A">
        <w:rPr>
          <w:rFonts w:ascii="ArialMT" w:hAnsi="ArialMT" w:cstheme="minorHAnsi"/>
          <w:i/>
          <w:iCs/>
          <w:sz w:val="20"/>
          <w:szCs w:val="20"/>
        </w:rPr>
        <w:t>CBOC Inside Plant Information Transport Systems Specification</w:t>
      </w:r>
      <w:r w:rsidRPr="00163D9A">
        <w:rPr>
          <w:rFonts w:ascii="ArialMT" w:hAnsi="ArialMT" w:cstheme="minorHAnsi"/>
          <w:sz w:val="20"/>
          <w:szCs w:val="20"/>
        </w:rPr>
        <w:t>.</w:t>
      </w:r>
    </w:p>
    <w:p w14:paraId="380B650F" w14:textId="77777777" w:rsidR="00163D9A" w:rsidRPr="00163D9A" w:rsidRDefault="00B86414" w:rsidP="00CC0DD7">
      <w:pPr>
        <w:pStyle w:val="ListParagraph"/>
        <w:numPr>
          <w:ilvl w:val="5"/>
          <w:numId w:val="23"/>
        </w:numPr>
        <w:spacing w:line="276" w:lineRule="auto"/>
        <w:ind w:right="1008"/>
        <w:rPr>
          <w:sz w:val="20"/>
          <w:szCs w:val="20"/>
        </w:rPr>
      </w:pPr>
      <w:r w:rsidRPr="00163D9A">
        <w:rPr>
          <w:rFonts w:ascii="ArialMT" w:hAnsi="ArialMT" w:cstheme="minorHAnsi"/>
          <w:sz w:val="20"/>
          <w:szCs w:val="20"/>
        </w:rPr>
        <w:lastRenderedPageBreak/>
        <w:t xml:space="preserve">For facilities from 10,001 to 25,000 sq. ft., provide a 3-rack TR (120sf, 10’x12’ form factor). See sheet 6 of the </w:t>
      </w:r>
      <w:r w:rsidRPr="00163D9A">
        <w:rPr>
          <w:rFonts w:ascii="ArialMT" w:hAnsi="ArialMT" w:cstheme="minorHAnsi"/>
          <w:i/>
          <w:iCs/>
          <w:sz w:val="20"/>
          <w:szCs w:val="20"/>
        </w:rPr>
        <w:t>CBOC Inside Plant Information Transport Systems Specification</w:t>
      </w:r>
      <w:r w:rsidRPr="00163D9A">
        <w:rPr>
          <w:rFonts w:ascii="ArialMT" w:hAnsi="ArialMT" w:cstheme="minorHAnsi"/>
          <w:sz w:val="20"/>
          <w:szCs w:val="20"/>
        </w:rPr>
        <w:t xml:space="preserve">. </w:t>
      </w:r>
    </w:p>
    <w:p w14:paraId="6D726B40" w14:textId="77777777" w:rsidR="009B68B1" w:rsidRPr="009B68B1" w:rsidRDefault="00B86414" w:rsidP="00CC0DD7">
      <w:pPr>
        <w:pStyle w:val="ListParagraph"/>
        <w:numPr>
          <w:ilvl w:val="5"/>
          <w:numId w:val="23"/>
        </w:numPr>
        <w:spacing w:line="276" w:lineRule="auto"/>
        <w:ind w:right="1008"/>
        <w:rPr>
          <w:sz w:val="20"/>
          <w:szCs w:val="20"/>
        </w:rPr>
      </w:pPr>
      <w:r w:rsidRPr="00163D9A">
        <w:rPr>
          <w:rFonts w:ascii="ArialMT" w:hAnsi="ArialMT" w:cstheme="minorHAnsi"/>
          <w:sz w:val="20"/>
          <w:szCs w:val="20"/>
        </w:rPr>
        <w:t xml:space="preserve">For facilities greater than 25,000 sq. ft., provide TRs in addition to the MCR per the sizing and quantity determined by the </w:t>
      </w:r>
      <w:r w:rsidRPr="00163D9A">
        <w:rPr>
          <w:rFonts w:ascii="ArialMT" w:hAnsi="ArialMT" w:cstheme="minorHAnsi"/>
          <w:i/>
          <w:iCs/>
          <w:sz w:val="20"/>
          <w:szCs w:val="20"/>
        </w:rPr>
        <w:t>TR Design Checklist</w:t>
      </w:r>
      <w:r w:rsidRPr="00163D9A">
        <w:rPr>
          <w:rFonts w:ascii="ArialMT" w:hAnsi="ArialMT" w:cstheme="minorHAnsi"/>
          <w:sz w:val="20"/>
          <w:szCs w:val="20"/>
        </w:rPr>
        <w:t xml:space="preserve"> in accordance with the serving zone size of each planned TR.  </w:t>
      </w:r>
    </w:p>
    <w:p w14:paraId="6B08D5D7"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above sizes should be confirmed with specific IT equipment sizes. The above sizes also assume there are no obstructions in the room such as columns and the rooms are a rectangular shape.</w:t>
      </w:r>
    </w:p>
    <w:p w14:paraId="1C1C4F8C" w14:textId="742E46C8" w:rsidR="009B68B1" w:rsidRPr="009B68B1" w:rsidRDefault="00312A60" w:rsidP="00CC0DD7">
      <w:pPr>
        <w:pStyle w:val="ListParagraph"/>
        <w:numPr>
          <w:ilvl w:val="4"/>
          <w:numId w:val="23"/>
        </w:numPr>
        <w:spacing w:line="276" w:lineRule="auto"/>
        <w:ind w:right="1008"/>
        <w:rPr>
          <w:sz w:val="20"/>
          <w:szCs w:val="20"/>
        </w:rPr>
      </w:pPr>
      <w:r w:rsidRPr="009B68B1">
        <w:rPr>
          <w:rFonts w:ascii="ArialMT" w:hAnsi="ArialMT" w:cs="ArialMT"/>
          <w:sz w:val="20"/>
          <w:szCs w:val="20"/>
        </w:rPr>
        <w:t>All</w:t>
      </w:r>
      <w:r w:rsidR="00B86414" w:rsidRPr="009B68B1">
        <w:rPr>
          <w:rFonts w:ascii="ArialMT" w:hAnsi="ArialMT" w:cs="ArialMT"/>
          <w:sz w:val="20"/>
          <w:szCs w:val="20"/>
        </w:rPr>
        <w:t xml:space="preserve"> the walls of the Telecommunications Rooms shall be constructed from drywall deck to deck, not just from floor to suspended ceiling height. A minimum of 3 of the walls of the Telecommunications Room shall be covered from the floor to a minimum height of 8’-0” above the floor with 3/4-inch exterior AC grade flame retardant plywood and painted a </w:t>
      </w:r>
      <w:r w:rsidR="00370594">
        <w:rPr>
          <w:rFonts w:ascii="ArialMT" w:hAnsi="ArialMT" w:cs="ArialMT"/>
          <w:sz w:val="20"/>
          <w:szCs w:val="20"/>
        </w:rPr>
        <w:t xml:space="preserve">high gloss white with two coats of </w:t>
      </w:r>
      <w:r w:rsidR="00D669FB">
        <w:rPr>
          <w:rFonts w:ascii="ArialMT" w:hAnsi="ArialMT" w:cs="ArialMT"/>
          <w:sz w:val="20"/>
          <w:szCs w:val="20"/>
        </w:rPr>
        <w:t>fire-resistant</w:t>
      </w:r>
      <w:r w:rsidR="00370594">
        <w:rPr>
          <w:rFonts w:ascii="ArialMT" w:hAnsi="ArialMT" w:cs="ArialMT"/>
          <w:sz w:val="20"/>
          <w:szCs w:val="20"/>
        </w:rPr>
        <w:t xml:space="preserve"> paint.  Reserve a minimum of 12” dedicated space in front of the walls to accommodate equipment being mounted to the wall.</w:t>
      </w:r>
    </w:p>
    <w:p w14:paraId="402DFA59" w14:textId="26C1059D"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The floor shall be covered with light colored </w:t>
      </w:r>
      <w:r w:rsidR="00370594">
        <w:rPr>
          <w:rFonts w:ascii="ArialMT" w:hAnsi="ArialMT" w:cs="ArialMT"/>
          <w:sz w:val="20"/>
          <w:szCs w:val="20"/>
        </w:rPr>
        <w:t xml:space="preserve">luxury </w:t>
      </w:r>
      <w:r w:rsidRPr="009B68B1">
        <w:rPr>
          <w:rFonts w:ascii="ArialMT" w:hAnsi="ArialMT" w:cs="ArialMT"/>
          <w:sz w:val="20"/>
          <w:szCs w:val="20"/>
        </w:rPr>
        <w:t>vinyl floor tile to reflect the room light and reduce dust.</w:t>
      </w:r>
    </w:p>
    <w:p w14:paraId="2316FF2A"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18” wide ladder racking cable tray shall be provided and supported from the structure above with 3/8” diameter threaded rods over the equipment racks and the side walls to support the horizontal and backbone communications cables through-out the Telecommunications Room.</w:t>
      </w:r>
    </w:p>
    <w:p w14:paraId="4B2E2765"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lighting shall be a minimum of 500 lux in the horizontal plane and 200 lux in the vertical plane when measured at 3 feet above the finished floor.</w:t>
      </w:r>
    </w:p>
    <w:p w14:paraId="4CDCE516" w14:textId="7777777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door shall be a minimum of 36 inches wide and 96 inches high, hinged to open outward and fitted with a card reader security lock.</w:t>
      </w:r>
    </w:p>
    <w:p w14:paraId="71307BB9" w14:textId="1271CCC7" w:rsidR="009B68B1" w:rsidRPr="009B68B1"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 xml:space="preserve">Protective cages shall be installed on all </w:t>
      </w:r>
      <w:r w:rsidR="006D40C1" w:rsidRPr="009B68B1">
        <w:rPr>
          <w:rFonts w:ascii="ArialMT" w:hAnsi="ArialMT" w:cs="ArialMT"/>
          <w:sz w:val="20"/>
          <w:szCs w:val="20"/>
        </w:rPr>
        <w:t>water-based</w:t>
      </w:r>
      <w:r w:rsidRPr="009B68B1">
        <w:rPr>
          <w:rFonts w:ascii="ArialMT" w:hAnsi="ArialMT" w:cs="ArialMT"/>
          <w:sz w:val="20"/>
          <w:szCs w:val="20"/>
        </w:rPr>
        <w:t xml:space="preserve"> fire protection sprinkler heads located within the telecommunications rooms.</w:t>
      </w:r>
    </w:p>
    <w:p w14:paraId="5ED97D07" w14:textId="77777777" w:rsidR="005B3DE4" w:rsidRPr="005B3DE4" w:rsidRDefault="00B86414" w:rsidP="00CC0DD7">
      <w:pPr>
        <w:pStyle w:val="ListParagraph"/>
        <w:numPr>
          <w:ilvl w:val="4"/>
          <w:numId w:val="23"/>
        </w:numPr>
        <w:spacing w:line="276" w:lineRule="auto"/>
        <w:ind w:right="1008"/>
        <w:rPr>
          <w:sz w:val="20"/>
          <w:szCs w:val="20"/>
        </w:rPr>
      </w:pPr>
      <w:r w:rsidRPr="009B68B1">
        <w:rPr>
          <w:rFonts w:ascii="ArialMT" w:hAnsi="ArialMT" w:cs="ArialMT"/>
          <w:sz w:val="20"/>
          <w:szCs w:val="20"/>
        </w:rPr>
        <w:t>The IT equipment installed in the Telecommunications Room will be required to operate 24 hours a day and 365 days a year. The HVAC system shall be designed and installed to maintain a room temperature of 64-75 degrees Fahrenheit and relative humidity of 30-55 percent non-condensing on a 24-hour basis.</w:t>
      </w:r>
    </w:p>
    <w:p w14:paraId="3F786960" w14:textId="77777777" w:rsidR="005B3DE4" w:rsidRPr="005B3DE4" w:rsidRDefault="00B86414" w:rsidP="00CC0DD7">
      <w:pPr>
        <w:pStyle w:val="ListParagraph"/>
        <w:numPr>
          <w:ilvl w:val="2"/>
          <w:numId w:val="23"/>
        </w:numPr>
        <w:spacing w:before="240" w:line="276" w:lineRule="auto"/>
        <w:ind w:right="1008"/>
        <w:rPr>
          <w:sz w:val="20"/>
          <w:szCs w:val="20"/>
        </w:rPr>
      </w:pPr>
      <w:bookmarkStart w:id="81" w:name="foureightfourTeleBondingGrounding"/>
      <w:bookmarkEnd w:id="81"/>
      <w:r w:rsidRPr="005B3DE4">
        <w:rPr>
          <w:rFonts w:ascii="ArialMT" w:hAnsi="ArialMT" w:cs="ArialMT"/>
          <w:sz w:val="20"/>
          <w:szCs w:val="20"/>
        </w:rPr>
        <w:t>Telecommunications Bonding and Grounding</w:t>
      </w:r>
    </w:p>
    <w:p w14:paraId="234B6392"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Primary Bonding Busbar</w:t>
      </w:r>
    </w:p>
    <w:p w14:paraId="51C82F47" w14:textId="2C7C9E09"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Each Entrance Facility Room shall contain a Telecommunications Primary Bonding busbar for providing a central location for bonding all telecommunications equipment in the Entrance Facility Room per the TIA-607</w:t>
      </w:r>
      <w:r w:rsidR="00121E30">
        <w:rPr>
          <w:rFonts w:ascii="ArialMT" w:hAnsi="ArialMT" w:cs="ArialMT"/>
          <w:sz w:val="20"/>
          <w:szCs w:val="20"/>
        </w:rPr>
        <w:t>-D Generic Telecommunications Bonding and Grounding (Earthing) for Customer Premises, local codes, the VA Electrical Design Manual, and National Electrical Safety Code</w:t>
      </w:r>
      <w:r w:rsidRPr="005B3DE4">
        <w:rPr>
          <w:rFonts w:ascii="ArialMT" w:hAnsi="ArialMT" w:cs="ArialMT"/>
          <w:sz w:val="20"/>
          <w:szCs w:val="20"/>
        </w:rPr>
        <w:t>.</w:t>
      </w:r>
    </w:p>
    <w:p w14:paraId="480796F6"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 xml:space="preserve">The Telecommunications Primary Bonding busbar shall consist of a predrilled copper busbar with TIA-607 standard sizing and spacing. It shall have minimum dimensions of ¼ inch thick, 4 inches wide, and the length shall be a minimum of 23 inches. The bonding busbar shall be insulated from its support </w:t>
      </w:r>
      <w:r w:rsidRPr="005B3DE4">
        <w:rPr>
          <w:rFonts w:ascii="ArialMT" w:hAnsi="ArialMT" w:cs="ArialMT"/>
          <w:sz w:val="20"/>
          <w:szCs w:val="20"/>
        </w:rPr>
        <w:lastRenderedPageBreak/>
        <w:t>by a minimum of a 2-inch separation.</w:t>
      </w:r>
    </w:p>
    <w:p w14:paraId="1E2EA551"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Building structural steel (beams and/or columns) within 6 feet of the bonding busbar shall be bonded to the bonding busbar with a minimum of a 6 AWG copper conductor.</w:t>
      </w:r>
    </w:p>
    <w:p w14:paraId="57B9ADF5"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Secondary Bonding Busbar</w:t>
      </w:r>
    </w:p>
    <w:p w14:paraId="0E562678"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Each Main Computer Room and Telecommunications Room shall contain a Telecommunications Secondary Bonding Busbar for providing a central location for bonding all telecommunications equipment in the room per the TIA-607 standard.</w:t>
      </w:r>
    </w:p>
    <w:p w14:paraId="74B7D76F"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Telecommunications Secondary Bonding Busbar shall consist of a predrilled copper busbar with TIA-607 standard sizing and spacing. It shall have minimum dimensions of ¼ inch thick, 2 inches wide, and the length shall be a minimum of 12 inches. The bonding busbar shall be insulated from its support by a minimum of a 2-inch separation.</w:t>
      </w:r>
    </w:p>
    <w:p w14:paraId="040C9EA4"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Building structural steel (beams and/or columns) within 6 feet of the bonding busbar shall be bonded to the bonding busbar with a minimum of a 6 AWG copper conductor.</w:t>
      </w:r>
    </w:p>
    <w:p w14:paraId="283253D7"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Rack Bonding Busbar</w:t>
      </w:r>
      <w:bookmarkStart w:id="82" w:name="_Hlk76552189"/>
    </w:p>
    <w:p w14:paraId="4DC7F84B" w14:textId="47E07813"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Racks located in the Entrance Facility Room, Main Computer Room and the Telecommunications Rooms, as well as Telecommunications Enclosures (TEs) shall have a horizontal Rack Bonding Busbar installed in the top of the rack/cabinet in RU 45 (install in the top rear position in TEs) to provide effective bonding of the rack/TE to the Primary bonding busbar or Secondary Bonding Busbar and provide a central location for the bonding of all telecommunications equipment located in the rack/TE per the TIA-607 standard. The busbar shall consist of a pre-drilled copper busbar with TIA-607 standard sizing and spacing.</w:t>
      </w:r>
      <w:bookmarkEnd w:id="82"/>
    </w:p>
    <w:p w14:paraId="00457870" w14:textId="5B76D5CE"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Rack Bonding Busbar shall be bo</w:t>
      </w:r>
      <w:r w:rsidR="00121E30">
        <w:rPr>
          <w:rFonts w:ascii="ArialMT" w:hAnsi="ArialMT" w:cs="ArialMT"/>
          <w:sz w:val="20"/>
          <w:szCs w:val="20"/>
        </w:rPr>
        <w:t>n</w:t>
      </w:r>
      <w:r w:rsidRPr="005B3DE4">
        <w:rPr>
          <w:rFonts w:ascii="ArialMT" w:hAnsi="ArialMT" w:cs="ArialMT"/>
          <w:sz w:val="20"/>
          <w:szCs w:val="20"/>
        </w:rPr>
        <w:t>ded to the Telecommunications Primary Bonding busbar or Telecommunications Secondary Bonding busbar in the room with a minimum of a 6 AWG copper conductor.</w:t>
      </w:r>
    </w:p>
    <w:p w14:paraId="7E7B9F90" w14:textId="3E3CCD74"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 xml:space="preserve">Rack mounted IT equipment with integral bonding terminals shall be bonded to the Rack Bonding </w:t>
      </w:r>
      <w:r w:rsidR="0014157A">
        <w:rPr>
          <w:rFonts w:ascii="ArialMT" w:hAnsi="ArialMT" w:cs="ArialMT"/>
          <w:sz w:val="20"/>
          <w:szCs w:val="20"/>
        </w:rPr>
        <w:t xml:space="preserve">Conductor (RBC) or to a vertical/horizontal Rack Bonding </w:t>
      </w:r>
      <w:r w:rsidRPr="005B3DE4">
        <w:rPr>
          <w:rFonts w:ascii="ArialMT" w:hAnsi="ArialMT" w:cs="ArialMT"/>
          <w:sz w:val="20"/>
          <w:szCs w:val="20"/>
        </w:rPr>
        <w:t>Busbar</w:t>
      </w:r>
      <w:r w:rsidR="0014157A">
        <w:rPr>
          <w:rFonts w:ascii="ArialMT" w:hAnsi="ArialMT" w:cs="ArialMT"/>
          <w:sz w:val="20"/>
          <w:szCs w:val="20"/>
        </w:rPr>
        <w:t xml:space="preserve"> (RBB).  An RBC is a bonding conductor from the rack or RBB to the TEBC.  Each cabinet or equipment rack will have a suitable connection point to which the bonding conductor can be terminated.  Properly sized listed two-hole compression lugs or listed terminal blocks with two internal hex screw or </w:t>
      </w:r>
      <w:r w:rsidR="00A96BA5">
        <w:rPr>
          <w:rFonts w:ascii="ArialMT" w:hAnsi="ArialMT" w:cs="ArialMT"/>
          <w:sz w:val="20"/>
          <w:szCs w:val="20"/>
        </w:rPr>
        <w:t xml:space="preserve">equivalent </w:t>
      </w:r>
      <w:r w:rsidR="00A96BA5" w:rsidRPr="005B3DE4">
        <w:rPr>
          <w:rFonts w:ascii="ArialMT" w:hAnsi="ArialMT" w:cs="ArialMT"/>
          <w:sz w:val="20"/>
          <w:szCs w:val="20"/>
        </w:rPr>
        <w:t>torque</w:t>
      </w:r>
      <w:r w:rsidR="0014157A">
        <w:rPr>
          <w:rFonts w:ascii="ArialMT" w:hAnsi="ArialMT" w:cs="ArialMT"/>
          <w:sz w:val="20"/>
          <w:szCs w:val="20"/>
        </w:rPr>
        <w:t xml:space="preserve"> characteristics shall be used at the connection point.  </w:t>
      </w:r>
    </w:p>
    <w:p w14:paraId="129E1659" w14:textId="77777777" w:rsidR="005B3DE4" w:rsidRPr="005B3DE4" w:rsidRDefault="00B86414" w:rsidP="00CC0DD7">
      <w:pPr>
        <w:pStyle w:val="ListParagraph"/>
        <w:numPr>
          <w:ilvl w:val="3"/>
          <w:numId w:val="23"/>
        </w:numPr>
        <w:spacing w:line="276" w:lineRule="auto"/>
        <w:ind w:right="1008"/>
        <w:rPr>
          <w:sz w:val="20"/>
          <w:szCs w:val="20"/>
        </w:rPr>
      </w:pPr>
      <w:r w:rsidRPr="005B3DE4">
        <w:rPr>
          <w:rFonts w:ascii="ArialMT" w:hAnsi="ArialMT" w:cs="ArialMT"/>
          <w:sz w:val="20"/>
          <w:szCs w:val="20"/>
        </w:rPr>
        <w:t>Telecommunications Bonding Backbone Cable</w:t>
      </w:r>
    </w:p>
    <w:p w14:paraId="5503E2DB" w14:textId="77777777" w:rsidR="005B3DE4" w:rsidRPr="005B3DE4"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Telecommunications Primary Bonding Busbar in the Entrance Facility room and Telecommunications Secondary Bonding Busbars in the Main Computer room and Telecommunications Rooms shall be bonded to the building grounding electrode system with a bonding backbone cable that is a minimum of a 3/0 AWG stranded copper conductor.</w:t>
      </w:r>
    </w:p>
    <w:p w14:paraId="40BF340A" w14:textId="77777777" w:rsidR="00920B2D" w:rsidRPr="00920B2D" w:rsidRDefault="00B86414" w:rsidP="00CC0DD7">
      <w:pPr>
        <w:pStyle w:val="ListParagraph"/>
        <w:numPr>
          <w:ilvl w:val="4"/>
          <w:numId w:val="23"/>
        </w:numPr>
        <w:spacing w:line="276" w:lineRule="auto"/>
        <w:ind w:right="1008"/>
        <w:rPr>
          <w:sz w:val="20"/>
          <w:szCs w:val="20"/>
        </w:rPr>
      </w:pPr>
      <w:r w:rsidRPr="005B3DE4">
        <w:rPr>
          <w:rFonts w:ascii="ArialMT" w:hAnsi="ArialMT" w:cs="ArialMT"/>
          <w:sz w:val="20"/>
          <w:szCs w:val="20"/>
        </w:rPr>
        <w:t>The building structural steel shall not be used as a replacement for the bonding backbone cable.</w:t>
      </w:r>
    </w:p>
    <w:p w14:paraId="4589637A" w14:textId="77777777" w:rsidR="00920B2D" w:rsidRPr="00920B2D" w:rsidRDefault="00B86414" w:rsidP="00CC0DD7">
      <w:pPr>
        <w:pStyle w:val="ListParagraph"/>
        <w:numPr>
          <w:ilvl w:val="3"/>
          <w:numId w:val="23"/>
        </w:numPr>
        <w:spacing w:line="276" w:lineRule="auto"/>
        <w:ind w:right="1008"/>
        <w:rPr>
          <w:sz w:val="20"/>
          <w:szCs w:val="20"/>
        </w:rPr>
      </w:pPr>
      <w:r w:rsidRPr="00920B2D">
        <w:rPr>
          <w:rFonts w:ascii="ArialMT" w:hAnsi="ArialMT" w:cs="ArialMT"/>
          <w:sz w:val="20"/>
          <w:szCs w:val="20"/>
        </w:rPr>
        <w:t>Bonding of Cable Tray and Equipment</w:t>
      </w:r>
    </w:p>
    <w:p w14:paraId="076A3156"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Cable tray and/or Ladder racking shall be bonded to the Primary Bonding </w:t>
      </w:r>
      <w:r w:rsidRPr="00920B2D">
        <w:rPr>
          <w:rFonts w:ascii="ArialMT" w:hAnsi="ArialMT" w:cs="ArialMT"/>
          <w:sz w:val="20"/>
          <w:szCs w:val="20"/>
        </w:rPr>
        <w:lastRenderedPageBreak/>
        <w:t>Busbar or Secondary Bonding Busbar with a minimum of an insulated #6 AWG stranded copper conductor and connectors designed for the specific purpose.</w:t>
      </w:r>
    </w:p>
    <w:p w14:paraId="796923E4"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Bonding of other telecommunications equipment in the Telecommunications Rooms or Main Computer Room to the bonding busbars shall be executed as required by the equipment manufacturer.</w:t>
      </w:r>
    </w:p>
    <w:p w14:paraId="69D9784E" w14:textId="77777777" w:rsidR="00920B2D" w:rsidRPr="00920B2D" w:rsidRDefault="00B86414" w:rsidP="00CC0DD7">
      <w:pPr>
        <w:pStyle w:val="ListParagraph"/>
        <w:numPr>
          <w:ilvl w:val="2"/>
          <w:numId w:val="23"/>
        </w:numPr>
        <w:spacing w:before="240" w:line="276" w:lineRule="auto"/>
        <w:ind w:right="1008"/>
        <w:rPr>
          <w:sz w:val="20"/>
          <w:szCs w:val="20"/>
        </w:rPr>
      </w:pPr>
      <w:bookmarkStart w:id="83" w:name="foureightfiveTeleEquipRacksCabinets"/>
      <w:bookmarkEnd w:id="83"/>
      <w:r w:rsidRPr="00920B2D">
        <w:rPr>
          <w:rFonts w:ascii="ArialMT" w:hAnsi="ArialMT" w:cs="ArialMT"/>
          <w:sz w:val="20"/>
          <w:szCs w:val="20"/>
        </w:rPr>
        <w:t>Equipment Racks and Equipment Cabinets</w:t>
      </w:r>
    </w:p>
    <w:p w14:paraId="09483137" w14:textId="2F689FD5" w:rsidR="00920B2D" w:rsidRPr="00920B2D" w:rsidRDefault="0014157A" w:rsidP="00CC0DD7">
      <w:pPr>
        <w:pStyle w:val="ListParagraph"/>
        <w:numPr>
          <w:ilvl w:val="3"/>
          <w:numId w:val="23"/>
        </w:numPr>
        <w:spacing w:line="276" w:lineRule="auto"/>
        <w:ind w:right="1008"/>
        <w:rPr>
          <w:sz w:val="20"/>
          <w:szCs w:val="20"/>
        </w:rPr>
      </w:pPr>
      <w:r>
        <w:rPr>
          <w:rFonts w:ascii="ArialMT" w:hAnsi="ArialMT" w:cs="ArialMT"/>
          <w:sz w:val="20"/>
          <w:szCs w:val="20"/>
        </w:rPr>
        <w:t>Ensure that IT e</w:t>
      </w:r>
      <w:r w:rsidR="00B86414" w:rsidRPr="00920B2D">
        <w:rPr>
          <w:rFonts w:ascii="ArialMT" w:hAnsi="ArialMT" w:cs="ArialMT"/>
          <w:sz w:val="20"/>
          <w:szCs w:val="20"/>
        </w:rPr>
        <w:t xml:space="preserve">quipment racks </w:t>
      </w:r>
      <w:r>
        <w:rPr>
          <w:rFonts w:ascii="ArialMT" w:hAnsi="ArialMT" w:cs="ArialMT"/>
          <w:sz w:val="20"/>
          <w:szCs w:val="20"/>
        </w:rPr>
        <w:t>are installed flush to one another without air gaps between the racks.  Use appropriate materials to fill gaps between the racks to prevent recirculation of exhaust air to the cold aisle. M</w:t>
      </w:r>
      <w:r w:rsidR="00B86414" w:rsidRPr="00920B2D">
        <w:rPr>
          <w:rFonts w:ascii="ArialMT" w:hAnsi="ArialMT" w:cs="ArialMT"/>
          <w:sz w:val="20"/>
          <w:szCs w:val="20"/>
        </w:rPr>
        <w:t>eet the following requirements:</w:t>
      </w:r>
    </w:p>
    <w:p w14:paraId="3F4F4AA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Style: Channel</w:t>
      </w:r>
    </w:p>
    <w:p w14:paraId="0EB9E03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Height: 84 inches, Width: 24 inches, Depth: 30 inches minimum.</w:t>
      </w:r>
    </w:p>
    <w:p w14:paraId="6D01408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Width: 19 inches.</w:t>
      </w:r>
    </w:p>
    <w:p w14:paraId="50E0D5D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Height: 45 RUs.</w:t>
      </w:r>
    </w:p>
    <w:p w14:paraId="27D53D0F"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and Rear rails: EIA threaded or Square Holes for cage nuts.</w:t>
      </w:r>
    </w:p>
    <w:p w14:paraId="5B68E25A"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Rail Marking: Rack unit markings present on front and rear rails starting at one RU at the bottom.</w:t>
      </w:r>
    </w:p>
    <w:p w14:paraId="528E176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Weight Capacity: 2,500 lbs. minimum.</w:t>
      </w:r>
    </w:p>
    <w:p w14:paraId="274D91D6"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Cable Management: Built-in overhead water fall and cable management strap attachment points.</w:t>
      </w:r>
    </w:p>
    <w:p w14:paraId="4AF3B4E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Seismic bracing where required by Code.</w:t>
      </w:r>
    </w:p>
    <w:p w14:paraId="0D714D81"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Provide rack PDU brackets.</w:t>
      </w:r>
    </w:p>
    <w:p w14:paraId="5CA0ADB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Color: White.</w:t>
      </w:r>
    </w:p>
    <w:p w14:paraId="76070B79" w14:textId="77777777" w:rsidR="00920B2D" w:rsidRPr="00920B2D" w:rsidRDefault="00B86414" w:rsidP="00CC0DD7">
      <w:pPr>
        <w:pStyle w:val="ListParagraph"/>
        <w:numPr>
          <w:ilvl w:val="3"/>
          <w:numId w:val="23"/>
        </w:numPr>
        <w:spacing w:line="276" w:lineRule="auto"/>
        <w:ind w:right="1008"/>
        <w:rPr>
          <w:sz w:val="20"/>
          <w:szCs w:val="20"/>
        </w:rPr>
      </w:pPr>
      <w:r w:rsidRPr="00920B2D">
        <w:rPr>
          <w:rFonts w:ascii="ArialMT" w:hAnsi="ArialMT" w:cs="ArialMT"/>
          <w:sz w:val="20"/>
          <w:szCs w:val="20"/>
        </w:rPr>
        <w:t>Equipment Cabinets shall be installed in the Main Computer Room for the housing of the Server equipment meeting the following requirements:</w:t>
      </w:r>
    </w:p>
    <w:p w14:paraId="3A726D9B"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Style: Enclosed equipment cabinet with side panels and front and rear doors.</w:t>
      </w:r>
    </w:p>
    <w:p w14:paraId="432136E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Height: 84 inches, Width: 24 inches, Depth: 48 inches maximum with all doors and accessories installed.</w:t>
      </w:r>
    </w:p>
    <w:p w14:paraId="17003695"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Width: 19 inches.</w:t>
      </w:r>
    </w:p>
    <w:p w14:paraId="3A7FE33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Equipment Mounting Height: 45 RUs.</w:t>
      </w:r>
    </w:p>
    <w:p w14:paraId="0642C2B4"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and Rear rails: Square Holes for cage nuts. Toolless adjustable.</w:t>
      </w:r>
    </w:p>
    <w:p w14:paraId="227018CE"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Rail Marking: Rack unit markings present on front and rear rails starting at one RU at the bottom.</w:t>
      </w:r>
    </w:p>
    <w:p w14:paraId="5F41C36B"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Weight Capacity: 2,500 lbs. minimum.</w:t>
      </w:r>
    </w:p>
    <w:p w14:paraId="309F32E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Front Door: Single perforated, minimum of 63% open.</w:t>
      </w:r>
    </w:p>
    <w:p w14:paraId="4DA4C24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Rear Door: Single solid OR Split, perforated where vertical exhaust ducts cannot be implemented.</w:t>
      </w:r>
    </w:p>
    <w:p w14:paraId="3FF47460"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Latches: Keyed lock upgradeable to keyless system compression latch.</w:t>
      </w:r>
    </w:p>
    <w:p w14:paraId="3961AE89" w14:textId="6FB4F42D"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Top panel: Vertical exhaust duct (heat containment) and </w:t>
      </w:r>
      <w:r w:rsidR="00DB0817" w:rsidRPr="00920B2D">
        <w:rPr>
          <w:rFonts w:ascii="ArialMT" w:hAnsi="ArialMT" w:cs="ArialMT"/>
          <w:sz w:val="20"/>
          <w:szCs w:val="20"/>
        </w:rPr>
        <w:t>high-capacity</w:t>
      </w:r>
      <w:r w:rsidRPr="00920B2D">
        <w:rPr>
          <w:rFonts w:ascii="ArialMT" w:hAnsi="ArialMT" w:cs="ArialMT"/>
          <w:sz w:val="20"/>
          <w:szCs w:val="20"/>
        </w:rPr>
        <w:t xml:space="preserve"> cable access with brush grommets.</w:t>
      </w:r>
    </w:p>
    <w:p w14:paraId="550C3396"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Side Panel: Solid, Locking.</w:t>
      </w:r>
    </w:p>
    <w:p w14:paraId="6F82A29F" w14:textId="3982C3EB"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Bottom Panel: Solid with </w:t>
      </w:r>
      <w:r w:rsidR="00DB0817" w:rsidRPr="00920B2D">
        <w:rPr>
          <w:rFonts w:ascii="ArialMT" w:hAnsi="ArialMT" w:cs="ArialMT"/>
          <w:sz w:val="20"/>
          <w:szCs w:val="20"/>
        </w:rPr>
        <w:t>high-capacity</w:t>
      </w:r>
      <w:r w:rsidRPr="00920B2D">
        <w:rPr>
          <w:rFonts w:ascii="ArialMT" w:hAnsi="ArialMT" w:cs="ArialMT"/>
          <w:sz w:val="20"/>
          <w:szCs w:val="20"/>
        </w:rPr>
        <w:t xml:space="preserve"> cable access with brush grommets or air dam foam.</w:t>
      </w:r>
    </w:p>
    <w:p w14:paraId="7CE0AAD8"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Seismic bracing where required by Code.</w:t>
      </w:r>
    </w:p>
    <w:p w14:paraId="3E990803"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Accessories: Zero U vertical single mount PDU brackets, castors for safe movement of cabinet, leveling legs, and air dam/sealing kit.</w:t>
      </w:r>
    </w:p>
    <w:p w14:paraId="1F98EF99" w14:textId="77777777" w:rsidR="00920B2D" w:rsidRPr="00920B2D"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lastRenderedPageBreak/>
        <w:t>Color: White.</w:t>
      </w:r>
    </w:p>
    <w:p w14:paraId="2F897752" w14:textId="77777777" w:rsidR="00920B2D" w:rsidRPr="00920B2D" w:rsidRDefault="00B86414" w:rsidP="00CC0DD7">
      <w:pPr>
        <w:pStyle w:val="ListParagraph"/>
        <w:numPr>
          <w:ilvl w:val="3"/>
          <w:numId w:val="23"/>
        </w:numPr>
        <w:spacing w:line="276" w:lineRule="auto"/>
        <w:ind w:right="1008"/>
        <w:rPr>
          <w:sz w:val="20"/>
          <w:szCs w:val="20"/>
        </w:rPr>
      </w:pPr>
      <w:r w:rsidRPr="00920B2D">
        <w:rPr>
          <w:rFonts w:ascii="ArialMT" w:hAnsi="ArialMT" w:cs="ArialMT"/>
          <w:sz w:val="20"/>
          <w:szCs w:val="20"/>
        </w:rPr>
        <w:t>Telecommunications Enclosures (TEs) installed shall meet the following requirements:</w:t>
      </w:r>
    </w:p>
    <w:p w14:paraId="74463809" w14:textId="77777777" w:rsidR="00197666" w:rsidRPr="00197666" w:rsidRDefault="00B86414" w:rsidP="00CC0DD7">
      <w:pPr>
        <w:pStyle w:val="ListParagraph"/>
        <w:numPr>
          <w:ilvl w:val="4"/>
          <w:numId w:val="23"/>
        </w:numPr>
        <w:spacing w:line="276" w:lineRule="auto"/>
        <w:ind w:right="1008"/>
        <w:rPr>
          <w:sz w:val="20"/>
          <w:szCs w:val="20"/>
        </w:rPr>
      </w:pPr>
      <w:r w:rsidRPr="00920B2D">
        <w:rPr>
          <w:rFonts w:ascii="ArialMT" w:hAnsi="ArialMT" w:cs="ArialMT"/>
          <w:sz w:val="20"/>
          <w:szCs w:val="20"/>
        </w:rPr>
        <w:t xml:space="preserve"> NEMA-12 or equivalent construction. Dust seals and replaceable inlet/outlet filters for vents/airflow openings/fans provided. This is required regardless of planned installation environment.</w:t>
      </w:r>
    </w:p>
    <w:p w14:paraId="68DC9CB9"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Filters shall be commercially widely available and initially provided with the TE.</w:t>
      </w:r>
    </w:p>
    <w:p w14:paraId="3DEA5812"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Environmentally controlled enclosures are acceptable.</w:t>
      </w:r>
    </w:p>
    <w:p w14:paraId="1ADD63AD"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24” minimum width to allow for power and telecommunications cabling management to the sides of rack-mounted equipment.</w:t>
      </w:r>
    </w:p>
    <w:p w14:paraId="29F35970"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24RU in height or larger.</w:t>
      </w:r>
    </w:p>
    <w:p w14:paraId="6EDC8A6F"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Unit mounts to ¾” plywood backboard via 16” OC mounting for standard stud construction.</w:t>
      </w:r>
    </w:p>
    <w:p w14:paraId="6DB5FC4F" w14:textId="7332FEFB"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 xml:space="preserve">Unit opens in rear (swings open) for access to rear of installed equipment. Unit opens in front (swinging front door) for access to front of installed equipment. Both sections </w:t>
      </w:r>
      <w:r w:rsidR="00312A60" w:rsidRPr="00197666">
        <w:rPr>
          <w:rFonts w:ascii="ArialMT" w:hAnsi="ArialMT" w:cs="ArialMT"/>
          <w:sz w:val="20"/>
          <w:szCs w:val="20"/>
        </w:rPr>
        <w:t>can</w:t>
      </w:r>
      <w:r w:rsidRPr="00197666">
        <w:rPr>
          <w:rFonts w:ascii="ArialMT" w:hAnsi="ArialMT" w:cs="ArialMT"/>
          <w:sz w:val="20"/>
          <w:szCs w:val="20"/>
        </w:rPr>
        <w:t xml:space="preserve"> be physically locked.</w:t>
      </w:r>
    </w:p>
    <w:p w14:paraId="799CEDD3"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Adjustable 19” EIA/TIA rack rails. Rear rail kits are required.</w:t>
      </w:r>
    </w:p>
    <w:p w14:paraId="46301439"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Top and bottom knockouts for cable/conduit entry. All knockouts must be sealable and sealed for liquid and dust entry resistance. The use of a knockout kit to create larger penetrations is acceptable.</w:t>
      </w:r>
    </w:p>
    <w:p w14:paraId="0A19414A"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115V fans to remove heat generated in TE are required. Whether these are used as exhaust, intake, or both is not specified.</w:t>
      </w:r>
    </w:p>
    <w:p w14:paraId="35462F2B"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Provide TEs with fiber distribution cabinets, fiber cassettes, UTP patch panels, horizontal cable management units, and shelves as required for the specific implementation.</w:t>
      </w:r>
    </w:p>
    <w:p w14:paraId="2595B74D" w14:textId="77777777" w:rsidR="00197666" w:rsidRPr="00197666" w:rsidRDefault="00B86414" w:rsidP="00CC0DD7">
      <w:pPr>
        <w:pStyle w:val="ListParagraph"/>
        <w:numPr>
          <w:ilvl w:val="2"/>
          <w:numId w:val="23"/>
        </w:numPr>
        <w:spacing w:before="240" w:line="276" w:lineRule="auto"/>
        <w:ind w:right="1008"/>
        <w:rPr>
          <w:sz w:val="20"/>
          <w:szCs w:val="20"/>
        </w:rPr>
      </w:pPr>
      <w:bookmarkStart w:id="84" w:name="foureightsixTelePowerDistribution"/>
      <w:bookmarkEnd w:id="84"/>
      <w:r w:rsidRPr="00197666">
        <w:rPr>
          <w:rFonts w:ascii="ArialMT" w:hAnsi="ArialMT" w:cs="ArialMT"/>
          <w:sz w:val="20"/>
          <w:szCs w:val="20"/>
        </w:rPr>
        <w:t>Power Distribution Units (PDUs) and Uninterruptable Power Supplies (UPSs)</w:t>
      </w:r>
    </w:p>
    <w:p w14:paraId="29A29354" w14:textId="77777777"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Equipment Rack and Equipment Cabinet 120/208 Volt PDUs for TRs</w:t>
      </w:r>
    </w:p>
    <w:p w14:paraId="2A389D62"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Three-phase; 120/208V, L21-20P Plug.</w:t>
      </w:r>
    </w:p>
    <w:p w14:paraId="6549B5EC"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Circuit Breakers: 3 x 2 Pole 20 Amp Hydraulic Magnetic breakers.</w:t>
      </w:r>
    </w:p>
    <w:p w14:paraId="388BF245"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Receptacles: (30) C13 receptacles 208 Volt, (6) C19 receptacles 208 Volt, (2) 5-20 receptacles 120 Volt.</w:t>
      </w:r>
    </w:p>
    <w:p w14:paraId="12BB683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IP and Serial monitoring.</w:t>
      </w:r>
    </w:p>
    <w:p w14:paraId="6B0B3D57"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Ethernet, USB, and Environmental sensor ports.</w:t>
      </w:r>
    </w:p>
    <w:p w14:paraId="3DAE1EDD"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Vertically on the rear rails of the rack.</w:t>
      </w:r>
    </w:p>
    <w:p w14:paraId="27C9CED5"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Quantity: Provide two (2) PDUs in each equipment rack in Telecommunications Rooms.</w:t>
      </w:r>
    </w:p>
    <w:p w14:paraId="0D627422" w14:textId="77777777"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Equipment Rack and Equipment Cabinet 120/208 Volt PDUs for MCRs</w:t>
      </w:r>
    </w:p>
    <w:p w14:paraId="0F027FC0"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Three-phase; 120/208V, L21-20P Plug.</w:t>
      </w:r>
    </w:p>
    <w:p w14:paraId="0FB1C973"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Circuit Breakers: 3 x 2 Pole 20 Amp Hydraulic Magnetic breakers.</w:t>
      </w:r>
    </w:p>
    <w:p w14:paraId="07D510EE"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Receptacles: (30) C13 receptacles and (6) C19 receptacles, 208 Volt.</w:t>
      </w:r>
    </w:p>
    <w:p w14:paraId="4527455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IP and Serial monitoring.</w:t>
      </w:r>
    </w:p>
    <w:p w14:paraId="7B0E0A97"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Ethernet, USB, and Environmental sensor ports.</w:t>
      </w:r>
    </w:p>
    <w:p w14:paraId="17674332"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Vertically on the rear rails of the rack.</w:t>
      </w:r>
    </w:p>
    <w:p w14:paraId="0884C21A"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Quantity: Provide two (2) PDUs in each equipment rack and each equipment cabinet in Main Computer Room.</w:t>
      </w:r>
    </w:p>
    <w:p w14:paraId="77A1375B" w14:textId="77777777"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Equipment Rack and Equipment/Cabinet UPSs for TRs and MCRs</w:t>
      </w:r>
    </w:p>
    <w:p w14:paraId="616921F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lastRenderedPageBreak/>
        <w:t>Input: 20 Amp Three-Phase; L21-20P Plug.</w:t>
      </w:r>
    </w:p>
    <w:p w14:paraId="72287EF6"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Output: One (1) L21-20R receptacle</w:t>
      </w:r>
    </w:p>
    <w:p w14:paraId="2802FA69"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Capacity: 5 kW</w:t>
      </w:r>
    </w:p>
    <w:p w14:paraId="348108AA"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Run time at full capacity: Minimum of 10 minutes.</w:t>
      </w:r>
    </w:p>
    <w:p w14:paraId="0A9E7518"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Mounting: Rack or Cabinet 19-inch TIA-310 mounting width.</w:t>
      </w:r>
    </w:p>
    <w:p w14:paraId="12E3A896" w14:textId="77777777" w:rsidR="00197666" w:rsidRPr="00197666"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Quantity: Provide one (1) UPS in each equipment rack and each equipment cabinet in Main Computer Room and Telecommunications Rooms.  (No rack-mounted UPSs are installed in the Extra Small Campus Support Center (Data Center) specified for VA-occupied spaces greater than 50,000 sq. ft.)</w:t>
      </w:r>
    </w:p>
    <w:p w14:paraId="5DE087F6" w14:textId="77777777" w:rsidR="00197666" w:rsidRPr="00197666" w:rsidRDefault="00B86414" w:rsidP="00CC0DD7">
      <w:pPr>
        <w:pStyle w:val="ListParagraph"/>
        <w:numPr>
          <w:ilvl w:val="3"/>
          <w:numId w:val="23"/>
        </w:numPr>
        <w:spacing w:line="276" w:lineRule="auto"/>
        <w:ind w:right="1008"/>
        <w:rPr>
          <w:sz w:val="20"/>
          <w:szCs w:val="20"/>
        </w:rPr>
      </w:pPr>
      <w:r w:rsidRPr="00197666">
        <w:rPr>
          <w:rFonts w:ascii="ArialMT" w:hAnsi="ArialMT" w:cs="ArialMT"/>
          <w:sz w:val="20"/>
          <w:szCs w:val="20"/>
        </w:rPr>
        <w:t>Equipment Rack and Equipment/Cabinet UPSs for TEs</w:t>
      </w:r>
    </w:p>
    <w:p w14:paraId="22539B93" w14:textId="77777777" w:rsidR="0053781F" w:rsidRPr="0053781F" w:rsidRDefault="00B86414" w:rsidP="00CC0DD7">
      <w:pPr>
        <w:pStyle w:val="ListParagraph"/>
        <w:numPr>
          <w:ilvl w:val="4"/>
          <w:numId w:val="23"/>
        </w:numPr>
        <w:spacing w:line="276" w:lineRule="auto"/>
        <w:ind w:right="1008"/>
        <w:rPr>
          <w:sz w:val="20"/>
          <w:szCs w:val="20"/>
        </w:rPr>
      </w:pPr>
      <w:r w:rsidRPr="00197666">
        <w:rPr>
          <w:rFonts w:ascii="ArialMT" w:hAnsi="ArialMT" w:cs="ArialMT"/>
          <w:sz w:val="20"/>
          <w:szCs w:val="20"/>
        </w:rPr>
        <w:t>Input: 20 Amp single-phase L5-20P Plug.</w:t>
      </w:r>
    </w:p>
    <w:p w14:paraId="532DCEDC"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Output: One (1) L5-20R receptacle</w:t>
      </w:r>
    </w:p>
    <w:p w14:paraId="0AD1FA1A"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Capacity: 2 KW</w:t>
      </w:r>
    </w:p>
    <w:p w14:paraId="307BE292"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Run time at full capacity: Minimum of 10 minutes.</w:t>
      </w:r>
    </w:p>
    <w:p w14:paraId="42ABD880"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Mounting: Rack or Cabinet 19-inch TIA-310 mounting width.</w:t>
      </w:r>
    </w:p>
    <w:p w14:paraId="50DF0EB8"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Quantity: Provide one (1) UPS in each Telecommunications Enclosure (TE).</w:t>
      </w:r>
    </w:p>
    <w:p w14:paraId="7F357664" w14:textId="77777777" w:rsidR="0053781F" w:rsidRPr="0053781F" w:rsidRDefault="00B86414" w:rsidP="00CC0DD7">
      <w:pPr>
        <w:pStyle w:val="ListParagraph"/>
        <w:numPr>
          <w:ilvl w:val="3"/>
          <w:numId w:val="23"/>
        </w:numPr>
        <w:spacing w:line="276" w:lineRule="auto"/>
        <w:ind w:right="1008"/>
        <w:rPr>
          <w:sz w:val="20"/>
          <w:szCs w:val="20"/>
        </w:rPr>
      </w:pPr>
      <w:r w:rsidRPr="0053781F">
        <w:rPr>
          <w:rFonts w:ascii="ArialMT" w:hAnsi="ArialMT" w:cs="ArialMT"/>
          <w:sz w:val="20"/>
          <w:szCs w:val="20"/>
        </w:rPr>
        <w:t>Zone Power Distribution Units (PDUs)</w:t>
      </w:r>
    </w:p>
    <w:p w14:paraId="5E3BCF33"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Telecommunications Rooms and Main Computer Rooms with more than one equipment rack and/or more than one equipment cabinet, shall be provided with Zone PDUs used for power distribution to the rack mounted and cabinet mounted PDUs and UPSs.</w:t>
      </w:r>
    </w:p>
    <w:p w14:paraId="576B5D15"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Input: Two (2) 30 Amp Three-Phase L21-30P plugs. Power cords on the Zone PDU shall be of sufficient length to reach the supply branch circuit receptacles suspended over the rack or cabinet.</w:t>
      </w:r>
    </w:p>
    <w:p w14:paraId="6C957A38"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Output: Four (4) L21-20R receptacles.</w:t>
      </w:r>
    </w:p>
    <w:p w14:paraId="51D343C2"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Quantity: One (1) Zone PDU for every two (2) equipment racks. One (1) Zone PDU for every two (2) equipment cabinets.</w:t>
      </w:r>
    </w:p>
    <w:p w14:paraId="7C5CAA75"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Supply Branch Circuits: Provide two (2) 30 amp 3-phase 120/208 Volt (Wye) circuits with L21-30R receptacles for each Zone PDU. If a Generator is installed at the site, connect the branch circuits to a Panelboard connected to the Generator. Suspend the receptacles over the equipment racks/cabinets from the ceiling for each Zone PDU.</w:t>
      </w:r>
    </w:p>
    <w:p w14:paraId="09EC9B65" w14:textId="77777777" w:rsidR="0053781F" w:rsidRPr="0053781F" w:rsidRDefault="00B86414" w:rsidP="00CC0DD7">
      <w:pPr>
        <w:pStyle w:val="ListParagraph"/>
        <w:numPr>
          <w:ilvl w:val="3"/>
          <w:numId w:val="23"/>
        </w:numPr>
        <w:spacing w:line="276" w:lineRule="auto"/>
        <w:ind w:right="1008"/>
        <w:rPr>
          <w:sz w:val="20"/>
          <w:szCs w:val="20"/>
        </w:rPr>
      </w:pPr>
      <w:r w:rsidRPr="0053781F">
        <w:rPr>
          <w:rFonts w:ascii="ArialMT" w:hAnsi="ArialMT" w:cs="ArialMT"/>
          <w:sz w:val="20"/>
          <w:szCs w:val="20"/>
        </w:rPr>
        <w:t xml:space="preserve">Equipment Rack and Equipment Cabinet 120 Volt PDUs for TEs  </w:t>
      </w:r>
    </w:p>
    <w:p w14:paraId="0FC962C4"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Input: 20 Amp 120 Volt, NEMA L5-20P Plug.</w:t>
      </w:r>
    </w:p>
    <w:p w14:paraId="3F26DBAC"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Receptacles: Minimum of eight (8) 5-15/20R receptacles.</w:t>
      </w:r>
    </w:p>
    <w:p w14:paraId="6845FDBF" w14:textId="77777777"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Mounting: Horizontal in Rack or Cabinet 19-inch TIA-310 mounting width.</w:t>
      </w:r>
    </w:p>
    <w:p w14:paraId="04ADE8B4" w14:textId="4AB0A870" w:rsidR="0053781F" w:rsidRPr="0053781F" w:rsidRDefault="00B86414" w:rsidP="00CC0DD7">
      <w:pPr>
        <w:pStyle w:val="ListParagraph"/>
        <w:numPr>
          <w:ilvl w:val="4"/>
          <w:numId w:val="23"/>
        </w:numPr>
        <w:spacing w:line="276" w:lineRule="auto"/>
        <w:ind w:right="1008"/>
        <w:rPr>
          <w:sz w:val="20"/>
          <w:szCs w:val="20"/>
        </w:rPr>
      </w:pPr>
      <w:r w:rsidRPr="0053781F">
        <w:rPr>
          <w:rFonts w:ascii="ArialMT" w:hAnsi="ArialMT" w:cs="ArialMT"/>
          <w:sz w:val="20"/>
          <w:szCs w:val="20"/>
        </w:rPr>
        <w:t xml:space="preserve">Quantity: Provide 2 horizontal </w:t>
      </w:r>
      <w:r w:rsidR="00DB0817" w:rsidRPr="0053781F">
        <w:rPr>
          <w:rFonts w:ascii="ArialMT" w:hAnsi="ArialMT" w:cs="ArialMT"/>
          <w:sz w:val="20"/>
          <w:szCs w:val="20"/>
        </w:rPr>
        <w:t>rackmount</w:t>
      </w:r>
      <w:r w:rsidRPr="0053781F">
        <w:rPr>
          <w:rFonts w:ascii="ArialMT" w:hAnsi="ArialMT" w:cs="ArialMT"/>
          <w:sz w:val="20"/>
          <w:szCs w:val="20"/>
        </w:rPr>
        <w:t xml:space="preserve"> PDUs when a Telecommunications Enclosure (TE) is specified.</w:t>
      </w:r>
    </w:p>
    <w:p w14:paraId="56301145" w14:textId="77777777" w:rsidR="0053781F" w:rsidRPr="0053781F" w:rsidRDefault="00B86414" w:rsidP="00CC0DD7">
      <w:pPr>
        <w:pStyle w:val="ListParagraph"/>
        <w:numPr>
          <w:ilvl w:val="2"/>
          <w:numId w:val="23"/>
        </w:numPr>
        <w:spacing w:before="240" w:line="276" w:lineRule="auto"/>
        <w:ind w:right="1008"/>
        <w:rPr>
          <w:sz w:val="20"/>
          <w:szCs w:val="20"/>
        </w:rPr>
      </w:pPr>
      <w:bookmarkStart w:id="85" w:name="foureightsevenTeleInfrastructurePlant"/>
      <w:bookmarkEnd w:id="85"/>
      <w:r w:rsidRPr="0053781F">
        <w:rPr>
          <w:rFonts w:ascii="ArialMT" w:hAnsi="ArialMT" w:cs="ArialMT"/>
          <w:sz w:val="20"/>
          <w:szCs w:val="20"/>
        </w:rPr>
        <w:t>Telecommunications Infrastructure Plant (TIP)</w:t>
      </w:r>
    </w:p>
    <w:p w14:paraId="51D68BEA" w14:textId="77777777" w:rsidR="00173852" w:rsidRPr="00173852" w:rsidRDefault="00B86414" w:rsidP="00CC0DD7">
      <w:pPr>
        <w:pStyle w:val="ListParagraph"/>
        <w:numPr>
          <w:ilvl w:val="3"/>
          <w:numId w:val="23"/>
        </w:numPr>
        <w:spacing w:line="276" w:lineRule="auto"/>
        <w:ind w:right="1008"/>
        <w:rPr>
          <w:sz w:val="20"/>
          <w:szCs w:val="20"/>
        </w:rPr>
      </w:pPr>
      <w:r w:rsidRPr="0053781F">
        <w:rPr>
          <w:rFonts w:ascii="ArialMT" w:hAnsi="ArialMT" w:cs="ArialMT"/>
          <w:sz w:val="20"/>
          <w:szCs w:val="20"/>
        </w:rPr>
        <w:t>Horizontal Cabling</w:t>
      </w:r>
    </w:p>
    <w:p w14:paraId="696F2466" w14:textId="77777777" w:rsidR="00173852" w:rsidRPr="00173852" w:rsidRDefault="00B86414" w:rsidP="00CC0DD7">
      <w:pPr>
        <w:pStyle w:val="ListParagraph"/>
        <w:numPr>
          <w:ilvl w:val="4"/>
          <w:numId w:val="23"/>
        </w:numPr>
        <w:spacing w:line="276" w:lineRule="auto"/>
        <w:ind w:right="1008"/>
        <w:rPr>
          <w:sz w:val="20"/>
          <w:szCs w:val="20"/>
        </w:rPr>
      </w:pPr>
      <w:r w:rsidRPr="00173852">
        <w:rPr>
          <w:rFonts w:ascii="ArialMT" w:hAnsi="ArialMT" w:cs="ArialMT"/>
          <w:sz w:val="20"/>
          <w:szCs w:val="20"/>
        </w:rPr>
        <w:t>Cable</w:t>
      </w:r>
    </w:p>
    <w:p w14:paraId="7039340B"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The horizontal cabling shall consist of a minimum of two (2) Category 6A UTP LP rated cables to each work area outlet for voice and/or data. The color of the cable jacket shall be blue.</w:t>
      </w:r>
    </w:p>
    <w:p w14:paraId="4EDE83B6"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The horizontal cabling shall consist of a minimum of two (2) Category 6A UTP LP rated cables to each wireless LAN outlet. The color of the cable jacket shall be blue.</w:t>
      </w:r>
    </w:p>
    <w:p w14:paraId="4AB9D2DD"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lastRenderedPageBreak/>
        <w:t>The length of the horizontal cables shall not exceed 90 meters (295 feet) from the telecommunications room to the work area outlet or the wireless LAN outlet.</w:t>
      </w:r>
    </w:p>
    <w:p w14:paraId="069026C7" w14:textId="77777777" w:rsidR="00173852" w:rsidRPr="00173852" w:rsidRDefault="00B86414" w:rsidP="00CC0DD7">
      <w:pPr>
        <w:pStyle w:val="ListParagraph"/>
        <w:numPr>
          <w:ilvl w:val="5"/>
          <w:numId w:val="23"/>
        </w:numPr>
        <w:spacing w:line="276" w:lineRule="auto"/>
        <w:ind w:right="1008"/>
        <w:rPr>
          <w:sz w:val="20"/>
          <w:szCs w:val="20"/>
        </w:rPr>
      </w:pPr>
      <w:r w:rsidRPr="00173852">
        <w:rPr>
          <w:rFonts w:ascii="ArialMT" w:hAnsi="ArialMT" w:cs="ArialMT"/>
          <w:sz w:val="20"/>
          <w:szCs w:val="20"/>
        </w:rPr>
        <w:t>Provide plenum rated cable above ceilings used as a return air plenum.</w:t>
      </w:r>
    </w:p>
    <w:p w14:paraId="535E4383" w14:textId="77777777" w:rsidR="00C0034D" w:rsidRPr="00C0034D" w:rsidRDefault="00B86414" w:rsidP="00CC0DD7">
      <w:pPr>
        <w:pStyle w:val="ListParagraph"/>
        <w:numPr>
          <w:ilvl w:val="4"/>
          <w:numId w:val="23"/>
        </w:numPr>
        <w:spacing w:line="276" w:lineRule="auto"/>
        <w:ind w:right="1008"/>
        <w:rPr>
          <w:sz w:val="20"/>
          <w:szCs w:val="20"/>
        </w:rPr>
      </w:pPr>
      <w:r w:rsidRPr="00173852">
        <w:rPr>
          <w:rFonts w:ascii="ArialMT" w:hAnsi="ArialMT" w:cs="ArialMT"/>
          <w:sz w:val="20"/>
          <w:szCs w:val="20"/>
        </w:rPr>
        <w:t>Workstation Outlets</w:t>
      </w:r>
    </w:p>
    <w:p w14:paraId="543E0DF8" w14:textId="77777777" w:rsidR="00C0034D" w:rsidRPr="00C0034D" w:rsidRDefault="00B86414" w:rsidP="00CC0DD7">
      <w:pPr>
        <w:pStyle w:val="ListParagraph"/>
        <w:numPr>
          <w:ilvl w:val="5"/>
          <w:numId w:val="23"/>
        </w:numPr>
        <w:spacing w:line="276" w:lineRule="auto"/>
        <w:ind w:right="1008"/>
        <w:rPr>
          <w:sz w:val="20"/>
          <w:szCs w:val="20"/>
        </w:rPr>
      </w:pPr>
      <w:r w:rsidRPr="00C0034D">
        <w:rPr>
          <w:rFonts w:ascii="ArialMT" w:hAnsi="ArialMT" w:cs="ArialMT"/>
          <w:sz w:val="20"/>
          <w:szCs w:val="20"/>
        </w:rPr>
        <w:t>Each Category 6A horizontal cable shall be connected to category 6A RJ45 jacks at work area outlets.</w:t>
      </w:r>
    </w:p>
    <w:p w14:paraId="5AADE983" w14:textId="77777777" w:rsidR="00296D4A" w:rsidRPr="00296D4A" w:rsidRDefault="00B86414" w:rsidP="00CC0DD7">
      <w:pPr>
        <w:pStyle w:val="ListParagraph"/>
        <w:numPr>
          <w:ilvl w:val="5"/>
          <w:numId w:val="23"/>
        </w:numPr>
        <w:spacing w:line="276" w:lineRule="auto"/>
        <w:ind w:right="1008"/>
        <w:rPr>
          <w:sz w:val="20"/>
          <w:szCs w:val="20"/>
        </w:rPr>
      </w:pPr>
      <w:r w:rsidRPr="00C0034D">
        <w:rPr>
          <w:rFonts w:ascii="ArialMT" w:hAnsi="ArialMT" w:cs="ArialMT"/>
          <w:sz w:val="20"/>
          <w:szCs w:val="20"/>
        </w:rPr>
        <w:t>Each Category 6A horizontal cable shall be connected to category 6A RJ45 plugs at wireless LAN outlets.</w:t>
      </w:r>
    </w:p>
    <w:p w14:paraId="6E3F0373" w14:textId="77777777" w:rsidR="00296D4A" w:rsidRPr="00296D4A"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The pin configuration for each RJ45 jack shall conform to the TIA/EIA T568B standard.</w:t>
      </w:r>
    </w:p>
    <w:p w14:paraId="78FD1DF9" w14:textId="77777777" w:rsidR="00296D4A" w:rsidRPr="00296D4A"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Refer to room matrix for work area outlet locations/quantities.</w:t>
      </w:r>
    </w:p>
    <w:p w14:paraId="49F5B1A8" w14:textId="56B2D7EB" w:rsidR="00151AB6" w:rsidRPr="00106DAD" w:rsidRDefault="00B86414" w:rsidP="00CC0DD7">
      <w:pPr>
        <w:pStyle w:val="ListParagraph"/>
        <w:numPr>
          <w:ilvl w:val="5"/>
          <w:numId w:val="23"/>
        </w:numPr>
        <w:spacing w:line="276" w:lineRule="auto"/>
        <w:ind w:right="1008"/>
        <w:rPr>
          <w:sz w:val="20"/>
          <w:szCs w:val="20"/>
        </w:rPr>
      </w:pPr>
      <w:r w:rsidRPr="00296D4A">
        <w:rPr>
          <w:rFonts w:ascii="ArialMT" w:hAnsi="ArialMT" w:cs="ArialMT"/>
          <w:sz w:val="20"/>
          <w:szCs w:val="20"/>
        </w:rPr>
        <w:t xml:space="preserve">One (1) wireless LAN outlet shall be provided for each </w:t>
      </w:r>
      <w:r w:rsidR="003039B5">
        <w:rPr>
          <w:rFonts w:ascii="ArialMT" w:hAnsi="ArialMT" w:cs="ArialMT"/>
          <w:sz w:val="20"/>
          <w:szCs w:val="20"/>
        </w:rPr>
        <w:t>625</w:t>
      </w:r>
      <w:r w:rsidRPr="00296D4A">
        <w:rPr>
          <w:rFonts w:ascii="ArialMT" w:hAnsi="ArialMT" w:cs="ArialMT"/>
          <w:sz w:val="20"/>
          <w:szCs w:val="20"/>
        </w:rPr>
        <w:t xml:space="preserve"> square </w:t>
      </w:r>
      <w:r w:rsidRPr="00106DAD">
        <w:rPr>
          <w:rFonts w:ascii="ArialMT" w:hAnsi="ArialMT" w:cs="ArialMT"/>
          <w:sz w:val="20"/>
          <w:szCs w:val="20"/>
        </w:rPr>
        <w:t>feet of floor space.</w:t>
      </w:r>
    </w:p>
    <w:p w14:paraId="25CEBBE8" w14:textId="77777777" w:rsidR="00106DAD" w:rsidRPr="00106DAD" w:rsidRDefault="00106DAD" w:rsidP="00CC0DD7">
      <w:pPr>
        <w:pStyle w:val="ListParagraph"/>
        <w:numPr>
          <w:ilvl w:val="5"/>
          <w:numId w:val="23"/>
        </w:numPr>
        <w:adjustRightInd w:val="0"/>
        <w:ind w:right="1008"/>
        <w:rPr>
          <w:rFonts w:ascii="ArialMT" w:hAnsi="ArialMT" w:cs="ArialMT"/>
          <w:sz w:val="20"/>
          <w:szCs w:val="20"/>
        </w:rPr>
      </w:pPr>
      <w:r w:rsidRPr="00106DAD">
        <w:rPr>
          <w:rFonts w:ascii="ArialMT" w:hAnsi="ArialMT" w:cs="ArialMT"/>
          <w:sz w:val="20"/>
          <w:szCs w:val="20"/>
        </w:rPr>
        <w:t>The typical standard density work area outlets will consist of two RJ45 interfaces.  This provided connectivity for one IP telephone and one workstation.</w:t>
      </w:r>
    </w:p>
    <w:p w14:paraId="26124430" w14:textId="77777777" w:rsidR="00106DAD" w:rsidRPr="00151AB6" w:rsidRDefault="00106DAD" w:rsidP="00CC0DD7">
      <w:pPr>
        <w:pStyle w:val="ListParagraph"/>
        <w:spacing w:line="276" w:lineRule="auto"/>
        <w:ind w:left="3877" w:right="1008" w:firstLine="0"/>
        <w:rPr>
          <w:sz w:val="20"/>
          <w:szCs w:val="20"/>
        </w:rPr>
      </w:pPr>
    </w:p>
    <w:p w14:paraId="1461C95B" w14:textId="77777777" w:rsidR="00151AB6" w:rsidRPr="00151AB6" w:rsidRDefault="00B86414" w:rsidP="00CC0DD7">
      <w:pPr>
        <w:pStyle w:val="ListParagraph"/>
        <w:numPr>
          <w:ilvl w:val="4"/>
          <w:numId w:val="23"/>
        </w:numPr>
        <w:spacing w:line="276" w:lineRule="auto"/>
        <w:ind w:right="1008"/>
        <w:rPr>
          <w:sz w:val="20"/>
          <w:szCs w:val="20"/>
        </w:rPr>
      </w:pPr>
      <w:r w:rsidRPr="00151AB6">
        <w:rPr>
          <w:rFonts w:ascii="ArialMT" w:hAnsi="ArialMT" w:cs="ArialMT"/>
          <w:sz w:val="20"/>
          <w:szCs w:val="20"/>
        </w:rPr>
        <w:t>Patch Cords</w:t>
      </w:r>
    </w:p>
    <w:p w14:paraId="390C02F1" w14:textId="77777777" w:rsidR="00275788" w:rsidRPr="00275788" w:rsidRDefault="00B86414" w:rsidP="00CC0DD7">
      <w:pPr>
        <w:pStyle w:val="ListParagraph"/>
        <w:numPr>
          <w:ilvl w:val="5"/>
          <w:numId w:val="23"/>
        </w:numPr>
        <w:spacing w:line="276" w:lineRule="auto"/>
        <w:ind w:right="1008"/>
        <w:rPr>
          <w:sz w:val="20"/>
          <w:szCs w:val="20"/>
        </w:rPr>
      </w:pPr>
      <w:r w:rsidRPr="00151AB6">
        <w:rPr>
          <w:rFonts w:ascii="ArialMT" w:hAnsi="ArialMT" w:cs="ArialMT"/>
          <w:sz w:val="20"/>
          <w:szCs w:val="20"/>
        </w:rPr>
        <w:t>Patch cords shall be factory terminated and shall match the category of the associated patch panel, work area outlet, and horizontal cable.</w:t>
      </w:r>
    </w:p>
    <w:p w14:paraId="5A568192"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Cable Termination Hardware</w:t>
      </w:r>
    </w:p>
    <w:p w14:paraId="6C58996A"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Category 6A UTP horizontal cables shall be connected, in the Telecommunications Room, to Category 6A RJ45 48 port rack mounted angled patch panels. Angled patch panels containing more than 48 ports shall not be used. The pin configuration for each RJ45 jack shall conform to the TIA/EIA T568B standard.</w:t>
      </w:r>
    </w:p>
    <w:p w14:paraId="66B4AA30"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horizontal cables shall be continuous from the angled patch panels to the work area outlet jacks and wireless LAN outlet plugs.</w:t>
      </w:r>
    </w:p>
    <w:p w14:paraId="26A174DB"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The 48 port angled patch panels shall be mounted in 19-inch floor mounted equipment racks that are 84 inches tall. Wall mounted racks shall not be used except in facilities under 3,000 sq. ft.</w:t>
      </w:r>
    </w:p>
    <w:p w14:paraId="02831B20" w14:textId="44EBE05C"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 xml:space="preserve">Front and rear six (6) inch wide vertical cable managers shall be installed on each side of the 19-inch equipment racks on the end of the row of racks and ten (10) inch wide vertical cable </w:t>
      </w:r>
      <w:r w:rsidR="00DB0817" w:rsidRPr="00275788">
        <w:rPr>
          <w:rFonts w:ascii="ArialMT" w:hAnsi="ArialMT" w:cs="ArialMT"/>
          <w:sz w:val="20"/>
          <w:szCs w:val="20"/>
        </w:rPr>
        <w:t>managers shall</w:t>
      </w:r>
      <w:r w:rsidRPr="00275788">
        <w:rPr>
          <w:rFonts w:ascii="ArialMT" w:hAnsi="ArialMT" w:cs="ArialMT"/>
          <w:sz w:val="20"/>
          <w:szCs w:val="20"/>
        </w:rPr>
        <w:t xml:space="preserve"> be installed between each rack.</w:t>
      </w:r>
    </w:p>
    <w:p w14:paraId="45C299DD" w14:textId="77777777" w:rsidR="00275788" w:rsidRPr="00275788" w:rsidRDefault="00B86414" w:rsidP="00CC0DD7">
      <w:pPr>
        <w:pStyle w:val="ListParagraph"/>
        <w:numPr>
          <w:ilvl w:val="5"/>
          <w:numId w:val="23"/>
        </w:numPr>
        <w:spacing w:line="276" w:lineRule="auto"/>
        <w:ind w:right="1008"/>
        <w:rPr>
          <w:sz w:val="20"/>
          <w:szCs w:val="20"/>
        </w:rPr>
      </w:pPr>
      <w:r w:rsidRPr="00275788">
        <w:rPr>
          <w:rFonts w:ascii="ArialMT" w:hAnsi="ArialMT" w:cs="ArialMT"/>
          <w:sz w:val="20"/>
          <w:szCs w:val="20"/>
        </w:rPr>
        <w:t>No more than eight (8) 48 port angled patch panels shall be installed in a single 84-inch-tall equipment rack. This allows for the lower half of the equipment rack to be used to mount Ethernet switches, UPS equipment and other network electronics. If more than eight (8) 48 port angled patch panels are required to terminate the horizontal cabling, then another equipment rack shall be installed.</w:t>
      </w:r>
      <w:bookmarkStart w:id="86" w:name="_Hlk77151617"/>
    </w:p>
    <w:p w14:paraId="3508115B" w14:textId="77777777" w:rsidR="00275788" w:rsidRPr="00275788" w:rsidRDefault="00B86414" w:rsidP="00CC0DD7">
      <w:pPr>
        <w:pStyle w:val="ListParagraph"/>
        <w:numPr>
          <w:ilvl w:val="3"/>
          <w:numId w:val="23"/>
        </w:numPr>
        <w:spacing w:line="276" w:lineRule="auto"/>
        <w:ind w:right="1008"/>
        <w:rPr>
          <w:sz w:val="20"/>
          <w:szCs w:val="20"/>
        </w:rPr>
      </w:pPr>
      <w:r w:rsidRPr="00275788">
        <w:rPr>
          <w:rFonts w:ascii="ArialMT" w:hAnsi="ArialMT" w:cs="ArialMT"/>
          <w:sz w:val="20"/>
          <w:szCs w:val="20"/>
        </w:rPr>
        <w:t>Backbone Cabling</w:t>
      </w:r>
    </w:p>
    <w:p w14:paraId="2AEBF2E9"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Cable</w:t>
      </w:r>
    </w:p>
    <w:p w14:paraId="62091C12"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The backbone cable from the Main Computer Room to each Telecommunications Room shall consist of a minimum of one 25-pair Category 5e UTP copper cable</w:t>
      </w:r>
      <w:r w:rsidRPr="00275788">
        <w:rPr>
          <w:rFonts w:ascii="Arial-ItalicMT" w:hAnsi="Arial-ItalicMT" w:cs="Arial-ItalicMT"/>
          <w:i/>
          <w:iCs/>
          <w:sz w:val="20"/>
          <w:szCs w:val="20"/>
        </w:rPr>
        <w:t xml:space="preserve"> </w:t>
      </w:r>
      <w:r w:rsidRPr="00275788">
        <w:rPr>
          <w:rFonts w:ascii="ArialMT" w:hAnsi="ArialMT" w:cs="ArialMT"/>
          <w:sz w:val="20"/>
          <w:szCs w:val="20"/>
        </w:rPr>
        <w:t>and 24 strands of 850 nm laser-optimized (OM4) 50/125 multimode fiber optic cable.</w:t>
      </w:r>
    </w:p>
    <w:p w14:paraId="31DF98A8" w14:textId="49EAAE9D"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lastRenderedPageBreak/>
        <w:t xml:space="preserve">The backbone cable from the Entrance Facility Room to the Main Computer Room shall consist of a minimum of 100 pairs of Category 5e UTP copper cable and 24 strands of 850 nm </w:t>
      </w:r>
      <w:r w:rsidR="00DB0817" w:rsidRPr="00275788">
        <w:rPr>
          <w:rFonts w:ascii="ArialMT" w:hAnsi="ArialMT" w:cs="ArialMT"/>
          <w:sz w:val="20"/>
          <w:szCs w:val="20"/>
        </w:rPr>
        <w:t>laser optimized</w:t>
      </w:r>
      <w:r w:rsidRPr="00275788">
        <w:rPr>
          <w:rFonts w:ascii="ArialMT" w:hAnsi="ArialMT" w:cs="ArialMT"/>
          <w:sz w:val="20"/>
          <w:szCs w:val="20"/>
        </w:rPr>
        <w:t xml:space="preserve"> (OM4) 50/125 multimode fiber optic cabling and terminations.</w:t>
      </w:r>
    </w:p>
    <w:p w14:paraId="046201B8" w14:textId="72DE87F1"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For VA-occupied space greater than 50,000 sq. ft and for space between 25,001 sq. ft. and 50,000 sq. ft. where there are clinical services requiring dedicated medical equipment (</w:t>
      </w:r>
      <w:r w:rsidR="00DB0817" w:rsidRPr="00275788">
        <w:rPr>
          <w:rFonts w:ascii="ArialMT" w:hAnsi="ArialMT" w:cs="ArialMT"/>
          <w:sz w:val="20"/>
          <w:szCs w:val="20"/>
        </w:rPr>
        <w:t>e.g.,</w:t>
      </w:r>
      <w:r w:rsidRPr="00275788">
        <w:rPr>
          <w:rFonts w:ascii="ArialMT" w:hAnsi="ArialMT" w:cs="ArialMT"/>
          <w:sz w:val="20"/>
          <w:szCs w:val="20"/>
        </w:rPr>
        <w:t xml:space="preserve"> radiology, dental, or other imaging functions), two redundant, diversely routed paths for the fiber optic backbone between the Main Computer Room and the Entrance Facility Room and the Telecommunications Rooms are required.</w:t>
      </w:r>
    </w:p>
    <w:p w14:paraId="36DC37B0" w14:textId="77777777" w:rsidR="00275788" w:rsidRPr="00275788"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Provide plenum rated cable above ceilings used as a return air plenum.</w:t>
      </w:r>
    </w:p>
    <w:p w14:paraId="01054A87" w14:textId="11B53CEE" w:rsidR="006105A0" w:rsidRPr="006105A0" w:rsidRDefault="00B86414" w:rsidP="00CC0DD7">
      <w:pPr>
        <w:pStyle w:val="ListParagraph"/>
        <w:numPr>
          <w:ilvl w:val="4"/>
          <w:numId w:val="23"/>
        </w:numPr>
        <w:spacing w:line="276" w:lineRule="auto"/>
        <w:ind w:right="1008"/>
        <w:rPr>
          <w:sz w:val="20"/>
          <w:szCs w:val="20"/>
        </w:rPr>
      </w:pPr>
      <w:r w:rsidRPr="00275788">
        <w:rPr>
          <w:rFonts w:ascii="ArialMT" w:hAnsi="ArialMT" w:cs="ArialMT"/>
          <w:sz w:val="20"/>
          <w:szCs w:val="20"/>
        </w:rPr>
        <w:t xml:space="preserve">Provide indoor armored fiber optic backbone cable or provide unarmored fiber optic backbone cable installed in </w:t>
      </w:r>
      <w:r w:rsidR="00DB0817" w:rsidRPr="00275788">
        <w:rPr>
          <w:rFonts w:ascii="ArialMT" w:hAnsi="ArialMT" w:cs="ArialMT"/>
          <w:sz w:val="20"/>
          <w:szCs w:val="20"/>
        </w:rPr>
        <w:t>inner duct</w:t>
      </w:r>
      <w:r w:rsidRPr="00275788">
        <w:rPr>
          <w:rFonts w:ascii="ArialMT" w:hAnsi="ArialMT" w:cs="ArialMT"/>
          <w:sz w:val="20"/>
          <w:szCs w:val="20"/>
        </w:rPr>
        <w:t>.</w:t>
      </w:r>
      <w:bookmarkEnd w:id="86"/>
    </w:p>
    <w:p w14:paraId="3BB89375" w14:textId="77777777" w:rsidR="006105A0" w:rsidRPr="006105A0" w:rsidRDefault="00B86414" w:rsidP="00CC0DD7">
      <w:pPr>
        <w:pStyle w:val="ListParagraph"/>
        <w:numPr>
          <w:ilvl w:val="4"/>
          <w:numId w:val="23"/>
        </w:numPr>
        <w:spacing w:line="276" w:lineRule="auto"/>
        <w:ind w:right="1008"/>
        <w:rPr>
          <w:sz w:val="20"/>
          <w:szCs w:val="20"/>
        </w:rPr>
      </w:pPr>
      <w:r w:rsidRPr="006105A0">
        <w:rPr>
          <w:rFonts w:ascii="ArialMT" w:hAnsi="ArialMT" w:cs="ArialMT"/>
          <w:sz w:val="20"/>
          <w:szCs w:val="20"/>
        </w:rPr>
        <w:t>Copper Backbone Cable Termination Hardware</w:t>
      </w:r>
    </w:p>
    <w:p w14:paraId="0F2587B0" w14:textId="77777777" w:rsidR="006105A0" w:rsidRPr="006105A0" w:rsidRDefault="00B86414" w:rsidP="00CC0DD7">
      <w:pPr>
        <w:pStyle w:val="ListParagraph"/>
        <w:numPr>
          <w:ilvl w:val="5"/>
          <w:numId w:val="23"/>
        </w:numPr>
        <w:spacing w:line="276" w:lineRule="auto"/>
        <w:ind w:right="1008"/>
        <w:rPr>
          <w:sz w:val="20"/>
          <w:szCs w:val="20"/>
        </w:rPr>
      </w:pPr>
      <w:r w:rsidRPr="006105A0">
        <w:rPr>
          <w:rFonts w:ascii="ArialMT" w:hAnsi="ArialMT" w:cs="ArialMT"/>
          <w:sz w:val="20"/>
          <w:szCs w:val="20"/>
        </w:rPr>
        <w:t>The Category 5e UTP copper backbone cable shall be connected, in the Telecommunications Rooms, to 24-port rack mounted angled patch panels. (48-port angled patch panels are acceptable if more than one 25-pair backbone cable is specified.) Patch panels containing more than 48 ports shall not be used. One pairs of the backbone cable shall be terminated on each patch panel port (two pairs on port 24).</w:t>
      </w:r>
    </w:p>
    <w:p w14:paraId="2E5C6A19" w14:textId="77777777" w:rsidR="00DC15E6" w:rsidRPr="00DC15E6" w:rsidRDefault="00B86414" w:rsidP="00CC0DD7">
      <w:pPr>
        <w:pStyle w:val="ListParagraph"/>
        <w:numPr>
          <w:ilvl w:val="5"/>
          <w:numId w:val="23"/>
        </w:numPr>
        <w:spacing w:line="276" w:lineRule="auto"/>
        <w:ind w:right="1008"/>
        <w:rPr>
          <w:sz w:val="20"/>
          <w:szCs w:val="20"/>
        </w:rPr>
      </w:pPr>
      <w:r w:rsidRPr="006105A0">
        <w:rPr>
          <w:rFonts w:ascii="ArialMT" w:hAnsi="ArialMT" w:cs="ArialMT"/>
          <w:sz w:val="20"/>
          <w:szCs w:val="20"/>
        </w:rPr>
        <w:t>The RJ45 angled patch panels shall be mounted in 19-inch floor mounted equipment channel racks that are 84 inches tall. Wall mounted racks (TEs) shall not be used except in facilities under 3,000 sq. ft.</w:t>
      </w:r>
    </w:p>
    <w:p w14:paraId="4EA89933" w14:textId="77777777" w:rsidR="00DC15E6" w:rsidRPr="00DC15E6" w:rsidRDefault="00B86414" w:rsidP="00CC0DD7">
      <w:pPr>
        <w:pStyle w:val="ListParagraph"/>
        <w:numPr>
          <w:ilvl w:val="5"/>
          <w:numId w:val="23"/>
        </w:numPr>
        <w:spacing w:line="276" w:lineRule="auto"/>
        <w:ind w:right="1008"/>
        <w:rPr>
          <w:sz w:val="20"/>
          <w:szCs w:val="20"/>
        </w:rPr>
      </w:pPr>
      <w:r w:rsidRPr="00DC15E6">
        <w:rPr>
          <w:rFonts w:ascii="ArialMT" w:hAnsi="ArialMT" w:cs="ArialMT"/>
          <w:sz w:val="20"/>
          <w:szCs w:val="20"/>
        </w:rPr>
        <w:t>Front and rear six (6) inch wide vertical cable managers shall be installed on each side of the 19-inch equipment racks on the end of the row of racks and ten (10) inch wide vertical cable managers shall be installed between each rack.</w:t>
      </w:r>
    </w:p>
    <w:p w14:paraId="7CC1C399" w14:textId="77777777" w:rsidR="00DC15E6" w:rsidRPr="00DC15E6" w:rsidRDefault="00B86414" w:rsidP="00CC0DD7">
      <w:pPr>
        <w:pStyle w:val="ListParagraph"/>
        <w:numPr>
          <w:ilvl w:val="5"/>
          <w:numId w:val="23"/>
        </w:numPr>
        <w:spacing w:line="276" w:lineRule="auto"/>
        <w:ind w:right="1008"/>
        <w:rPr>
          <w:sz w:val="20"/>
          <w:szCs w:val="20"/>
        </w:rPr>
      </w:pPr>
      <w:r w:rsidRPr="00DC15E6">
        <w:rPr>
          <w:rFonts w:ascii="ArialMT" w:hAnsi="ArialMT" w:cs="ArialMT"/>
          <w:sz w:val="20"/>
          <w:szCs w:val="20"/>
        </w:rPr>
        <w:t>No more than eight (8) 48 port angled patch panels shall be installed in a single 84-inch-tall equipment rack. This allows for the lower half of the equipment rack to be used to mount Ethernet switches, UPS equipment and other network electronics. If more than eight (8) 48 port angled patch panels are required to terminate the backbone cabling, then another equipment rack shall be installed.</w:t>
      </w:r>
    </w:p>
    <w:p w14:paraId="7CC10D03" w14:textId="77777777" w:rsidR="00FC355A" w:rsidRPr="00FC355A" w:rsidRDefault="00B86414" w:rsidP="00CC0DD7">
      <w:pPr>
        <w:pStyle w:val="ListParagraph"/>
        <w:numPr>
          <w:ilvl w:val="4"/>
          <w:numId w:val="23"/>
        </w:numPr>
        <w:spacing w:line="276" w:lineRule="auto"/>
        <w:ind w:right="1008"/>
        <w:rPr>
          <w:sz w:val="20"/>
          <w:szCs w:val="20"/>
        </w:rPr>
      </w:pPr>
      <w:r w:rsidRPr="00DC15E6">
        <w:rPr>
          <w:rFonts w:ascii="ArialMT" w:hAnsi="ArialMT" w:cs="ArialMT"/>
          <w:sz w:val="20"/>
          <w:szCs w:val="20"/>
        </w:rPr>
        <w:t>Fiber Optic Backbone Cable Termination Hardware</w:t>
      </w:r>
    </w:p>
    <w:p w14:paraId="035D3015"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The multimode fiber optic backbone cables shall be connected at each end to fiber optic cable connectors in one rack position height angled high density fiber distribution panels located in the Telecommunications Room, Main Computer Room, or Entrance Facility room. The high-density patch panels shall have the capacity to terminate a minimum of 144 strands of fiber optic cabling.</w:t>
      </w:r>
    </w:p>
    <w:p w14:paraId="3764993B"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All fiber optic backbone cable strands shall be terminated on fiber optic connectors. No fiber strands shall be left unterminated.</w:t>
      </w:r>
    </w:p>
    <w:p w14:paraId="4BAB476F"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 xml:space="preserve">All multimode fiber optic cables shall be factory pre-terminated with Multi-Fiber Push On (MPO) connectors in the Method A (straight through) polarity configuration. The MPO connector at each end of the cable shall be connected to a fiber optic cassette to provide </w:t>
      </w:r>
      <w:r w:rsidRPr="00FC355A">
        <w:rPr>
          <w:rFonts w:ascii="ArialMT" w:hAnsi="ArialMT" w:cs="ArialMT"/>
          <w:sz w:val="20"/>
          <w:szCs w:val="20"/>
        </w:rPr>
        <w:lastRenderedPageBreak/>
        <w:t>duplex-LC connectors at both ends that will support one or two 12-strand cable assembles or one 24-strand cable assembly for a total of 6 or 12 duplex-LC connectors. Cassettes can also be used, if directed by the VA IT department, to breakout a 24-strand backbone trunk into 3 MPO connectors of 8 fiber strands each to support 40 Gigabit Ethernet parallel transmission capabilities.</w:t>
      </w:r>
    </w:p>
    <w:p w14:paraId="2D8DB54C"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The fiber distribution panels shall be mounted in 19-inch floor mounted equipment racks that are 84 inches tall. Wall mounted racks and/or wall mounted fiber distribution panels shall not be used.</w:t>
      </w:r>
    </w:p>
    <w:p w14:paraId="1EA0B828" w14:textId="77777777"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Front and rear six (6) inch wide vertical cable managers shall be installed on each side of the 19-inch equipment racks on the end of the row of racks and ten (10) inch wide vertical cable managers shall be installed between each rack.</w:t>
      </w:r>
    </w:p>
    <w:p w14:paraId="3E47C6AC" w14:textId="54EC98C8" w:rsidR="00FC355A" w:rsidRPr="00FC355A" w:rsidRDefault="00B86414" w:rsidP="00CC0DD7">
      <w:pPr>
        <w:pStyle w:val="ListParagraph"/>
        <w:numPr>
          <w:ilvl w:val="5"/>
          <w:numId w:val="23"/>
        </w:numPr>
        <w:spacing w:line="276" w:lineRule="auto"/>
        <w:ind w:right="1008"/>
        <w:rPr>
          <w:sz w:val="20"/>
          <w:szCs w:val="20"/>
        </w:rPr>
      </w:pPr>
      <w:r w:rsidRPr="00FC355A">
        <w:rPr>
          <w:rFonts w:ascii="ArialMT" w:hAnsi="ArialMT" w:cs="ArialMT"/>
          <w:sz w:val="20"/>
          <w:szCs w:val="20"/>
        </w:rPr>
        <w:t xml:space="preserve">No more than twelve (12) one rack position height angled high density fiber distribution panels shall be installed in a single </w:t>
      </w:r>
      <w:r w:rsidR="00DB0817" w:rsidRPr="00FC355A">
        <w:rPr>
          <w:rFonts w:ascii="ArialMT" w:hAnsi="ArialMT" w:cs="ArialMT"/>
          <w:sz w:val="20"/>
          <w:szCs w:val="20"/>
        </w:rPr>
        <w:t>84-inch-tall</w:t>
      </w:r>
      <w:r w:rsidRPr="00FC355A">
        <w:rPr>
          <w:rFonts w:ascii="ArialMT" w:hAnsi="ArialMT" w:cs="ArialMT"/>
          <w:sz w:val="20"/>
          <w:szCs w:val="20"/>
        </w:rPr>
        <w:t xml:space="preserve"> equipment rack. This allows for the lower half of the equipment rack to be used to mount Ethernet switches, UPS equipment and other network electronics. If more than twelve (12) one rack position height fiber distribution panels are required, then another equipment rack shall be installed.</w:t>
      </w:r>
    </w:p>
    <w:p w14:paraId="562B32CF" w14:textId="77777777" w:rsidR="00FC355A" w:rsidRPr="00FC355A" w:rsidRDefault="00B86414" w:rsidP="00CC0DD7">
      <w:pPr>
        <w:pStyle w:val="ListParagraph"/>
        <w:numPr>
          <w:ilvl w:val="3"/>
          <w:numId w:val="23"/>
        </w:numPr>
        <w:spacing w:line="276" w:lineRule="auto"/>
        <w:ind w:right="1008"/>
        <w:rPr>
          <w:sz w:val="20"/>
          <w:szCs w:val="20"/>
        </w:rPr>
      </w:pPr>
      <w:r w:rsidRPr="00FC355A">
        <w:rPr>
          <w:rFonts w:ascii="ArialMT" w:hAnsi="ArialMT" w:cs="ArialMT"/>
          <w:sz w:val="20"/>
          <w:szCs w:val="20"/>
        </w:rPr>
        <w:t>Installation Requirements</w:t>
      </w:r>
    </w:p>
    <w:p w14:paraId="06C6714D" w14:textId="77777777" w:rsidR="00AD7888" w:rsidRPr="00AD7888" w:rsidRDefault="00B86414" w:rsidP="00CC0DD7">
      <w:pPr>
        <w:pStyle w:val="ListParagraph"/>
        <w:numPr>
          <w:ilvl w:val="4"/>
          <w:numId w:val="23"/>
        </w:numPr>
        <w:spacing w:line="276" w:lineRule="auto"/>
        <w:ind w:right="1008"/>
        <w:rPr>
          <w:sz w:val="20"/>
          <w:szCs w:val="20"/>
        </w:rPr>
      </w:pPr>
      <w:r w:rsidRPr="00FC355A">
        <w:rPr>
          <w:rFonts w:ascii="ArialMT" w:hAnsi="ArialMT" w:cs="ArialMT"/>
          <w:sz w:val="20"/>
          <w:szCs w:val="20"/>
        </w:rPr>
        <w:t>All cabling shall be installed without twists and kinks. Cables should not be looped around themselves or other objects.</w:t>
      </w:r>
    </w:p>
    <w:p w14:paraId="26F313A7"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Use cable management components and techniques to maintain clean, clear, and safe work environment. Do not mount cabling in locations that block access to other equipment inside and outside of equipment racks and cabinets.</w:t>
      </w:r>
    </w:p>
    <w:p w14:paraId="5FF1DC58"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Route cables with gentle loops to avoid damage due to exceeding bend radius limitations. Fiber optic cabling can be easily broken with rough handling or tight bends.</w:t>
      </w:r>
    </w:p>
    <w:p w14:paraId="134A6D06"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Cable slack should be concealed within the equipment racks and cabinets either vertically or within cable managers. Slack should not be looped. With the use of correct length cables, there should not be enough slack to require looping.</w:t>
      </w:r>
    </w:p>
    <w:p w14:paraId="1A85FC89" w14:textId="77777777" w:rsidR="00AD7888" w:rsidRPr="00AD7888"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Patch cables should follow the side of the IT equipment rack closest to the assigned Network Interface Connection (NIC). Use correct length patch cables.</w:t>
      </w:r>
    </w:p>
    <w:p w14:paraId="4338AE7A" w14:textId="3140FB36" w:rsidR="00B739B2" w:rsidRPr="00B739B2" w:rsidRDefault="00B86414" w:rsidP="00CC0DD7">
      <w:pPr>
        <w:pStyle w:val="ListParagraph"/>
        <w:numPr>
          <w:ilvl w:val="4"/>
          <w:numId w:val="23"/>
        </w:numPr>
        <w:spacing w:line="276" w:lineRule="auto"/>
        <w:ind w:right="1008"/>
        <w:rPr>
          <w:sz w:val="20"/>
          <w:szCs w:val="20"/>
        </w:rPr>
      </w:pPr>
      <w:r w:rsidRPr="00AD7888">
        <w:rPr>
          <w:rFonts w:ascii="ArialMT" w:hAnsi="ArialMT" w:cs="ArialMT"/>
          <w:sz w:val="20"/>
          <w:szCs w:val="20"/>
        </w:rPr>
        <w:t xml:space="preserve">Label the cables, equipment cabinets and equipment racks as indicated in the VA </w:t>
      </w:r>
      <w:hyperlink r:id="rId23" w:history="1">
        <w:r w:rsidRPr="00AD7888">
          <w:rPr>
            <w:rStyle w:val="Hyperlink"/>
            <w:rFonts w:ascii="ArialMT" w:hAnsi="ArialMT" w:cs="ArialMT"/>
          </w:rPr>
          <w:t>Infrastructure Standard for Telecommunications Spaces</w:t>
        </w:r>
      </w:hyperlink>
      <w:r w:rsidRPr="00AD7888">
        <w:rPr>
          <w:rFonts w:ascii="ArialMT" w:hAnsi="ArialMT" w:cs="ArialMT"/>
          <w:sz w:val="20"/>
          <w:szCs w:val="20"/>
        </w:rPr>
        <w:t>.</w:t>
      </w:r>
    </w:p>
    <w:p w14:paraId="7FE0F8B1" w14:textId="77777777" w:rsidR="00B739B2" w:rsidRPr="00B739B2" w:rsidRDefault="00B86414" w:rsidP="00CC0DD7">
      <w:pPr>
        <w:pStyle w:val="ListParagraph"/>
        <w:numPr>
          <w:ilvl w:val="3"/>
          <w:numId w:val="23"/>
        </w:numPr>
        <w:spacing w:line="276" w:lineRule="auto"/>
        <w:ind w:right="1008"/>
        <w:rPr>
          <w:sz w:val="20"/>
          <w:szCs w:val="20"/>
        </w:rPr>
      </w:pPr>
      <w:r w:rsidRPr="00B739B2">
        <w:rPr>
          <w:rFonts w:ascii="ArialMT" w:hAnsi="ArialMT" w:cs="ArialMT"/>
          <w:sz w:val="20"/>
          <w:szCs w:val="20"/>
        </w:rPr>
        <w:t>Cable Testing</w:t>
      </w:r>
    </w:p>
    <w:p w14:paraId="62BB0C1C" w14:textId="77777777" w:rsidR="00B739B2" w:rsidRPr="00B739B2" w:rsidRDefault="00B86414" w:rsidP="00CC0DD7">
      <w:pPr>
        <w:pStyle w:val="ListParagraph"/>
        <w:numPr>
          <w:ilvl w:val="4"/>
          <w:numId w:val="23"/>
        </w:numPr>
        <w:spacing w:line="276" w:lineRule="auto"/>
        <w:ind w:right="1008"/>
        <w:rPr>
          <w:sz w:val="20"/>
          <w:szCs w:val="20"/>
        </w:rPr>
      </w:pPr>
      <w:r w:rsidRPr="00B739B2">
        <w:rPr>
          <w:rFonts w:ascii="ArialMT" w:hAnsi="ArialMT" w:cs="ArialMT"/>
          <w:sz w:val="20"/>
          <w:szCs w:val="20"/>
        </w:rPr>
        <w:t>Horizontal Cable</w:t>
      </w:r>
    </w:p>
    <w:p w14:paraId="3B9C560B"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Prior to the cut-over of the equipment, test 100% of the UTP category 6A horizontal cables for performance to TIA-568-C.2, category 6A, permanent link requirements. The test instrument shall conform to the TIA-1152 Level III-e, measurement accuracy.</w:t>
      </w:r>
    </w:p>
    <w:p w14:paraId="7AFDC760"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Replace and retest any cables that fail to pass the performance requirements.</w:t>
      </w:r>
    </w:p>
    <w:p w14:paraId="1F75D959" w14:textId="77777777" w:rsidR="00B739B2" w:rsidRPr="00B739B2"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 xml:space="preserve">Record the results of each test with cable identification. The test </w:t>
      </w:r>
      <w:r w:rsidRPr="00B739B2">
        <w:rPr>
          <w:rFonts w:ascii="ArialMT" w:hAnsi="ArialMT" w:cs="ArialMT"/>
          <w:sz w:val="20"/>
          <w:szCs w:val="20"/>
        </w:rPr>
        <w:lastRenderedPageBreak/>
        <w:t>results shall be given to the VA Office of Information Technology (OIT) for each horizontal cable in electronic format.</w:t>
      </w:r>
    </w:p>
    <w:p w14:paraId="3ABAA7CC" w14:textId="77777777" w:rsidR="00D735AC" w:rsidRPr="00D735AC" w:rsidRDefault="00B86414" w:rsidP="00CC0DD7">
      <w:pPr>
        <w:pStyle w:val="ListParagraph"/>
        <w:numPr>
          <w:ilvl w:val="5"/>
          <w:numId w:val="23"/>
        </w:numPr>
        <w:spacing w:line="276" w:lineRule="auto"/>
        <w:ind w:right="1008"/>
        <w:rPr>
          <w:sz w:val="20"/>
          <w:szCs w:val="20"/>
        </w:rPr>
      </w:pPr>
      <w:r w:rsidRPr="00B739B2">
        <w:rPr>
          <w:rFonts w:ascii="ArialMT" w:hAnsi="ArialMT" w:cs="ArialMT"/>
          <w:sz w:val="20"/>
          <w:szCs w:val="20"/>
        </w:rPr>
        <w:t>The VA Project Manager shall be immediately notified if any horizontal cable fails due to link length.</w:t>
      </w:r>
    </w:p>
    <w:p w14:paraId="74224A72" w14:textId="77777777" w:rsidR="00D735AC" w:rsidRPr="00D735AC" w:rsidRDefault="00B86414" w:rsidP="00CC0DD7">
      <w:pPr>
        <w:pStyle w:val="ListParagraph"/>
        <w:numPr>
          <w:ilvl w:val="4"/>
          <w:numId w:val="23"/>
        </w:numPr>
        <w:spacing w:line="276" w:lineRule="auto"/>
        <w:ind w:right="1008"/>
        <w:rPr>
          <w:sz w:val="20"/>
          <w:szCs w:val="20"/>
        </w:rPr>
      </w:pPr>
      <w:r w:rsidRPr="00D735AC">
        <w:rPr>
          <w:rFonts w:ascii="ArialMT" w:hAnsi="ArialMT" w:cs="ArialMT"/>
          <w:sz w:val="20"/>
          <w:szCs w:val="20"/>
        </w:rPr>
        <w:t>Backbone cable</w:t>
      </w:r>
    </w:p>
    <w:p w14:paraId="4135F441" w14:textId="77777777" w:rsidR="00D735AC" w:rsidRPr="00D735AC" w:rsidRDefault="00B86414" w:rsidP="00CC0DD7">
      <w:pPr>
        <w:pStyle w:val="ListParagraph"/>
        <w:numPr>
          <w:ilvl w:val="5"/>
          <w:numId w:val="23"/>
        </w:numPr>
        <w:spacing w:line="276" w:lineRule="auto"/>
        <w:ind w:right="1008"/>
        <w:rPr>
          <w:sz w:val="20"/>
          <w:szCs w:val="20"/>
        </w:rPr>
      </w:pPr>
      <w:r w:rsidRPr="00D735AC">
        <w:rPr>
          <w:rFonts w:ascii="ArialMT" w:hAnsi="ArialMT" w:cs="ArialMT"/>
          <w:sz w:val="20"/>
          <w:szCs w:val="20"/>
        </w:rPr>
        <w:t>Copper cable</w:t>
      </w:r>
    </w:p>
    <w:p w14:paraId="755056E5" w14:textId="77777777" w:rsidR="00DC5C98" w:rsidRPr="00DC5C98" w:rsidRDefault="00B86414" w:rsidP="00CC0DD7">
      <w:pPr>
        <w:pStyle w:val="ListParagraph"/>
        <w:numPr>
          <w:ilvl w:val="6"/>
          <w:numId w:val="25"/>
        </w:numPr>
        <w:spacing w:line="276" w:lineRule="auto"/>
        <w:ind w:right="1008"/>
        <w:rPr>
          <w:sz w:val="20"/>
          <w:szCs w:val="20"/>
        </w:rPr>
      </w:pPr>
      <w:r w:rsidRPr="00D735AC">
        <w:rPr>
          <w:rFonts w:ascii="ArialMT" w:hAnsi="ArialMT" w:cs="ArialMT"/>
          <w:sz w:val="20"/>
          <w:szCs w:val="20"/>
        </w:rPr>
        <w:t>Prior to the cut-over of the equipment, test 100% of backbone copper cable pairs for: DC loop resistance, opens, shorts between conductors, reversed pairs, split pairs, and transposed pairs.</w:t>
      </w:r>
    </w:p>
    <w:p w14:paraId="47DD73EA" w14:textId="77777777" w:rsidR="00DC5C98" w:rsidRPr="00DC5C98" w:rsidRDefault="00B86414" w:rsidP="00CC0DD7">
      <w:pPr>
        <w:pStyle w:val="ListParagraph"/>
        <w:numPr>
          <w:ilvl w:val="6"/>
          <w:numId w:val="25"/>
        </w:numPr>
        <w:spacing w:line="276" w:lineRule="auto"/>
        <w:ind w:right="1008"/>
        <w:rPr>
          <w:sz w:val="20"/>
          <w:szCs w:val="20"/>
        </w:rPr>
      </w:pPr>
      <w:r w:rsidRPr="00DC5C98">
        <w:rPr>
          <w:rFonts w:ascii="ArialMT" w:hAnsi="ArialMT" w:cs="ArialMT"/>
          <w:sz w:val="20"/>
          <w:szCs w:val="20"/>
        </w:rPr>
        <w:t>Replace and retest any cables that fail to pass the performance requirements.</w:t>
      </w:r>
    </w:p>
    <w:p w14:paraId="24067132" w14:textId="77777777" w:rsidR="00CB1A15" w:rsidRPr="00CB1A15" w:rsidRDefault="00B86414" w:rsidP="00CC0DD7">
      <w:pPr>
        <w:pStyle w:val="ListParagraph"/>
        <w:numPr>
          <w:ilvl w:val="6"/>
          <w:numId w:val="25"/>
        </w:numPr>
        <w:spacing w:line="276" w:lineRule="auto"/>
        <w:ind w:right="1008"/>
        <w:rPr>
          <w:sz w:val="20"/>
          <w:szCs w:val="20"/>
        </w:rPr>
      </w:pPr>
      <w:r w:rsidRPr="00DC5C98">
        <w:rPr>
          <w:rFonts w:ascii="ArialMT" w:hAnsi="ArialMT" w:cs="ArialMT"/>
          <w:sz w:val="20"/>
          <w:szCs w:val="20"/>
        </w:rPr>
        <w:t>Record the results of each test with cable identification. The test results shall be given to the VA Office of Information Technology (OIT) for each backbone cable.</w:t>
      </w:r>
    </w:p>
    <w:p w14:paraId="0B18139C" w14:textId="77777777" w:rsidR="00CB1A15" w:rsidRPr="00CB1A15" w:rsidRDefault="00B86414" w:rsidP="00CC0DD7">
      <w:pPr>
        <w:pStyle w:val="ListParagraph"/>
        <w:numPr>
          <w:ilvl w:val="5"/>
          <w:numId w:val="25"/>
        </w:numPr>
        <w:spacing w:line="276" w:lineRule="auto"/>
        <w:ind w:right="1008"/>
        <w:rPr>
          <w:sz w:val="20"/>
          <w:szCs w:val="20"/>
        </w:rPr>
      </w:pPr>
      <w:r w:rsidRPr="00CB1A15">
        <w:rPr>
          <w:rFonts w:ascii="ArialMT" w:hAnsi="ArialMT" w:cs="ArialMT"/>
          <w:sz w:val="20"/>
          <w:szCs w:val="20"/>
        </w:rPr>
        <w:t>Fiber Optic cable</w:t>
      </w:r>
    </w:p>
    <w:p w14:paraId="74530EFC" w14:textId="77777777" w:rsidR="00A8008F" w:rsidRPr="00A8008F" w:rsidRDefault="00B86414" w:rsidP="00CC0DD7">
      <w:pPr>
        <w:pStyle w:val="ListParagraph"/>
        <w:numPr>
          <w:ilvl w:val="6"/>
          <w:numId w:val="25"/>
        </w:numPr>
        <w:spacing w:line="276" w:lineRule="auto"/>
        <w:ind w:right="1008"/>
        <w:rPr>
          <w:sz w:val="20"/>
          <w:szCs w:val="20"/>
        </w:rPr>
      </w:pPr>
      <w:r w:rsidRPr="00CB1A15">
        <w:rPr>
          <w:rFonts w:ascii="ArialMT" w:hAnsi="ArialMT" w:cs="ArialMT"/>
          <w:sz w:val="20"/>
          <w:szCs w:val="20"/>
        </w:rPr>
        <w:t xml:space="preserve">Prior to the cut-over of equipment, test </w:t>
      </w:r>
      <w:r w:rsidR="00A8008F" w:rsidRPr="00CB1A15">
        <w:rPr>
          <w:rFonts w:ascii="ArialMT" w:hAnsi="ArialMT" w:cs="ArialMT"/>
          <w:sz w:val="20"/>
          <w:szCs w:val="20"/>
        </w:rPr>
        <w:t>one hundred percent</w:t>
      </w:r>
      <w:r w:rsidRPr="00CB1A15">
        <w:rPr>
          <w:rFonts w:ascii="ArialMT" w:hAnsi="ArialMT" w:cs="ArialMT"/>
          <w:sz w:val="20"/>
          <w:szCs w:val="20"/>
        </w:rPr>
        <w:t xml:space="preserve"> (100 percent) of all terminated backbone fiber strands in both directions with an Optical Power Meter and Light source to ensure the fiber strands meet or exceed the cable performance requirements of TIA/EIA-568.3-D.</w:t>
      </w:r>
    </w:p>
    <w:p w14:paraId="7CA28055" w14:textId="77777777"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Test instruments shall meet or exceed applicable requirements in TIA-568.1-D. Use only test cords and adapters that are qualified by test equipment manufacturer for channel or link test configuration.</w:t>
      </w:r>
    </w:p>
    <w:p w14:paraId="1648514A" w14:textId="77777777"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Test multimode backbone links in both directions at both operating wavelengths of 850 nm and 1300 nm in accordance with TIA/EIA-526-14-C, Annex A, One Cord Reference Method. The tester shall be encircled flux compliant. The Channel loss shall be 2.5 dB or less for each fiber strand.</w:t>
      </w:r>
    </w:p>
    <w:p w14:paraId="084A5833" w14:textId="77777777" w:rsidR="00A8008F" w:rsidRPr="00A8008F"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Replace and retest any cables with fiber strand(s) that fail to pass the performance requirements.</w:t>
      </w:r>
    </w:p>
    <w:p w14:paraId="4A16958A" w14:textId="77777777" w:rsidR="003F79B4" w:rsidRPr="003F79B4" w:rsidRDefault="00B86414" w:rsidP="00CC0DD7">
      <w:pPr>
        <w:pStyle w:val="ListParagraph"/>
        <w:numPr>
          <w:ilvl w:val="6"/>
          <w:numId w:val="25"/>
        </w:numPr>
        <w:spacing w:line="276" w:lineRule="auto"/>
        <w:ind w:right="1008"/>
        <w:rPr>
          <w:sz w:val="20"/>
          <w:szCs w:val="20"/>
        </w:rPr>
      </w:pPr>
      <w:r w:rsidRPr="00A8008F">
        <w:rPr>
          <w:rFonts w:ascii="ArialMT" w:hAnsi="ArialMT" w:cs="ArialMT"/>
          <w:sz w:val="20"/>
          <w:szCs w:val="20"/>
        </w:rPr>
        <w:t>Record the results of each test with cable identification. The test results shall be given to the VA Office of Information Technology (OIT) for each backbone cable in electronic format.</w:t>
      </w:r>
    </w:p>
    <w:p w14:paraId="7E3EF8A9" w14:textId="4154D5E9" w:rsidR="003F79B4" w:rsidRPr="003F79B4" w:rsidRDefault="00FD3CD8" w:rsidP="00CC0DD7">
      <w:pPr>
        <w:pStyle w:val="ListParagraph"/>
        <w:numPr>
          <w:ilvl w:val="2"/>
          <w:numId w:val="25"/>
        </w:numPr>
        <w:spacing w:line="276" w:lineRule="auto"/>
        <w:ind w:right="1008"/>
        <w:rPr>
          <w:sz w:val="20"/>
          <w:szCs w:val="20"/>
        </w:rPr>
      </w:pPr>
      <w:bookmarkStart w:id="87" w:name="foureighteightTeleSpecialSys"/>
      <w:bookmarkEnd w:id="87"/>
      <w:r>
        <w:rPr>
          <w:rFonts w:ascii="ArialMT" w:hAnsi="ArialMT" w:cs="ArialMT"/>
          <w:sz w:val="20"/>
          <w:szCs w:val="20"/>
        </w:rPr>
        <w:t xml:space="preserve">Special </w:t>
      </w:r>
      <w:r w:rsidR="00B86414" w:rsidRPr="003F79B4">
        <w:rPr>
          <w:rFonts w:ascii="ArialMT" w:hAnsi="ArialMT" w:cs="ArialMT"/>
          <w:sz w:val="20"/>
          <w:szCs w:val="20"/>
        </w:rPr>
        <w:t>Systems</w:t>
      </w:r>
    </w:p>
    <w:p w14:paraId="1B0C31E5" w14:textId="77777777" w:rsidR="003F79B4" w:rsidRPr="003F79B4" w:rsidRDefault="00B86414" w:rsidP="002E2430">
      <w:pPr>
        <w:pStyle w:val="ListParagraph"/>
        <w:numPr>
          <w:ilvl w:val="3"/>
          <w:numId w:val="25"/>
        </w:numPr>
        <w:spacing w:before="240" w:line="276" w:lineRule="auto"/>
        <w:ind w:right="1008"/>
        <w:rPr>
          <w:sz w:val="20"/>
          <w:szCs w:val="20"/>
        </w:rPr>
      </w:pPr>
      <w:r w:rsidRPr="003F79B4">
        <w:rPr>
          <w:rFonts w:ascii="ArialMT" w:hAnsi="ArialMT" w:cs="ArialMT"/>
          <w:sz w:val="20"/>
          <w:szCs w:val="20"/>
        </w:rPr>
        <w:t>TV Distribution System</w:t>
      </w:r>
    </w:p>
    <w:p w14:paraId="00D82D70" w14:textId="46E1481B" w:rsidR="00AD5A89" w:rsidRPr="00BC5A8A" w:rsidRDefault="00AD5A89" w:rsidP="00AD5A89">
      <w:pPr>
        <w:pStyle w:val="ListParagraph"/>
        <w:numPr>
          <w:ilvl w:val="4"/>
          <w:numId w:val="25"/>
        </w:numPr>
        <w:spacing w:line="276" w:lineRule="auto"/>
        <w:ind w:right="1008"/>
        <w:rPr>
          <w:sz w:val="20"/>
          <w:szCs w:val="20"/>
        </w:rPr>
      </w:pPr>
      <w:r w:rsidRPr="00131F68">
        <w:rPr>
          <w:rFonts w:ascii="ArialMT" w:hAnsi="ArialMT" w:cs="ArialMT"/>
          <w:sz w:val="20"/>
          <w:szCs w:val="20"/>
        </w:rPr>
        <w:t>The Lessor shall design, install, and maintain a</w:t>
      </w:r>
      <w:r>
        <w:rPr>
          <w:rFonts w:ascii="ArialMT" w:hAnsi="ArialMT" w:cs="ArialMT"/>
          <w:sz w:val="20"/>
          <w:szCs w:val="20"/>
        </w:rPr>
        <w:t xml:space="preserve"> TV Distribution </w:t>
      </w:r>
      <w:r w:rsidRPr="00131F68">
        <w:rPr>
          <w:rFonts w:ascii="ArialMT" w:hAnsi="ArialMT" w:cs="ArialMT"/>
          <w:sz w:val="20"/>
          <w:szCs w:val="20"/>
        </w:rPr>
        <w:t xml:space="preserve">System </w:t>
      </w:r>
      <w:r>
        <w:rPr>
          <w:rFonts w:ascii="ArialMT" w:hAnsi="ArialMT" w:cs="ArialMT"/>
          <w:sz w:val="20"/>
          <w:szCs w:val="20"/>
        </w:rPr>
        <w:t>for the facility IAW this section.</w:t>
      </w:r>
    </w:p>
    <w:p w14:paraId="7E5E1515"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The Lessor will provide the following: Video cabling, pathways (conduit and cable tray), outlets, faceplates, amplifiers, splitters, backboards, cable terminations and cable testing.</w:t>
      </w:r>
    </w:p>
    <w:p w14:paraId="4510FBC7"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The VA will provide the following: Video recorders, video signal processors, and Monitors.</w:t>
      </w:r>
    </w:p>
    <w:p w14:paraId="2AA6B58B" w14:textId="77777777" w:rsidR="003F79B4" w:rsidRPr="003F79B4" w:rsidRDefault="00B86414" w:rsidP="00CC0DD7">
      <w:pPr>
        <w:pStyle w:val="ListParagraph"/>
        <w:numPr>
          <w:ilvl w:val="4"/>
          <w:numId w:val="25"/>
        </w:numPr>
        <w:spacing w:line="276" w:lineRule="auto"/>
        <w:ind w:right="1008"/>
        <w:rPr>
          <w:sz w:val="20"/>
          <w:szCs w:val="20"/>
        </w:rPr>
      </w:pPr>
      <w:r w:rsidRPr="003F79B4">
        <w:rPr>
          <w:rFonts w:ascii="ArialMT" w:hAnsi="ArialMT" w:cs="ArialMT"/>
          <w:sz w:val="20"/>
          <w:szCs w:val="20"/>
        </w:rPr>
        <w:t xml:space="preserve">A wired television distribution system connected to an antenna system or </w:t>
      </w:r>
      <w:r w:rsidRPr="003F79B4">
        <w:rPr>
          <w:rFonts w:ascii="ArialMT" w:hAnsi="ArialMT" w:cs="ArialMT"/>
          <w:sz w:val="20"/>
          <w:szCs w:val="20"/>
        </w:rPr>
        <w:lastRenderedPageBreak/>
        <w:t>cable TV utility will be provided. Cabling will consist of 0.50” hardline or RG-11 trunk distribution cabling and RG6 horizontal cabling. Splitters and line amplifiers shall support 750 MHz minimum video bandwidth.</w:t>
      </w:r>
    </w:p>
    <w:p w14:paraId="04BF6DD4" w14:textId="77777777" w:rsidR="0000709F" w:rsidRPr="0000709F" w:rsidRDefault="00B86414" w:rsidP="00CC0DD7">
      <w:pPr>
        <w:pStyle w:val="ListParagraph"/>
        <w:numPr>
          <w:ilvl w:val="5"/>
          <w:numId w:val="25"/>
        </w:numPr>
        <w:spacing w:line="276" w:lineRule="auto"/>
        <w:ind w:right="1008"/>
        <w:rPr>
          <w:sz w:val="20"/>
          <w:szCs w:val="20"/>
        </w:rPr>
      </w:pPr>
      <w:r w:rsidRPr="003F79B4">
        <w:rPr>
          <w:rFonts w:ascii="ArialMT" w:hAnsi="ArialMT" w:cs="ArialMT"/>
          <w:sz w:val="20"/>
          <w:szCs w:val="20"/>
        </w:rPr>
        <w:t>Splitters and amplifiers shall be located in the Main Computer Room and Telecommunications Rooms.</w:t>
      </w:r>
    </w:p>
    <w:p w14:paraId="7F04DC1F" w14:textId="05DC187E" w:rsidR="002F1A9A" w:rsidRPr="002E2430" w:rsidRDefault="00F40A31" w:rsidP="00CC0DD7">
      <w:pPr>
        <w:pStyle w:val="ListParagraph"/>
        <w:numPr>
          <w:ilvl w:val="5"/>
          <w:numId w:val="25"/>
        </w:numPr>
        <w:spacing w:line="276" w:lineRule="auto"/>
        <w:ind w:right="1008"/>
        <w:rPr>
          <w:sz w:val="20"/>
          <w:szCs w:val="20"/>
        </w:rPr>
      </w:pPr>
      <w:r>
        <w:rPr>
          <w:rFonts w:ascii="ArialMT" w:hAnsi="ArialMT" w:cs="ArialMT"/>
          <w:sz w:val="20"/>
          <w:szCs w:val="20"/>
        </w:rPr>
        <w:t>Locations: Waiting Rooms</w:t>
      </w:r>
      <w:r w:rsidR="006E5F7B">
        <w:rPr>
          <w:rFonts w:ascii="ArialMT" w:hAnsi="ArialMT" w:cs="ArialMT"/>
          <w:sz w:val="20"/>
          <w:szCs w:val="20"/>
        </w:rPr>
        <w:t xml:space="preserve">, Conference </w:t>
      </w:r>
      <w:r w:rsidR="007F7961">
        <w:rPr>
          <w:rFonts w:ascii="ArialMT" w:hAnsi="ArialMT" w:cs="ArialMT"/>
          <w:sz w:val="20"/>
          <w:szCs w:val="20"/>
        </w:rPr>
        <w:t xml:space="preserve">Rooms, </w:t>
      </w:r>
      <w:r w:rsidR="009F10A7">
        <w:rPr>
          <w:rFonts w:ascii="ArialMT" w:hAnsi="ArialMT" w:cs="ArialMT"/>
          <w:sz w:val="20"/>
          <w:szCs w:val="20"/>
        </w:rPr>
        <w:t>Breakrooms, Police Operations</w:t>
      </w:r>
      <w:r w:rsidR="008C2561">
        <w:rPr>
          <w:rFonts w:ascii="ArialMT" w:hAnsi="ArialMT" w:cs="ArialMT"/>
          <w:sz w:val="20"/>
          <w:szCs w:val="20"/>
        </w:rPr>
        <w:t>.</w:t>
      </w:r>
    </w:p>
    <w:p w14:paraId="0209F441" w14:textId="77777777" w:rsidR="0000709F" w:rsidRPr="0000709F" w:rsidRDefault="00B86414" w:rsidP="002E2430">
      <w:pPr>
        <w:pStyle w:val="ListParagraph"/>
        <w:numPr>
          <w:ilvl w:val="3"/>
          <w:numId w:val="25"/>
        </w:numPr>
        <w:spacing w:before="240" w:line="276" w:lineRule="auto"/>
        <w:ind w:right="1008"/>
        <w:rPr>
          <w:sz w:val="20"/>
          <w:szCs w:val="20"/>
        </w:rPr>
      </w:pPr>
      <w:r w:rsidRPr="0000709F">
        <w:rPr>
          <w:rFonts w:ascii="ArialMT" w:hAnsi="ArialMT" w:cs="ArialMT"/>
          <w:sz w:val="20"/>
          <w:szCs w:val="20"/>
        </w:rPr>
        <w:t>Nurse Call System</w:t>
      </w:r>
    </w:p>
    <w:p w14:paraId="456C1EED" w14:textId="1F4913E8" w:rsidR="001B2975" w:rsidRPr="00BC5A8A" w:rsidRDefault="001B2975" w:rsidP="001B2975">
      <w:pPr>
        <w:pStyle w:val="ListParagraph"/>
        <w:numPr>
          <w:ilvl w:val="4"/>
          <w:numId w:val="25"/>
        </w:numPr>
        <w:spacing w:line="276" w:lineRule="auto"/>
        <w:ind w:right="1008"/>
        <w:rPr>
          <w:sz w:val="20"/>
          <w:szCs w:val="20"/>
        </w:rPr>
      </w:pPr>
      <w:r w:rsidRPr="00131F68">
        <w:rPr>
          <w:rFonts w:ascii="ArialMT" w:hAnsi="ArialMT" w:cs="ArialMT"/>
          <w:sz w:val="20"/>
          <w:szCs w:val="20"/>
        </w:rPr>
        <w:t>The Lessor shall design, install, and maintain a</w:t>
      </w:r>
      <w:r w:rsidR="007B4BD2">
        <w:rPr>
          <w:rFonts w:ascii="ArialMT" w:hAnsi="ArialMT" w:cs="ArialMT"/>
          <w:sz w:val="20"/>
          <w:szCs w:val="20"/>
        </w:rPr>
        <w:t xml:space="preserve"> Nurse Call </w:t>
      </w:r>
      <w:r w:rsidRPr="00131F68">
        <w:rPr>
          <w:rFonts w:ascii="ArialMT" w:hAnsi="ArialMT" w:cs="ArialMT"/>
          <w:sz w:val="20"/>
          <w:szCs w:val="20"/>
        </w:rPr>
        <w:t xml:space="preserve">System </w:t>
      </w:r>
      <w:r>
        <w:rPr>
          <w:rFonts w:ascii="ArialMT" w:hAnsi="ArialMT" w:cs="ArialMT"/>
          <w:sz w:val="20"/>
          <w:szCs w:val="20"/>
        </w:rPr>
        <w:t>for the facility IAW t</w:t>
      </w:r>
      <w:r w:rsidR="007B4BD2">
        <w:rPr>
          <w:rFonts w:ascii="ArialMT" w:hAnsi="ArialMT" w:cs="ArialMT"/>
          <w:sz w:val="20"/>
          <w:szCs w:val="20"/>
        </w:rPr>
        <w:t>his section</w:t>
      </w:r>
      <w:r>
        <w:rPr>
          <w:rFonts w:ascii="ArialMT" w:hAnsi="ArialMT" w:cs="ArialMT"/>
          <w:sz w:val="20"/>
          <w:szCs w:val="20"/>
        </w:rPr>
        <w:t>.</w:t>
      </w:r>
    </w:p>
    <w:p w14:paraId="0864E8DA" w14:textId="4C6E9616" w:rsidR="001B6B0B" w:rsidRPr="009B300A" w:rsidRDefault="00B86414" w:rsidP="00CC0DD7">
      <w:pPr>
        <w:pStyle w:val="ListParagraph"/>
        <w:numPr>
          <w:ilvl w:val="4"/>
          <w:numId w:val="25"/>
        </w:numPr>
        <w:spacing w:line="276" w:lineRule="auto"/>
        <w:ind w:right="1008"/>
        <w:rPr>
          <w:sz w:val="20"/>
          <w:szCs w:val="20"/>
        </w:rPr>
      </w:pPr>
      <w:r w:rsidRPr="0000709F">
        <w:rPr>
          <w:rFonts w:ascii="ArialMT" w:hAnsi="ArialMT" w:cs="ArialMT"/>
          <w:sz w:val="20"/>
          <w:szCs w:val="20"/>
        </w:rPr>
        <w:t>Provide tone/light nurse call system, including local audible alarm, with patient stations, toilet stations, emergency call stations, staff/duty stations, master station/annunciator, dome lights and area indicators, power supplies and additional accessories as required.</w:t>
      </w:r>
    </w:p>
    <w:p w14:paraId="0121E97A" w14:textId="67A45A36" w:rsidR="00131F68" w:rsidRPr="002E2430" w:rsidRDefault="00B86414" w:rsidP="00CC0DD7">
      <w:pPr>
        <w:pStyle w:val="ListParagraph"/>
        <w:numPr>
          <w:ilvl w:val="4"/>
          <w:numId w:val="25"/>
        </w:numPr>
        <w:spacing w:line="276" w:lineRule="auto"/>
        <w:ind w:right="1008"/>
        <w:rPr>
          <w:sz w:val="20"/>
          <w:szCs w:val="20"/>
        </w:rPr>
      </w:pPr>
      <w:r w:rsidRPr="001B6B0B">
        <w:rPr>
          <w:rFonts w:ascii="ArialMT" w:hAnsi="ArialMT" w:cs="ArialMT"/>
          <w:sz w:val="20"/>
          <w:szCs w:val="20"/>
        </w:rPr>
        <w:t>Nurse Call equipment shall be located in Main Computer Room and Telecommunications Rooms.</w:t>
      </w:r>
    </w:p>
    <w:p w14:paraId="2B256F8F" w14:textId="66C7AB2F" w:rsidR="002E2430" w:rsidRPr="00CE247A" w:rsidRDefault="002E2430" w:rsidP="002E2430">
      <w:pPr>
        <w:pStyle w:val="Subtitle"/>
        <w:numPr>
          <w:ilvl w:val="0"/>
          <w:numId w:val="0"/>
        </w:numPr>
        <w:spacing w:before="120" w:after="0"/>
        <w:ind w:left="216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Nurse Call Requirements</w:t>
      </w:r>
      <w:r w:rsidRPr="00CE247A">
        <w:rPr>
          <w:rFonts w:ascii="Arial" w:hAnsi="Arial" w:cs="Arial"/>
          <w:i/>
          <w:iCs/>
          <w:color w:val="auto"/>
          <w:sz w:val="20"/>
          <w:szCs w:val="20"/>
        </w:rPr>
        <w:t>:</w:t>
      </w:r>
    </w:p>
    <w:tbl>
      <w:tblPr>
        <w:tblStyle w:val="TableGrid"/>
        <w:tblW w:w="0" w:type="auto"/>
        <w:tblInd w:w="2160" w:type="dxa"/>
        <w:tblLook w:val="04A0" w:firstRow="1" w:lastRow="0" w:firstColumn="1" w:lastColumn="0" w:noHBand="0" w:noVBand="1"/>
      </w:tblPr>
      <w:tblGrid>
        <w:gridCol w:w="8100"/>
      </w:tblGrid>
      <w:tr w:rsidR="002E2430" w:rsidRPr="00CE247A" w14:paraId="5CE57E14" w14:textId="77777777" w:rsidTr="002E2430">
        <w:tc>
          <w:tcPr>
            <w:tcW w:w="8100" w:type="dxa"/>
            <w:tcBorders>
              <w:top w:val="nil"/>
              <w:left w:val="nil"/>
              <w:bottom w:val="nil"/>
              <w:right w:val="nil"/>
            </w:tcBorders>
            <w:shd w:val="clear" w:color="auto" w:fill="F2F2F2" w:themeFill="background1" w:themeFillShade="F2"/>
          </w:tcPr>
          <w:p w14:paraId="56357C11" w14:textId="77777777" w:rsidR="002E2430" w:rsidRPr="00CE247A" w:rsidRDefault="002E2430" w:rsidP="008B3A71">
            <w:pPr>
              <w:pStyle w:val="Subtitle"/>
              <w:numPr>
                <w:ilvl w:val="0"/>
                <w:numId w:val="0"/>
              </w:numPr>
              <w:rPr>
                <w:rFonts w:ascii="Arial" w:hAnsi="Arial" w:cs="Arial"/>
                <w:color w:val="auto"/>
                <w:sz w:val="20"/>
                <w:szCs w:val="20"/>
              </w:rPr>
            </w:pPr>
          </w:p>
        </w:tc>
      </w:tr>
    </w:tbl>
    <w:p w14:paraId="6B4CFCED" w14:textId="77777777" w:rsidR="00131F68" w:rsidRPr="00131F68" w:rsidRDefault="00B86414" w:rsidP="002E2430">
      <w:pPr>
        <w:pStyle w:val="ListParagraph"/>
        <w:numPr>
          <w:ilvl w:val="3"/>
          <w:numId w:val="25"/>
        </w:numPr>
        <w:spacing w:before="240" w:line="276" w:lineRule="auto"/>
        <w:ind w:right="1008"/>
        <w:rPr>
          <w:sz w:val="20"/>
          <w:szCs w:val="20"/>
        </w:rPr>
      </w:pPr>
      <w:r w:rsidRPr="00131F68">
        <w:rPr>
          <w:rFonts w:ascii="ArialMT" w:hAnsi="ArialMT" w:cs="ArialMT"/>
          <w:sz w:val="20"/>
          <w:szCs w:val="20"/>
        </w:rPr>
        <w:t>Access Control System</w:t>
      </w:r>
    </w:p>
    <w:p w14:paraId="678724D6" w14:textId="7B39730C" w:rsidR="00131F68" w:rsidRPr="00BC5A8A"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EF6204" w:rsidRPr="00131F68">
        <w:rPr>
          <w:rFonts w:ascii="ArialMT" w:hAnsi="ArialMT" w:cs="ArialMT"/>
          <w:sz w:val="20"/>
          <w:szCs w:val="20"/>
        </w:rPr>
        <w:t>install,</w:t>
      </w:r>
      <w:r w:rsidRPr="00131F68">
        <w:rPr>
          <w:rFonts w:ascii="ArialMT" w:hAnsi="ArialMT" w:cs="ArialMT"/>
          <w:sz w:val="20"/>
          <w:szCs w:val="20"/>
        </w:rPr>
        <w:t xml:space="preserve"> and maintain an Access Control System </w:t>
      </w:r>
      <w:r w:rsidR="00E83FDF">
        <w:rPr>
          <w:rFonts w:ascii="ArialMT" w:hAnsi="ArialMT" w:cs="ArialMT"/>
          <w:sz w:val="20"/>
          <w:szCs w:val="20"/>
        </w:rPr>
        <w:t xml:space="preserve">for the facility </w:t>
      </w:r>
      <w:r w:rsidR="00983839">
        <w:rPr>
          <w:rFonts w:ascii="ArialMT" w:hAnsi="ArialMT" w:cs="ArialMT"/>
          <w:sz w:val="20"/>
          <w:szCs w:val="20"/>
        </w:rPr>
        <w:t>IAW the</w:t>
      </w:r>
      <w:r w:rsidR="00594506">
        <w:rPr>
          <w:rFonts w:ascii="ArialMT" w:hAnsi="ArialMT" w:cs="ArialMT"/>
          <w:sz w:val="20"/>
          <w:szCs w:val="20"/>
        </w:rPr>
        <w:t xml:space="preserve"> </w:t>
      </w:r>
      <w:r w:rsidR="00242BF7">
        <w:rPr>
          <w:rFonts w:ascii="ArialMT" w:hAnsi="ArialMT" w:cs="ArialMT"/>
          <w:sz w:val="20"/>
          <w:szCs w:val="20"/>
        </w:rPr>
        <w:t>Facility Security Level.</w:t>
      </w:r>
    </w:p>
    <w:p w14:paraId="2E42E581" w14:textId="3A6600D9" w:rsidR="00C9547B" w:rsidRPr="00C9547B"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Access Control</w:t>
      </w:r>
      <w:r w:rsidR="00BC5A8A" w:rsidRPr="001B6B0B">
        <w:rPr>
          <w:rFonts w:ascii="ArialMT" w:hAnsi="ArialMT" w:cs="ArialMT"/>
          <w:sz w:val="20"/>
          <w:szCs w:val="20"/>
        </w:rPr>
        <w:t xml:space="preserve"> equipment shall be located in Main Computer Room and Telecommunications Rooms.</w:t>
      </w:r>
    </w:p>
    <w:p w14:paraId="65408A2A" w14:textId="2F60B02F" w:rsidR="00131F68" w:rsidRPr="00131F68" w:rsidRDefault="006D393A" w:rsidP="002E2430">
      <w:pPr>
        <w:pStyle w:val="ListParagraph"/>
        <w:numPr>
          <w:ilvl w:val="3"/>
          <w:numId w:val="25"/>
        </w:numPr>
        <w:spacing w:before="240" w:line="276" w:lineRule="auto"/>
        <w:ind w:right="1008"/>
        <w:rPr>
          <w:sz w:val="20"/>
          <w:szCs w:val="20"/>
        </w:rPr>
      </w:pPr>
      <w:r>
        <w:rPr>
          <w:rFonts w:ascii="ArialMT" w:hAnsi="ArialMT" w:cs="ArialMT"/>
          <w:sz w:val="20"/>
          <w:szCs w:val="20"/>
        </w:rPr>
        <w:t xml:space="preserve">Video </w:t>
      </w:r>
      <w:r w:rsidR="00653659">
        <w:rPr>
          <w:rFonts w:ascii="ArialMT" w:hAnsi="ArialMT" w:cs="ArialMT"/>
          <w:sz w:val="20"/>
          <w:szCs w:val="20"/>
        </w:rPr>
        <w:t>Surveillance</w:t>
      </w:r>
      <w:r>
        <w:rPr>
          <w:rFonts w:ascii="ArialMT" w:hAnsi="ArialMT" w:cs="ArialMT"/>
          <w:sz w:val="20"/>
          <w:szCs w:val="20"/>
        </w:rPr>
        <w:t xml:space="preserve"> System</w:t>
      </w:r>
      <w:r w:rsidR="00B86414" w:rsidRPr="00131F68">
        <w:rPr>
          <w:rFonts w:ascii="ArialMT" w:hAnsi="ArialMT" w:cs="ArialMT"/>
          <w:sz w:val="20"/>
          <w:szCs w:val="20"/>
        </w:rPr>
        <w:t xml:space="preserve"> (</w:t>
      </w:r>
      <w:r>
        <w:rPr>
          <w:rFonts w:ascii="ArialMT" w:hAnsi="ArialMT" w:cs="ArialMT"/>
          <w:sz w:val="20"/>
          <w:szCs w:val="20"/>
        </w:rPr>
        <w:t>VSS</w:t>
      </w:r>
      <w:r w:rsidR="00B86414" w:rsidRPr="00131F68">
        <w:rPr>
          <w:rFonts w:ascii="ArialMT" w:hAnsi="ArialMT" w:cs="ArialMT"/>
          <w:sz w:val="20"/>
          <w:szCs w:val="20"/>
        </w:rPr>
        <w:t>)</w:t>
      </w:r>
    </w:p>
    <w:p w14:paraId="569AB7C4" w14:textId="766C8258" w:rsidR="00906DB0" w:rsidRPr="00906DB0"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147B13" w:rsidRPr="00131F68">
        <w:rPr>
          <w:rFonts w:ascii="ArialMT" w:hAnsi="ArialMT" w:cs="ArialMT"/>
          <w:sz w:val="20"/>
          <w:szCs w:val="20"/>
        </w:rPr>
        <w:t>install,</w:t>
      </w:r>
      <w:r w:rsidRPr="00131F68">
        <w:rPr>
          <w:rFonts w:ascii="ArialMT" w:hAnsi="ArialMT" w:cs="ArialMT"/>
          <w:sz w:val="20"/>
          <w:szCs w:val="20"/>
        </w:rPr>
        <w:t xml:space="preserve"> and maintain an </w:t>
      </w:r>
      <w:r w:rsidR="006D393A">
        <w:rPr>
          <w:rFonts w:ascii="ArialMT" w:hAnsi="ArialMT" w:cs="ArialMT"/>
          <w:sz w:val="20"/>
          <w:szCs w:val="20"/>
        </w:rPr>
        <w:t>VSS</w:t>
      </w:r>
      <w:r w:rsidRPr="00131F68">
        <w:rPr>
          <w:rFonts w:ascii="ArialMT" w:hAnsi="ArialMT" w:cs="ArialMT"/>
          <w:sz w:val="20"/>
          <w:szCs w:val="20"/>
        </w:rPr>
        <w:t xml:space="preserve"> system </w:t>
      </w:r>
      <w:r w:rsidR="00E83FDF">
        <w:rPr>
          <w:rFonts w:ascii="ArialMT" w:hAnsi="ArialMT" w:cs="ArialMT"/>
          <w:sz w:val="20"/>
          <w:szCs w:val="20"/>
        </w:rPr>
        <w:t xml:space="preserve">for the </w:t>
      </w:r>
      <w:r w:rsidR="00A47A55">
        <w:rPr>
          <w:rFonts w:ascii="ArialMT" w:hAnsi="ArialMT" w:cs="ArialMT"/>
          <w:sz w:val="20"/>
          <w:szCs w:val="20"/>
        </w:rPr>
        <w:t xml:space="preserve">facility </w:t>
      </w:r>
      <w:r w:rsidR="00E83FDF">
        <w:rPr>
          <w:rFonts w:ascii="ArialMT" w:hAnsi="ArialMT" w:cs="ArialMT"/>
          <w:sz w:val="20"/>
          <w:szCs w:val="20"/>
        </w:rPr>
        <w:t>IAW the Facility Security Level.</w:t>
      </w:r>
      <w:r w:rsidR="00906DB0" w:rsidRPr="00906DB0">
        <w:rPr>
          <w:rFonts w:ascii="ArialMT" w:hAnsi="ArialMT" w:cs="ArialMT"/>
          <w:sz w:val="20"/>
          <w:szCs w:val="20"/>
        </w:rPr>
        <w:t xml:space="preserve"> </w:t>
      </w:r>
    </w:p>
    <w:p w14:paraId="44A5BE6B" w14:textId="0B25D37E" w:rsidR="00C9547B" w:rsidRPr="005626DC" w:rsidRDefault="006D393A" w:rsidP="00CC0DD7">
      <w:pPr>
        <w:pStyle w:val="ListParagraph"/>
        <w:numPr>
          <w:ilvl w:val="4"/>
          <w:numId w:val="25"/>
        </w:numPr>
        <w:spacing w:line="276" w:lineRule="auto"/>
        <w:ind w:right="1008"/>
        <w:rPr>
          <w:sz w:val="20"/>
          <w:szCs w:val="20"/>
        </w:rPr>
      </w:pPr>
      <w:r>
        <w:rPr>
          <w:rFonts w:ascii="ArialMT" w:hAnsi="ArialMT" w:cs="ArialMT"/>
          <w:sz w:val="20"/>
          <w:szCs w:val="20"/>
        </w:rPr>
        <w:t>VSS</w:t>
      </w:r>
      <w:r w:rsidR="00906DB0" w:rsidRPr="001B6B0B">
        <w:rPr>
          <w:rFonts w:ascii="ArialMT" w:hAnsi="ArialMT" w:cs="ArialMT"/>
          <w:sz w:val="20"/>
          <w:szCs w:val="20"/>
        </w:rPr>
        <w:t xml:space="preserve"> equipment shall be located in Main Computer Room and Telecommunications Rooms.</w:t>
      </w:r>
    </w:p>
    <w:p w14:paraId="76CF2F06" w14:textId="77777777" w:rsidR="00131F68" w:rsidRPr="00131F68" w:rsidRDefault="00B86414" w:rsidP="00CC0DD7">
      <w:pPr>
        <w:pStyle w:val="ListParagraph"/>
        <w:numPr>
          <w:ilvl w:val="3"/>
          <w:numId w:val="25"/>
        </w:numPr>
        <w:spacing w:before="240" w:line="276" w:lineRule="auto"/>
        <w:ind w:right="1008"/>
        <w:rPr>
          <w:sz w:val="20"/>
          <w:szCs w:val="20"/>
        </w:rPr>
      </w:pPr>
      <w:r w:rsidRPr="00131F68">
        <w:rPr>
          <w:rFonts w:ascii="ArialMT" w:hAnsi="ArialMT" w:cs="ArialMT"/>
          <w:sz w:val="20"/>
          <w:szCs w:val="20"/>
        </w:rPr>
        <w:t>Intrusion Detection System (IDS)</w:t>
      </w:r>
    </w:p>
    <w:p w14:paraId="59D461AB" w14:textId="75D5FC7F" w:rsidR="00131F68" w:rsidRPr="00906DB0" w:rsidRDefault="00B86414" w:rsidP="00CC0DD7">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w:t>
      </w:r>
      <w:r w:rsidR="00E83FDF" w:rsidRPr="00131F68">
        <w:rPr>
          <w:rFonts w:ascii="ArialMT" w:hAnsi="ArialMT" w:cs="ArialMT"/>
          <w:sz w:val="20"/>
          <w:szCs w:val="20"/>
        </w:rPr>
        <w:t>install,</w:t>
      </w:r>
      <w:r w:rsidRPr="00131F68">
        <w:rPr>
          <w:rFonts w:ascii="ArialMT" w:hAnsi="ArialMT" w:cs="ArialMT"/>
          <w:sz w:val="20"/>
          <w:szCs w:val="20"/>
        </w:rPr>
        <w:t xml:space="preserve"> and maintain an Intrusion Detection System for the facility </w:t>
      </w:r>
      <w:r w:rsidR="00E83FDF">
        <w:rPr>
          <w:rFonts w:ascii="ArialMT" w:hAnsi="ArialMT" w:cs="ArialMT"/>
          <w:sz w:val="20"/>
          <w:szCs w:val="20"/>
        </w:rPr>
        <w:t>IAW the Facility Security Level.</w:t>
      </w:r>
    </w:p>
    <w:p w14:paraId="7E6F3708" w14:textId="02B799B4" w:rsidR="00C9547B" w:rsidRPr="005626DC"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IDS</w:t>
      </w:r>
      <w:r w:rsidRPr="001B6B0B">
        <w:rPr>
          <w:rFonts w:ascii="ArialMT" w:hAnsi="ArialMT" w:cs="ArialMT"/>
          <w:sz w:val="20"/>
          <w:szCs w:val="20"/>
        </w:rPr>
        <w:t xml:space="preserve"> equipment shall be located in Main Computer Room and Telecommunications Rooms.</w:t>
      </w:r>
    </w:p>
    <w:p w14:paraId="3B5467BB" w14:textId="77777777" w:rsidR="00051882" w:rsidRPr="00051882" w:rsidRDefault="00B86414" w:rsidP="00CC0DD7">
      <w:pPr>
        <w:pStyle w:val="ListParagraph"/>
        <w:numPr>
          <w:ilvl w:val="3"/>
          <w:numId w:val="25"/>
        </w:numPr>
        <w:spacing w:before="240" w:line="276" w:lineRule="auto"/>
        <w:ind w:right="1008"/>
        <w:rPr>
          <w:sz w:val="20"/>
          <w:szCs w:val="20"/>
        </w:rPr>
      </w:pPr>
      <w:r w:rsidRPr="00131F68">
        <w:rPr>
          <w:rFonts w:ascii="ArialMT" w:hAnsi="ArialMT" w:cs="ArialMT"/>
          <w:sz w:val="20"/>
          <w:szCs w:val="20"/>
        </w:rPr>
        <w:t>Duress Alarm</w:t>
      </w:r>
    </w:p>
    <w:p w14:paraId="5DDA960B" w14:textId="61E39EF9" w:rsidR="00051882" w:rsidRPr="00906DB0"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 xml:space="preserve">The Lessor shall design, </w:t>
      </w:r>
      <w:r w:rsidR="00A47A55" w:rsidRPr="00051882">
        <w:rPr>
          <w:rFonts w:ascii="ArialMT" w:hAnsi="ArialMT" w:cs="ArialMT"/>
          <w:sz w:val="20"/>
          <w:szCs w:val="20"/>
        </w:rPr>
        <w:t>install,</w:t>
      </w:r>
      <w:r w:rsidRPr="00051882">
        <w:rPr>
          <w:rFonts w:ascii="ArialMT" w:hAnsi="ArialMT" w:cs="ArialMT"/>
          <w:sz w:val="20"/>
          <w:szCs w:val="20"/>
        </w:rPr>
        <w:t xml:space="preserve"> and maintain a Duress Alarm System for the facility </w:t>
      </w:r>
      <w:r w:rsidR="00A47A55">
        <w:rPr>
          <w:rFonts w:ascii="ArialMT" w:hAnsi="ArialMT" w:cs="ArialMT"/>
          <w:sz w:val="20"/>
          <w:szCs w:val="20"/>
        </w:rPr>
        <w:t>IAW the Facility Security Level.</w:t>
      </w:r>
    </w:p>
    <w:p w14:paraId="39890405" w14:textId="7B03B455" w:rsidR="00C9547B" w:rsidRPr="005626DC" w:rsidRDefault="00906DB0" w:rsidP="00CC0DD7">
      <w:pPr>
        <w:pStyle w:val="ListParagraph"/>
        <w:numPr>
          <w:ilvl w:val="4"/>
          <w:numId w:val="25"/>
        </w:numPr>
        <w:spacing w:line="276" w:lineRule="auto"/>
        <w:ind w:right="1008"/>
        <w:rPr>
          <w:sz w:val="20"/>
          <w:szCs w:val="20"/>
        </w:rPr>
      </w:pPr>
      <w:r>
        <w:rPr>
          <w:rFonts w:ascii="ArialMT" w:hAnsi="ArialMT" w:cs="ArialMT"/>
          <w:sz w:val="20"/>
          <w:szCs w:val="20"/>
        </w:rPr>
        <w:t>Duress Alarm</w:t>
      </w:r>
      <w:r w:rsidRPr="001B6B0B">
        <w:rPr>
          <w:rFonts w:ascii="ArialMT" w:hAnsi="ArialMT" w:cs="ArialMT"/>
          <w:sz w:val="20"/>
          <w:szCs w:val="20"/>
        </w:rPr>
        <w:t xml:space="preserve"> equipment shall be located in Main Computer Room and Telecommunications Rooms.</w:t>
      </w:r>
    </w:p>
    <w:p w14:paraId="78497645" w14:textId="77777777"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Public Address (PA):</w:t>
      </w:r>
    </w:p>
    <w:p w14:paraId="4B980242" w14:textId="22E16771" w:rsidR="00AD5A89" w:rsidRPr="00BC5A8A" w:rsidRDefault="00AD5A89" w:rsidP="00AD5A89">
      <w:pPr>
        <w:pStyle w:val="ListParagraph"/>
        <w:numPr>
          <w:ilvl w:val="4"/>
          <w:numId w:val="25"/>
        </w:numPr>
        <w:spacing w:line="276" w:lineRule="auto"/>
        <w:ind w:right="1008"/>
        <w:rPr>
          <w:sz w:val="20"/>
          <w:szCs w:val="20"/>
        </w:rPr>
      </w:pPr>
      <w:r w:rsidRPr="00131F68">
        <w:rPr>
          <w:rFonts w:ascii="ArialMT" w:hAnsi="ArialMT" w:cs="ArialMT"/>
          <w:sz w:val="20"/>
          <w:szCs w:val="20"/>
        </w:rPr>
        <w:t>The Lessor shall design, install, and maintain a</w:t>
      </w:r>
      <w:r>
        <w:rPr>
          <w:rFonts w:ascii="ArialMT" w:hAnsi="ArialMT" w:cs="ArialMT"/>
          <w:sz w:val="20"/>
          <w:szCs w:val="20"/>
        </w:rPr>
        <w:t xml:space="preserve"> P</w:t>
      </w:r>
      <w:r w:rsidR="00204F7B">
        <w:rPr>
          <w:rFonts w:ascii="ArialMT" w:hAnsi="ArialMT" w:cs="ArialMT"/>
          <w:sz w:val="20"/>
          <w:szCs w:val="20"/>
        </w:rPr>
        <w:t>A</w:t>
      </w:r>
      <w:r>
        <w:rPr>
          <w:rFonts w:ascii="ArialMT" w:hAnsi="ArialMT" w:cs="ArialMT"/>
          <w:sz w:val="20"/>
          <w:szCs w:val="20"/>
        </w:rPr>
        <w:t xml:space="preserve"> </w:t>
      </w:r>
      <w:r w:rsidRPr="00131F68">
        <w:rPr>
          <w:rFonts w:ascii="ArialMT" w:hAnsi="ArialMT" w:cs="ArialMT"/>
          <w:sz w:val="20"/>
          <w:szCs w:val="20"/>
        </w:rPr>
        <w:t xml:space="preserve">System </w:t>
      </w:r>
      <w:r>
        <w:rPr>
          <w:rFonts w:ascii="ArialMT" w:hAnsi="ArialMT" w:cs="ArialMT"/>
          <w:sz w:val="20"/>
          <w:szCs w:val="20"/>
        </w:rPr>
        <w:t>for the facility IAW this section.</w:t>
      </w:r>
    </w:p>
    <w:p w14:paraId="1673FE91" w14:textId="286F1F2E" w:rsidR="00C9547B" w:rsidRPr="00561AA6"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 xml:space="preserve">Provide public address and mass notification (PA) system(s) covering the full </w:t>
      </w:r>
      <w:r w:rsidRPr="00051882">
        <w:rPr>
          <w:rFonts w:ascii="ArialMT" w:hAnsi="ArialMT" w:cs="ArialMT"/>
          <w:sz w:val="20"/>
          <w:szCs w:val="20"/>
        </w:rPr>
        <w:lastRenderedPageBreak/>
        <w:t xml:space="preserve">VA space. Ceiling mounted speakers shall be located a maximum of 20 </w:t>
      </w:r>
      <w:r w:rsidR="00C3530D">
        <w:rPr>
          <w:rFonts w:ascii="ArialMT" w:hAnsi="ArialMT" w:cs="ArialMT"/>
          <w:sz w:val="20"/>
          <w:szCs w:val="20"/>
        </w:rPr>
        <w:t xml:space="preserve">linear foot </w:t>
      </w:r>
      <w:r w:rsidRPr="00051882">
        <w:rPr>
          <w:rFonts w:ascii="ArialMT" w:hAnsi="ArialMT" w:cs="ArialMT"/>
          <w:sz w:val="20"/>
          <w:szCs w:val="20"/>
        </w:rPr>
        <w:t xml:space="preserve">center to center throughout the clinic. The system shall be capable of being dialed into from any telephone for paging. System shall have the capability of paging each zone of the building separately, or to page the entire building. The </w:t>
      </w:r>
      <w:r w:rsidR="00941C3C">
        <w:rPr>
          <w:rFonts w:ascii="ArialMT" w:hAnsi="ArialMT" w:cs="ArialMT"/>
          <w:sz w:val="20"/>
          <w:szCs w:val="20"/>
        </w:rPr>
        <w:t xml:space="preserve">minimum </w:t>
      </w:r>
      <w:r w:rsidRPr="00051882">
        <w:rPr>
          <w:rFonts w:ascii="ArialMT" w:hAnsi="ArialMT" w:cs="ArialMT"/>
          <w:sz w:val="20"/>
          <w:szCs w:val="20"/>
        </w:rPr>
        <w:t xml:space="preserve">number of zones </w:t>
      </w:r>
      <w:r w:rsidR="00941C3C">
        <w:rPr>
          <w:rFonts w:ascii="ArialMT" w:hAnsi="ArialMT" w:cs="ArialMT"/>
          <w:sz w:val="20"/>
          <w:szCs w:val="20"/>
        </w:rPr>
        <w:t>shall be equivalent to the number of functional areas listed in the PFD.</w:t>
      </w:r>
      <w:r w:rsidRPr="00051882">
        <w:rPr>
          <w:rFonts w:ascii="ArialMT" w:hAnsi="ArialMT" w:cs="ArialMT"/>
          <w:sz w:val="20"/>
          <w:szCs w:val="20"/>
        </w:rPr>
        <w:t xml:space="preserve"> Review zones with the government during design. The head-end equipment for the public address system shall reside within the </w:t>
      </w:r>
      <w:r w:rsidR="00E471DA">
        <w:rPr>
          <w:rFonts w:ascii="ArialMT" w:hAnsi="ArialMT" w:cs="ArialMT"/>
          <w:sz w:val="20"/>
          <w:szCs w:val="20"/>
        </w:rPr>
        <w:t>Main Computer Room and T</w:t>
      </w:r>
      <w:r w:rsidRPr="00051882">
        <w:rPr>
          <w:rFonts w:ascii="ArialMT" w:hAnsi="ArialMT" w:cs="ArialMT"/>
          <w:sz w:val="20"/>
          <w:szCs w:val="20"/>
        </w:rPr>
        <w:t>elecommunications rooms.</w:t>
      </w:r>
    </w:p>
    <w:p w14:paraId="0E6929F8" w14:textId="77777777"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Intercommunication System</w:t>
      </w:r>
    </w:p>
    <w:p w14:paraId="3C4A194A" w14:textId="1475FB8E" w:rsidR="00204F7B" w:rsidRPr="00BC5A8A" w:rsidRDefault="00204F7B" w:rsidP="00204F7B">
      <w:pPr>
        <w:pStyle w:val="ListParagraph"/>
        <w:numPr>
          <w:ilvl w:val="4"/>
          <w:numId w:val="25"/>
        </w:numPr>
        <w:spacing w:line="276" w:lineRule="auto"/>
        <w:ind w:right="1008"/>
        <w:rPr>
          <w:sz w:val="20"/>
          <w:szCs w:val="20"/>
        </w:rPr>
      </w:pPr>
      <w:r w:rsidRPr="00131F68">
        <w:rPr>
          <w:rFonts w:ascii="ArialMT" w:hAnsi="ArialMT" w:cs="ArialMT"/>
          <w:sz w:val="20"/>
          <w:szCs w:val="20"/>
        </w:rPr>
        <w:t xml:space="preserve">The Lessor shall design, install, and maintain </w:t>
      </w:r>
      <w:r w:rsidR="00BF53F2" w:rsidRPr="00131F68">
        <w:rPr>
          <w:rFonts w:ascii="ArialMT" w:hAnsi="ArialMT" w:cs="ArialMT"/>
          <w:sz w:val="20"/>
          <w:szCs w:val="20"/>
        </w:rPr>
        <w:t>an</w:t>
      </w:r>
      <w:r>
        <w:rPr>
          <w:rFonts w:ascii="ArialMT" w:hAnsi="ArialMT" w:cs="ArialMT"/>
          <w:sz w:val="20"/>
          <w:szCs w:val="20"/>
        </w:rPr>
        <w:t xml:space="preserve"> Intercommunication </w:t>
      </w:r>
      <w:r w:rsidRPr="00131F68">
        <w:rPr>
          <w:rFonts w:ascii="ArialMT" w:hAnsi="ArialMT" w:cs="ArialMT"/>
          <w:sz w:val="20"/>
          <w:szCs w:val="20"/>
        </w:rPr>
        <w:t xml:space="preserve">System </w:t>
      </w:r>
      <w:r>
        <w:rPr>
          <w:rFonts w:ascii="ArialMT" w:hAnsi="ArialMT" w:cs="ArialMT"/>
          <w:sz w:val="20"/>
          <w:szCs w:val="20"/>
        </w:rPr>
        <w:t>for the facility IAW this section.</w:t>
      </w:r>
    </w:p>
    <w:p w14:paraId="3D5A8C3E" w14:textId="125DE72A" w:rsidR="00C9547B" w:rsidRPr="00561AA6"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 xml:space="preserve">Provide intercommunications system(s) and cabling as required. Intercom system shall be located at the loading dock in view of </w:t>
      </w:r>
      <w:r w:rsidR="005E5E53">
        <w:rPr>
          <w:rFonts w:ascii="ArialMT" w:hAnsi="ArialMT" w:cs="ArialMT"/>
          <w:sz w:val="20"/>
          <w:szCs w:val="20"/>
        </w:rPr>
        <w:t>VSS</w:t>
      </w:r>
      <w:r w:rsidRPr="00051882">
        <w:rPr>
          <w:rFonts w:ascii="ArialMT" w:hAnsi="ArialMT" w:cs="ArialMT"/>
          <w:sz w:val="20"/>
          <w:szCs w:val="20"/>
        </w:rPr>
        <w:t xml:space="preserve"> camera. The intercom shall communicate with another intercom and be capable of dialing the front desk. The security office shall have a door release button for the loading dock entrance.</w:t>
      </w:r>
      <w:r w:rsidR="00051882" w:rsidRPr="00051882">
        <w:rPr>
          <w:rFonts w:ascii="ArialMT" w:hAnsi="ArialMT" w:cs="ArialMT"/>
          <w:sz w:val="20"/>
          <w:szCs w:val="20"/>
        </w:rPr>
        <w:t xml:space="preserve"> </w:t>
      </w:r>
    </w:p>
    <w:p w14:paraId="775FAEE2" w14:textId="27581212" w:rsidR="00051882" w:rsidRPr="00051882" w:rsidRDefault="00B86414" w:rsidP="00CC0DD7">
      <w:pPr>
        <w:pStyle w:val="ListParagraph"/>
        <w:numPr>
          <w:ilvl w:val="3"/>
          <w:numId w:val="25"/>
        </w:numPr>
        <w:spacing w:before="240" w:line="276" w:lineRule="auto"/>
        <w:ind w:right="1008"/>
        <w:rPr>
          <w:sz w:val="20"/>
          <w:szCs w:val="20"/>
        </w:rPr>
      </w:pPr>
      <w:r w:rsidRPr="00051882">
        <w:rPr>
          <w:rFonts w:ascii="ArialMT" w:hAnsi="ArialMT" w:cs="ArialMT"/>
          <w:sz w:val="20"/>
          <w:szCs w:val="20"/>
        </w:rPr>
        <w:t>Wireless Communications</w:t>
      </w:r>
    </w:p>
    <w:p w14:paraId="36579B54" w14:textId="36E5AE63" w:rsidR="00051882" w:rsidRPr="00051882"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 xml:space="preserve">The VA space shall be served by two (2) separate wireless networks.  The Guest Wi-Fi and VA Wi-Fi networks are </w:t>
      </w:r>
      <w:r w:rsidR="00E56C88" w:rsidRPr="00051882">
        <w:rPr>
          <w:rFonts w:ascii="ArialMT" w:hAnsi="ArialMT" w:cs="ArialMT"/>
          <w:sz w:val="20"/>
          <w:szCs w:val="20"/>
        </w:rPr>
        <w:t>separate.</w:t>
      </w:r>
    </w:p>
    <w:p w14:paraId="554775A9" w14:textId="20CBB504" w:rsidR="00051882" w:rsidRPr="00051882" w:rsidRDefault="00BD2424" w:rsidP="00CC0DD7">
      <w:pPr>
        <w:pStyle w:val="ListParagraph"/>
        <w:numPr>
          <w:ilvl w:val="4"/>
          <w:numId w:val="25"/>
        </w:numPr>
        <w:spacing w:line="276" w:lineRule="auto"/>
        <w:ind w:right="1008"/>
        <w:rPr>
          <w:sz w:val="20"/>
          <w:szCs w:val="20"/>
        </w:rPr>
      </w:pPr>
      <w:r>
        <w:rPr>
          <w:rFonts w:ascii="ArialMT" w:hAnsi="ArialMT" w:cs="ArialMT"/>
          <w:sz w:val="20"/>
          <w:szCs w:val="20"/>
        </w:rPr>
        <w:t>The Lessor shall provide and install the cabling infrastructure for the VA Wi</w:t>
      </w:r>
      <w:r w:rsidR="00E30DCE">
        <w:rPr>
          <w:rFonts w:ascii="ArialMT" w:hAnsi="ArialMT" w:cs="ArialMT"/>
          <w:sz w:val="20"/>
          <w:szCs w:val="20"/>
        </w:rPr>
        <w:t xml:space="preserve">-Fi network. The final location of the access points will be determined by the VA prior to the installation of said access point devices by the VA. The lessor shall </w:t>
      </w:r>
      <w:r w:rsidR="006B311F">
        <w:rPr>
          <w:rFonts w:ascii="ArialMT" w:hAnsi="ArialMT" w:cs="ArialMT"/>
          <w:sz w:val="20"/>
          <w:szCs w:val="20"/>
        </w:rPr>
        <w:t>provide</w:t>
      </w:r>
      <w:r w:rsidR="00E30DCE">
        <w:rPr>
          <w:rFonts w:ascii="ArialMT" w:hAnsi="ArialMT" w:cs="ArialMT"/>
          <w:sz w:val="20"/>
          <w:szCs w:val="20"/>
        </w:rPr>
        <w:t xml:space="preserve"> one (1) Cat</w:t>
      </w:r>
      <w:r w:rsidR="006B311F">
        <w:rPr>
          <w:rFonts w:ascii="ArialMT" w:hAnsi="ArialMT" w:cs="ArialMT"/>
          <w:sz w:val="20"/>
          <w:szCs w:val="20"/>
        </w:rPr>
        <w:t>6a cable per 625 SF of ceiling space, one (1) cable in each corner (interior corners of exterior walls) and one (1) cable every 40 linear feet along the interior perimeter of the building. These cables shall be evenly spaced and distributed throughout the celling to provided adequate points of connections for the access points. Each cable shall be terminated in a biscuit jack. The VA may develop and provide a coverage area map noting where the Wi-Fi access points will go. In these cases, use the area map provided.</w:t>
      </w:r>
    </w:p>
    <w:p w14:paraId="623670D1" w14:textId="17331FFD" w:rsidR="00051882" w:rsidRPr="00792B59" w:rsidRDefault="00B86414" w:rsidP="00CC0DD7">
      <w:pPr>
        <w:pStyle w:val="ListParagraph"/>
        <w:numPr>
          <w:ilvl w:val="4"/>
          <w:numId w:val="25"/>
        </w:numPr>
        <w:spacing w:line="276" w:lineRule="auto"/>
        <w:ind w:right="1008"/>
        <w:rPr>
          <w:sz w:val="20"/>
          <w:szCs w:val="20"/>
        </w:rPr>
      </w:pPr>
      <w:r w:rsidRPr="00051882">
        <w:rPr>
          <w:rFonts w:ascii="ArialMT" w:hAnsi="ArialMT" w:cs="ArialMT"/>
          <w:sz w:val="20"/>
          <w:szCs w:val="20"/>
        </w:rPr>
        <w:t>The Lessor shall provide Guest Wi-Fi access including installation, design, service, and operational costs. The Guest Wi-Fi system shall be designed to provide 100% coverage with established signal strength and through heat maps as identified by a wireless pre and post area coverage survey and frequency coordination study. Ensure sufficient signal strength to provide “Excellent” signal strength in the Waiting and Reception areas, and “High” signal strength throughout the rest of the Clinic Proper. Guest Wi-Fi may be unsecured and may be from common or adjacent multi-tenant space, provided the system is managed by the Lessor and is not another tenant’s signal. The guest Wi-Fi system should be separate from and with no access to VA network.</w:t>
      </w:r>
    </w:p>
    <w:p w14:paraId="020F07B6" w14:textId="048ACB2B" w:rsidR="00792B59" w:rsidRPr="00CE247A" w:rsidRDefault="00792B59" w:rsidP="00792B59">
      <w:pPr>
        <w:pStyle w:val="Subtitle"/>
        <w:numPr>
          <w:ilvl w:val="0"/>
          <w:numId w:val="0"/>
        </w:numPr>
        <w:spacing w:before="120" w:after="0"/>
        <w:ind w:left="1710"/>
        <w:rPr>
          <w:rFonts w:ascii="Arial" w:hAnsi="Arial" w:cs="Arial"/>
          <w:i/>
          <w:iCs/>
          <w:color w:val="auto"/>
          <w:sz w:val="20"/>
          <w:szCs w:val="20"/>
        </w:rPr>
      </w:pPr>
      <w:r w:rsidRPr="00CE247A">
        <w:rPr>
          <w:rFonts w:ascii="Arial" w:hAnsi="Arial" w:cs="Arial"/>
          <w:i/>
          <w:iCs/>
          <w:color w:val="auto"/>
          <w:sz w:val="20"/>
          <w:szCs w:val="20"/>
        </w:rPr>
        <w:t xml:space="preserve">Additional </w:t>
      </w:r>
      <w:r>
        <w:rPr>
          <w:rFonts w:ascii="Arial" w:hAnsi="Arial" w:cs="Arial"/>
          <w:i/>
          <w:iCs/>
          <w:color w:val="auto"/>
          <w:sz w:val="20"/>
          <w:szCs w:val="20"/>
        </w:rPr>
        <w:t>Special Systems Requirements</w:t>
      </w:r>
      <w:r w:rsidRPr="00CE247A">
        <w:rPr>
          <w:rFonts w:ascii="Arial" w:hAnsi="Arial" w:cs="Arial"/>
          <w:i/>
          <w:iCs/>
          <w:color w:val="auto"/>
          <w:sz w:val="20"/>
          <w:szCs w:val="20"/>
        </w:rPr>
        <w:t>:</w:t>
      </w:r>
    </w:p>
    <w:tbl>
      <w:tblPr>
        <w:tblStyle w:val="TableGrid"/>
        <w:tblW w:w="0" w:type="auto"/>
        <w:tblInd w:w="1710" w:type="dxa"/>
        <w:tblLook w:val="04A0" w:firstRow="1" w:lastRow="0" w:firstColumn="1" w:lastColumn="0" w:noHBand="0" w:noVBand="1"/>
      </w:tblPr>
      <w:tblGrid>
        <w:gridCol w:w="8550"/>
      </w:tblGrid>
      <w:tr w:rsidR="00792B59" w:rsidRPr="00CE247A" w14:paraId="564330A4" w14:textId="77777777" w:rsidTr="00792B59">
        <w:tc>
          <w:tcPr>
            <w:tcW w:w="8550" w:type="dxa"/>
            <w:tcBorders>
              <w:top w:val="nil"/>
              <w:left w:val="nil"/>
              <w:bottom w:val="nil"/>
              <w:right w:val="nil"/>
            </w:tcBorders>
            <w:shd w:val="clear" w:color="auto" w:fill="F2F2F2" w:themeFill="background1" w:themeFillShade="F2"/>
          </w:tcPr>
          <w:p w14:paraId="15A7826C" w14:textId="77777777" w:rsidR="00792B59" w:rsidRPr="00CE247A" w:rsidRDefault="00792B59" w:rsidP="00FA443A">
            <w:pPr>
              <w:pStyle w:val="Subtitle"/>
              <w:numPr>
                <w:ilvl w:val="0"/>
                <w:numId w:val="0"/>
              </w:numPr>
              <w:rPr>
                <w:rFonts w:ascii="Arial" w:hAnsi="Arial" w:cs="Arial"/>
                <w:color w:val="auto"/>
                <w:sz w:val="20"/>
                <w:szCs w:val="20"/>
              </w:rPr>
            </w:pPr>
          </w:p>
        </w:tc>
      </w:tr>
    </w:tbl>
    <w:p w14:paraId="4BEE33A2" w14:textId="77777777" w:rsidR="00792B59" w:rsidRPr="00792B59" w:rsidRDefault="00792B59" w:rsidP="00792B59">
      <w:pPr>
        <w:spacing w:line="276" w:lineRule="auto"/>
        <w:ind w:left="2088" w:right="1008"/>
        <w:rPr>
          <w:sz w:val="20"/>
          <w:szCs w:val="20"/>
        </w:rPr>
      </w:pPr>
    </w:p>
    <w:p w14:paraId="1F5EE003" w14:textId="433B4FDB" w:rsidR="003348E9" w:rsidRDefault="003348E9" w:rsidP="00792B59">
      <w:pPr>
        <w:pStyle w:val="Subtitle"/>
        <w:numPr>
          <w:ilvl w:val="0"/>
          <w:numId w:val="0"/>
        </w:numPr>
        <w:spacing w:before="120" w:after="0"/>
        <w:rPr>
          <w:sz w:val="20"/>
          <w:szCs w:val="20"/>
        </w:rPr>
      </w:pPr>
      <w:r>
        <w:rPr>
          <w:sz w:val="20"/>
          <w:szCs w:val="20"/>
        </w:rPr>
        <w:br w:type="page"/>
      </w:r>
    </w:p>
    <w:p w14:paraId="05BC405B" w14:textId="300B1375" w:rsidR="003C32EC" w:rsidRDefault="003C32EC" w:rsidP="00CC0DD7">
      <w:pPr>
        <w:pStyle w:val="Heading1"/>
        <w:spacing w:before="93"/>
        <w:ind w:left="999" w:right="1008"/>
      </w:pPr>
      <w:r>
        <w:lastRenderedPageBreak/>
        <w:t xml:space="preserve">SECTION 5 - </w:t>
      </w:r>
      <w:r w:rsidRPr="00462346">
        <w:t>HARDWARE GROUPS AND MODIFIERS</w:t>
      </w:r>
    </w:p>
    <w:p w14:paraId="5BE88C98" w14:textId="27D42A96" w:rsidR="22131338" w:rsidRDefault="22131338" w:rsidP="00CC0DD7">
      <w:pPr>
        <w:spacing w:before="93"/>
        <w:ind w:right="1008"/>
        <w:rPr>
          <w:sz w:val="20"/>
          <w:szCs w:val="20"/>
        </w:rPr>
      </w:pPr>
    </w:p>
    <w:p w14:paraId="7300F597" w14:textId="598AB580" w:rsidR="683D2B79" w:rsidRDefault="683D2B79" w:rsidP="00CC0DD7">
      <w:pPr>
        <w:spacing w:before="93"/>
        <w:ind w:left="1000" w:right="1008"/>
        <w:rPr>
          <w:sz w:val="20"/>
          <w:szCs w:val="20"/>
        </w:rPr>
      </w:pPr>
      <w:r w:rsidRPr="683D2B79">
        <w:rPr>
          <w:sz w:val="20"/>
          <w:szCs w:val="20"/>
        </w:rPr>
        <w:t>General Notes:</w:t>
      </w:r>
    </w:p>
    <w:p w14:paraId="5EEA51EB" w14:textId="7917F945" w:rsidR="683D2B79" w:rsidRDefault="683D2B79" w:rsidP="00CC0DD7">
      <w:pPr>
        <w:spacing w:before="93"/>
        <w:ind w:left="1000" w:right="1008"/>
        <w:rPr>
          <w:sz w:val="20"/>
          <w:szCs w:val="20"/>
        </w:rPr>
      </w:pPr>
      <w:r w:rsidRPr="683D2B79">
        <w:rPr>
          <w:sz w:val="20"/>
          <w:szCs w:val="20"/>
        </w:rPr>
        <w:t>A. Refer to the Room Data Matrix – Doors and Hardware for hardware group and modifier(s) assigned to each door opening. Hardware group modifiers added to numeric hardware group assignments indicate a variation to the group.</w:t>
      </w:r>
    </w:p>
    <w:p w14:paraId="31E78E1E" w14:textId="68D68265" w:rsidR="683D2B79" w:rsidRDefault="683D2B79" w:rsidP="00CC0DD7">
      <w:pPr>
        <w:spacing w:before="93"/>
        <w:ind w:left="1000" w:right="1008"/>
        <w:rPr>
          <w:sz w:val="20"/>
          <w:szCs w:val="20"/>
        </w:rPr>
      </w:pPr>
      <w:r w:rsidRPr="683D2B79">
        <w:rPr>
          <w:sz w:val="20"/>
          <w:szCs w:val="20"/>
        </w:rPr>
        <w:t xml:space="preserve">B. Refer to Design Narrative for door hardware general notes and product information. </w:t>
      </w:r>
    </w:p>
    <w:p w14:paraId="1A352517" w14:textId="5EB136D0" w:rsidR="683D2B79" w:rsidRDefault="683D2B79" w:rsidP="00CC0DD7">
      <w:pPr>
        <w:spacing w:before="93"/>
        <w:ind w:left="1000" w:right="1008"/>
        <w:rPr>
          <w:sz w:val="20"/>
          <w:szCs w:val="20"/>
        </w:rPr>
      </w:pPr>
    </w:p>
    <w:p w14:paraId="0B4A4316" w14:textId="3FB4384E" w:rsidR="683D2B79" w:rsidRDefault="683D2B79" w:rsidP="00CC0DD7">
      <w:pPr>
        <w:spacing w:before="93"/>
        <w:ind w:left="1000" w:right="1008"/>
        <w:rPr>
          <w:sz w:val="20"/>
          <w:szCs w:val="20"/>
        </w:rPr>
      </w:pPr>
      <w:r w:rsidRPr="683D2B79">
        <w:rPr>
          <w:sz w:val="20"/>
          <w:szCs w:val="20"/>
        </w:rPr>
        <w:t>Notes to detailer:</w:t>
      </w:r>
    </w:p>
    <w:p w14:paraId="747E7A32" w14:textId="1BA1C8C0" w:rsidR="683D2B79" w:rsidRDefault="683D2B79" w:rsidP="00CC0DD7">
      <w:pPr>
        <w:spacing w:before="93"/>
        <w:ind w:left="1000" w:right="1008"/>
        <w:rPr>
          <w:sz w:val="20"/>
          <w:szCs w:val="20"/>
        </w:rPr>
      </w:pPr>
      <w:r w:rsidRPr="683D2B79">
        <w:rPr>
          <w:sz w:val="20"/>
          <w:szCs w:val="20"/>
        </w:rPr>
        <w:t xml:space="preserve">A. Add hardware group modifiers to hardware groups as required to meet program requirements. </w:t>
      </w:r>
    </w:p>
    <w:p w14:paraId="302A5A20" w14:textId="7251AED9" w:rsidR="683D2B79" w:rsidRDefault="683D2B79" w:rsidP="00CC0DD7">
      <w:pPr>
        <w:spacing w:before="93"/>
        <w:ind w:left="1000" w:right="1008"/>
        <w:rPr>
          <w:sz w:val="20"/>
          <w:szCs w:val="20"/>
        </w:rPr>
      </w:pPr>
      <w:r w:rsidRPr="683D2B79">
        <w:rPr>
          <w:sz w:val="20"/>
          <w:szCs w:val="20"/>
        </w:rPr>
        <w:t xml:space="preserve">B. Add closers and kickplates (push side) at fire rated openings to assigned hardware group. </w:t>
      </w:r>
    </w:p>
    <w:p w14:paraId="19938800" w14:textId="6E9A8689" w:rsidR="683D2B79" w:rsidRDefault="683D2B79" w:rsidP="00CC0DD7">
      <w:pPr>
        <w:spacing w:before="93"/>
        <w:ind w:left="1000" w:right="1008"/>
        <w:rPr>
          <w:sz w:val="20"/>
          <w:szCs w:val="20"/>
        </w:rPr>
      </w:pPr>
      <w:r w:rsidRPr="683D2B79">
        <w:rPr>
          <w:sz w:val="20"/>
          <w:szCs w:val="20"/>
        </w:rPr>
        <w:t xml:space="preserve">C. Add overhead stops where stop condition does not allow for a wall stop. </w:t>
      </w:r>
    </w:p>
    <w:p w14:paraId="50A53406" w14:textId="7FC7BD3E" w:rsidR="683D2B79" w:rsidRDefault="683D2B79" w:rsidP="00CC0DD7">
      <w:pPr>
        <w:spacing w:before="93"/>
        <w:ind w:left="1000" w:right="1008"/>
        <w:rPr>
          <w:sz w:val="20"/>
          <w:szCs w:val="20"/>
        </w:rPr>
      </w:pPr>
    </w:p>
    <w:p w14:paraId="386F2FCF" w14:textId="0B3A81BF" w:rsidR="683D2B79" w:rsidRDefault="683D2B79" w:rsidP="00CC0DD7">
      <w:pPr>
        <w:spacing w:before="93"/>
        <w:ind w:left="1000" w:right="1008"/>
        <w:rPr>
          <w:sz w:val="20"/>
          <w:szCs w:val="20"/>
        </w:rPr>
      </w:pPr>
      <w:r w:rsidRPr="608F6E97">
        <w:rPr>
          <w:b/>
          <w:sz w:val="20"/>
          <w:szCs w:val="20"/>
        </w:rPr>
        <w:t>HARDWARE MODIFIERS</w:t>
      </w:r>
      <w:r w:rsidRPr="683D2B79">
        <w:rPr>
          <w:sz w:val="20"/>
          <w:szCs w:val="20"/>
        </w:rPr>
        <w:t xml:space="preserve"> </w:t>
      </w:r>
    </w:p>
    <w:p w14:paraId="6645A631" w14:textId="5DE9C2A9" w:rsidR="683D2B79" w:rsidRDefault="683D2B79" w:rsidP="002E2430">
      <w:pPr>
        <w:spacing w:before="93"/>
        <w:ind w:left="1620" w:right="1008" w:hanging="620"/>
        <w:rPr>
          <w:sz w:val="20"/>
          <w:szCs w:val="20"/>
        </w:rPr>
      </w:pPr>
      <w:r w:rsidRPr="683D2B79">
        <w:rPr>
          <w:sz w:val="20"/>
          <w:szCs w:val="20"/>
        </w:rPr>
        <w:t>“</w:t>
      </w:r>
      <w:r w:rsidR="002E2430" w:rsidRPr="683D2B79">
        <w:rPr>
          <w:sz w:val="20"/>
          <w:szCs w:val="20"/>
        </w:rPr>
        <w:t xml:space="preserve">A” </w:t>
      </w:r>
      <w:r w:rsidR="002E2430" w:rsidRPr="683D2B79">
        <w:rPr>
          <w:sz w:val="20"/>
          <w:szCs w:val="20"/>
        </w:rPr>
        <w:tab/>
      </w:r>
      <w:r w:rsidRPr="683D2B79">
        <w:rPr>
          <w:sz w:val="20"/>
          <w:szCs w:val="20"/>
        </w:rPr>
        <w:t xml:space="preserve">Add armor plate to push side of door(s) and edge guards to hinge and latch edges (both leaves of pairs and both sides of double-acting doors). Omit kickplate if previously scheduled. Confirm compliance with any/all fire-ratings. </w:t>
      </w:r>
    </w:p>
    <w:p w14:paraId="268B7733" w14:textId="0F3093CD" w:rsidR="683D2B79" w:rsidRDefault="683D2B79" w:rsidP="002E2430">
      <w:pPr>
        <w:spacing w:before="93"/>
        <w:ind w:left="1620" w:right="1008" w:hanging="620"/>
        <w:rPr>
          <w:sz w:val="20"/>
          <w:szCs w:val="20"/>
        </w:rPr>
      </w:pPr>
      <w:r w:rsidRPr="683D2B79">
        <w:rPr>
          <w:sz w:val="20"/>
          <w:szCs w:val="20"/>
        </w:rPr>
        <w:t>"B</w:t>
      </w:r>
      <w:r w:rsidR="002E2430" w:rsidRPr="683D2B79">
        <w:rPr>
          <w:sz w:val="20"/>
          <w:szCs w:val="20"/>
        </w:rPr>
        <w:t xml:space="preserve">” </w:t>
      </w:r>
      <w:r w:rsidR="002E2430" w:rsidRPr="683D2B79">
        <w:rPr>
          <w:sz w:val="20"/>
          <w:szCs w:val="20"/>
        </w:rPr>
        <w:tab/>
      </w:r>
      <w:r w:rsidRPr="683D2B79">
        <w:rPr>
          <w:sz w:val="20"/>
          <w:szCs w:val="20"/>
        </w:rPr>
        <w:t>Add mop plate to pull side of door. (</w:t>
      </w:r>
      <w:r w:rsidR="00E56C88" w:rsidRPr="683D2B79">
        <w:rPr>
          <w:sz w:val="20"/>
          <w:szCs w:val="20"/>
        </w:rPr>
        <w:t>Both</w:t>
      </w:r>
      <w:r w:rsidRPr="683D2B79">
        <w:rPr>
          <w:sz w:val="20"/>
          <w:szCs w:val="20"/>
        </w:rPr>
        <w:t xml:space="preserve"> leaves of pairs and both sides of double-acting doors) </w:t>
      </w:r>
    </w:p>
    <w:p w14:paraId="4BD511DB" w14:textId="5BFCE864" w:rsidR="683D2B79" w:rsidRDefault="683D2B79" w:rsidP="002E2430">
      <w:pPr>
        <w:spacing w:before="93"/>
        <w:ind w:left="1620" w:right="1008" w:hanging="620"/>
        <w:rPr>
          <w:sz w:val="20"/>
          <w:szCs w:val="20"/>
        </w:rPr>
      </w:pPr>
      <w:r w:rsidRPr="683D2B79">
        <w:rPr>
          <w:sz w:val="20"/>
          <w:szCs w:val="20"/>
        </w:rPr>
        <w:t xml:space="preserve">"C" </w:t>
      </w:r>
      <w:r w:rsidR="002E2430">
        <w:rPr>
          <w:sz w:val="20"/>
          <w:szCs w:val="20"/>
        </w:rPr>
        <w:tab/>
      </w:r>
      <w:r w:rsidRPr="683D2B79">
        <w:rPr>
          <w:sz w:val="20"/>
          <w:szCs w:val="20"/>
        </w:rPr>
        <w:t xml:space="preserve">Add coat hook behind door. Note: Omit coat hook where glass lite prevents installation. </w:t>
      </w:r>
    </w:p>
    <w:p w14:paraId="0B861D29" w14:textId="2A678E26" w:rsidR="683D2B79" w:rsidRDefault="683D2B79" w:rsidP="002E2430">
      <w:pPr>
        <w:spacing w:before="93"/>
        <w:ind w:left="1620" w:right="1008" w:hanging="620"/>
        <w:rPr>
          <w:sz w:val="20"/>
          <w:szCs w:val="20"/>
        </w:rPr>
      </w:pPr>
      <w:r w:rsidRPr="683D2B79">
        <w:rPr>
          <w:sz w:val="20"/>
          <w:szCs w:val="20"/>
        </w:rPr>
        <w:t xml:space="preserve">"D" </w:t>
      </w:r>
      <w:r w:rsidR="002E2430">
        <w:rPr>
          <w:sz w:val="20"/>
          <w:szCs w:val="20"/>
        </w:rPr>
        <w:tab/>
      </w:r>
      <w:r w:rsidRPr="683D2B79">
        <w:rPr>
          <w:sz w:val="20"/>
          <w:szCs w:val="20"/>
        </w:rPr>
        <w:t xml:space="preserve">Add delayed-action feature to specified closer(s), if required to attain specified delay time. Set delay for specified closer(s) to 5 – 7 seconds, unless indicated otherwise. DO NOT exceed 10-second delay, unless specifically indicated otherwise. </w:t>
      </w:r>
    </w:p>
    <w:p w14:paraId="61C4FFB3" w14:textId="600BBCEE" w:rsidR="002E2430" w:rsidRDefault="002E2430" w:rsidP="002E2430">
      <w:pPr>
        <w:spacing w:before="93"/>
        <w:ind w:left="1620" w:right="1008" w:hanging="620"/>
        <w:rPr>
          <w:sz w:val="20"/>
          <w:szCs w:val="20"/>
        </w:rPr>
      </w:pPr>
      <w:r>
        <w:rPr>
          <w:sz w:val="20"/>
          <w:szCs w:val="20"/>
        </w:rPr>
        <w:t>“E”</w:t>
      </w:r>
      <w:r>
        <w:rPr>
          <w:sz w:val="20"/>
          <w:szCs w:val="20"/>
        </w:rPr>
        <w:tab/>
        <w:t xml:space="preserve">Add Privacy </w:t>
      </w:r>
      <w:r w:rsidR="00AC1DA3">
        <w:rPr>
          <w:sz w:val="20"/>
          <w:szCs w:val="20"/>
        </w:rPr>
        <w:t xml:space="preserve">deadbolt </w:t>
      </w:r>
      <w:r>
        <w:rPr>
          <w:sz w:val="20"/>
          <w:szCs w:val="20"/>
        </w:rPr>
        <w:t>with thumb</w:t>
      </w:r>
      <w:r w:rsidR="00AC1DA3">
        <w:rPr>
          <w:sz w:val="20"/>
          <w:szCs w:val="20"/>
        </w:rPr>
        <w:t xml:space="preserve"> throws and occupancy indicators on both sides of door. (This is used on exam rooms with a staff entrance and a patient entrance. This additional deadbolt is on the staff entrance door.)</w:t>
      </w:r>
    </w:p>
    <w:p w14:paraId="525D7EC0" w14:textId="15F276F6" w:rsidR="683D2B79" w:rsidRDefault="683D2B79" w:rsidP="002E2430">
      <w:pPr>
        <w:spacing w:before="93"/>
        <w:ind w:left="1620" w:right="1008" w:hanging="620"/>
        <w:rPr>
          <w:sz w:val="20"/>
          <w:szCs w:val="20"/>
        </w:rPr>
      </w:pPr>
      <w:r w:rsidRPr="683D2B79">
        <w:rPr>
          <w:sz w:val="20"/>
          <w:szCs w:val="20"/>
        </w:rPr>
        <w:t xml:space="preserve">“G” </w:t>
      </w:r>
      <w:r w:rsidR="002E2430">
        <w:rPr>
          <w:sz w:val="20"/>
          <w:szCs w:val="20"/>
        </w:rPr>
        <w:tab/>
      </w:r>
      <w:r w:rsidRPr="683D2B79">
        <w:rPr>
          <w:sz w:val="20"/>
          <w:szCs w:val="20"/>
        </w:rPr>
        <w:t xml:space="preserve">Add perimeter adjustable seals at jambs and head (self-adhesive). </w:t>
      </w:r>
    </w:p>
    <w:p w14:paraId="36AD722E" w14:textId="4A9A273F" w:rsidR="009B5D7D" w:rsidRDefault="009B5D7D" w:rsidP="002E2430">
      <w:pPr>
        <w:spacing w:before="93"/>
        <w:ind w:left="1620" w:right="1008" w:hanging="620"/>
        <w:rPr>
          <w:sz w:val="20"/>
          <w:szCs w:val="20"/>
        </w:rPr>
      </w:pPr>
      <w:r>
        <w:rPr>
          <w:sz w:val="20"/>
          <w:szCs w:val="20"/>
        </w:rPr>
        <w:t>“H”</w:t>
      </w:r>
      <w:r>
        <w:rPr>
          <w:sz w:val="20"/>
          <w:szCs w:val="20"/>
        </w:rPr>
        <w:tab/>
      </w:r>
      <w:r w:rsidR="00A5080D">
        <w:rPr>
          <w:sz w:val="20"/>
          <w:szCs w:val="20"/>
        </w:rPr>
        <w:t>H</w:t>
      </w:r>
      <w:r w:rsidR="006D4CD8">
        <w:rPr>
          <w:sz w:val="20"/>
          <w:szCs w:val="20"/>
        </w:rPr>
        <w:t>ospital paddles</w:t>
      </w:r>
      <w:r w:rsidR="00933FE7">
        <w:rPr>
          <w:sz w:val="20"/>
          <w:szCs w:val="20"/>
        </w:rPr>
        <w:t xml:space="preserve"> (facing down)</w:t>
      </w:r>
    </w:p>
    <w:p w14:paraId="2DF02C27" w14:textId="6B91355A" w:rsidR="683D2B79" w:rsidRDefault="683D2B79" w:rsidP="002E2430">
      <w:pPr>
        <w:spacing w:before="93"/>
        <w:ind w:left="1620" w:right="1008" w:hanging="620"/>
        <w:rPr>
          <w:sz w:val="20"/>
          <w:szCs w:val="20"/>
        </w:rPr>
      </w:pPr>
      <w:r w:rsidRPr="683D2B79">
        <w:rPr>
          <w:sz w:val="20"/>
          <w:szCs w:val="20"/>
        </w:rPr>
        <w:t xml:space="preserve">“J” </w:t>
      </w:r>
      <w:r w:rsidR="002E2430">
        <w:rPr>
          <w:sz w:val="20"/>
          <w:szCs w:val="20"/>
        </w:rPr>
        <w:tab/>
      </w:r>
      <w:r w:rsidRPr="683D2B79">
        <w:rPr>
          <w:sz w:val="20"/>
          <w:szCs w:val="20"/>
        </w:rPr>
        <w:t xml:space="preserve">Add latch protector to specified opening. </w:t>
      </w:r>
    </w:p>
    <w:p w14:paraId="3923A08D" w14:textId="65F8DE1D" w:rsidR="683D2B79" w:rsidRDefault="683D2B79" w:rsidP="002E2430">
      <w:pPr>
        <w:spacing w:before="93"/>
        <w:ind w:left="1620" w:right="1008" w:hanging="620"/>
        <w:rPr>
          <w:sz w:val="20"/>
          <w:szCs w:val="20"/>
        </w:rPr>
      </w:pPr>
      <w:r w:rsidRPr="683D2B79">
        <w:rPr>
          <w:sz w:val="20"/>
          <w:szCs w:val="20"/>
        </w:rPr>
        <w:t xml:space="preserve">"K" </w:t>
      </w:r>
      <w:r w:rsidR="002E2430">
        <w:rPr>
          <w:sz w:val="20"/>
          <w:szCs w:val="20"/>
        </w:rPr>
        <w:tab/>
      </w:r>
      <w:r w:rsidRPr="683D2B79">
        <w:rPr>
          <w:sz w:val="20"/>
          <w:szCs w:val="20"/>
        </w:rPr>
        <w:t>Add kick plate to push side of door. (</w:t>
      </w:r>
      <w:r w:rsidR="00E56C88" w:rsidRPr="683D2B79">
        <w:rPr>
          <w:sz w:val="20"/>
          <w:szCs w:val="20"/>
        </w:rPr>
        <w:t>Both</w:t>
      </w:r>
      <w:r w:rsidRPr="683D2B79">
        <w:rPr>
          <w:sz w:val="20"/>
          <w:szCs w:val="20"/>
        </w:rPr>
        <w:t xml:space="preserve"> leaves of pairs and both sides of double-acting doors) </w:t>
      </w:r>
    </w:p>
    <w:p w14:paraId="632E2929" w14:textId="268569BD" w:rsidR="683D2B79" w:rsidRDefault="683D2B79" w:rsidP="002E2430">
      <w:pPr>
        <w:spacing w:before="93"/>
        <w:ind w:left="1620" w:right="1008" w:hanging="620"/>
        <w:rPr>
          <w:sz w:val="20"/>
          <w:szCs w:val="20"/>
        </w:rPr>
      </w:pPr>
      <w:r w:rsidRPr="683D2B79">
        <w:rPr>
          <w:sz w:val="20"/>
          <w:szCs w:val="20"/>
        </w:rPr>
        <w:t>"L</w:t>
      </w:r>
      <w:r w:rsidR="002E2430" w:rsidRPr="683D2B79">
        <w:rPr>
          <w:sz w:val="20"/>
          <w:szCs w:val="20"/>
        </w:rPr>
        <w:t xml:space="preserve">” </w:t>
      </w:r>
      <w:r w:rsidR="002E2430" w:rsidRPr="683D2B79">
        <w:rPr>
          <w:sz w:val="20"/>
          <w:szCs w:val="20"/>
        </w:rPr>
        <w:tab/>
      </w:r>
      <w:r w:rsidRPr="683D2B79">
        <w:rPr>
          <w:sz w:val="20"/>
          <w:szCs w:val="20"/>
        </w:rPr>
        <w:t xml:space="preserve">Add lead-lining to all mortise hardware, including roses/escutcheons on locks. Substitute for previously specified hinges, heavy-duty pivot </w:t>
      </w:r>
      <w:r w:rsidR="00E56C88" w:rsidRPr="683D2B79">
        <w:rPr>
          <w:sz w:val="20"/>
          <w:szCs w:val="20"/>
        </w:rPr>
        <w:t>set,</w:t>
      </w:r>
      <w:r w:rsidRPr="683D2B79">
        <w:rPr>
          <w:sz w:val="20"/>
          <w:szCs w:val="20"/>
        </w:rPr>
        <w:t xml:space="preserve"> and intermediate pivots spaced per manufacturers’ recommendations. Lead-lined astragal at pairs is provided by door supplier. Refer to Radiation Protection specification section. Provide adequate blocking in wall for wall stops where applicable. NOTE: Installation of hardware must not compromise/penetrate lead-lining in door(s) or frame. (Use appropriate fasteners.) </w:t>
      </w:r>
    </w:p>
    <w:p w14:paraId="77E99B27" w14:textId="588A49F5" w:rsidR="683D2B79" w:rsidRDefault="683D2B79" w:rsidP="002E2430">
      <w:pPr>
        <w:spacing w:before="93"/>
        <w:ind w:left="1620" w:right="1008" w:hanging="620"/>
        <w:rPr>
          <w:sz w:val="20"/>
          <w:szCs w:val="20"/>
        </w:rPr>
      </w:pPr>
      <w:r w:rsidRPr="683D2B79">
        <w:rPr>
          <w:sz w:val="20"/>
          <w:szCs w:val="20"/>
        </w:rPr>
        <w:t>"M</w:t>
      </w:r>
      <w:r w:rsidR="002E2430" w:rsidRPr="683D2B79">
        <w:rPr>
          <w:sz w:val="20"/>
          <w:szCs w:val="20"/>
        </w:rPr>
        <w:t xml:space="preserve">” </w:t>
      </w:r>
      <w:r w:rsidR="002E2430" w:rsidRPr="683D2B79">
        <w:rPr>
          <w:sz w:val="20"/>
          <w:szCs w:val="20"/>
        </w:rPr>
        <w:tab/>
      </w:r>
      <w:r w:rsidRPr="683D2B79">
        <w:rPr>
          <w:sz w:val="20"/>
          <w:szCs w:val="20"/>
        </w:rPr>
        <w:t xml:space="preserve">Add closer holder arm at non-rated openings only. </w:t>
      </w:r>
    </w:p>
    <w:p w14:paraId="7530C95B" w14:textId="2A631F06" w:rsidR="683D2B79" w:rsidRDefault="683D2B79" w:rsidP="002E2430">
      <w:pPr>
        <w:spacing w:before="93"/>
        <w:ind w:left="1620" w:right="1008" w:hanging="620"/>
        <w:rPr>
          <w:sz w:val="20"/>
          <w:szCs w:val="20"/>
        </w:rPr>
      </w:pPr>
      <w:r w:rsidRPr="683D2B79">
        <w:rPr>
          <w:sz w:val="20"/>
          <w:szCs w:val="20"/>
        </w:rPr>
        <w:t xml:space="preserve">"P" </w:t>
      </w:r>
      <w:r w:rsidR="002E2430">
        <w:rPr>
          <w:sz w:val="20"/>
          <w:szCs w:val="20"/>
        </w:rPr>
        <w:tab/>
      </w:r>
      <w:r w:rsidRPr="683D2B79">
        <w:rPr>
          <w:sz w:val="20"/>
          <w:szCs w:val="20"/>
        </w:rPr>
        <w:t xml:space="preserve">Add door position switch/contact for doors being monitored/alarmed (both leaves of pairs). Connection by Electrical. </w:t>
      </w:r>
    </w:p>
    <w:p w14:paraId="10E694EC" w14:textId="5E441D86" w:rsidR="683D2B79" w:rsidRDefault="683D2B79" w:rsidP="002E2430">
      <w:pPr>
        <w:spacing w:before="93"/>
        <w:ind w:left="1620" w:right="1008" w:hanging="620"/>
        <w:rPr>
          <w:sz w:val="20"/>
          <w:szCs w:val="20"/>
        </w:rPr>
      </w:pPr>
      <w:r w:rsidRPr="683D2B79">
        <w:rPr>
          <w:sz w:val="20"/>
          <w:szCs w:val="20"/>
        </w:rPr>
        <w:t>“</w:t>
      </w:r>
      <w:r w:rsidR="002E2430" w:rsidRPr="683D2B79">
        <w:rPr>
          <w:sz w:val="20"/>
          <w:szCs w:val="20"/>
        </w:rPr>
        <w:t xml:space="preserve">S” </w:t>
      </w:r>
      <w:r w:rsidR="002E2430" w:rsidRPr="683D2B79">
        <w:rPr>
          <w:sz w:val="20"/>
          <w:szCs w:val="20"/>
        </w:rPr>
        <w:tab/>
      </w:r>
      <w:r w:rsidRPr="683D2B79">
        <w:rPr>
          <w:sz w:val="20"/>
          <w:szCs w:val="20"/>
        </w:rPr>
        <w:t>Add perimeter adjustable seals at jambs and head, automatic door bottom (semi -mortised)</w:t>
      </w:r>
      <w:r w:rsidR="002E2430">
        <w:rPr>
          <w:sz w:val="20"/>
          <w:szCs w:val="20"/>
        </w:rPr>
        <w:t>.</w:t>
      </w:r>
    </w:p>
    <w:p w14:paraId="3D3B056A" w14:textId="594C7C12" w:rsidR="00724577" w:rsidRDefault="35E17756" w:rsidP="002E2430">
      <w:pPr>
        <w:spacing w:before="93"/>
        <w:ind w:left="1620" w:right="1008" w:hanging="620"/>
        <w:rPr>
          <w:sz w:val="20"/>
          <w:szCs w:val="20"/>
        </w:rPr>
      </w:pPr>
      <w:r w:rsidRPr="35E17756">
        <w:rPr>
          <w:sz w:val="20"/>
          <w:szCs w:val="20"/>
        </w:rPr>
        <w:t>“</w:t>
      </w:r>
      <w:r w:rsidR="002E2430" w:rsidRPr="35E17756">
        <w:rPr>
          <w:sz w:val="20"/>
          <w:szCs w:val="20"/>
        </w:rPr>
        <w:t xml:space="preserve">V” </w:t>
      </w:r>
      <w:r w:rsidR="002E2430" w:rsidRPr="35E17756">
        <w:rPr>
          <w:sz w:val="20"/>
          <w:szCs w:val="20"/>
        </w:rPr>
        <w:tab/>
      </w:r>
      <w:r w:rsidRPr="35E17756">
        <w:rPr>
          <w:sz w:val="20"/>
          <w:szCs w:val="20"/>
        </w:rPr>
        <w:t xml:space="preserve">Add one-way door viewer at Mental Health rooms if vision lite/glazing is not provided in door. </w:t>
      </w:r>
    </w:p>
    <w:p w14:paraId="7D099054" w14:textId="1258FFFD" w:rsidR="00724577" w:rsidRDefault="35E17756" w:rsidP="006B2835">
      <w:pPr>
        <w:spacing w:before="93"/>
        <w:ind w:left="1620" w:right="1008" w:hanging="620"/>
        <w:rPr>
          <w:sz w:val="20"/>
          <w:szCs w:val="20"/>
        </w:rPr>
      </w:pPr>
      <w:r w:rsidRPr="35E17756">
        <w:rPr>
          <w:sz w:val="20"/>
          <w:szCs w:val="20"/>
        </w:rPr>
        <w:t>"W</w:t>
      </w:r>
      <w:r w:rsidR="002E2430" w:rsidRPr="35E17756">
        <w:rPr>
          <w:sz w:val="20"/>
          <w:szCs w:val="20"/>
        </w:rPr>
        <w:t xml:space="preserve">” </w:t>
      </w:r>
      <w:r w:rsidR="002E2430" w:rsidRPr="35E17756">
        <w:rPr>
          <w:sz w:val="20"/>
          <w:szCs w:val="20"/>
        </w:rPr>
        <w:tab/>
      </w:r>
      <w:r w:rsidRPr="35E17756">
        <w:rPr>
          <w:sz w:val="20"/>
          <w:szCs w:val="20"/>
        </w:rPr>
        <w:t xml:space="preserve">Add weatherstrip, sweep(s) and rain drip (where applicable). For pairs with fixed astragal by door supplier, furnish/apply gasket strip. For pairs with both doors active, provide split astragal for each leaf. At aluminum assemblies, add rain drips (where applicable and not part of aluminum frame assembly – match door &amp; frame finish), add thermally broken thresholds and </w:t>
      </w:r>
      <w:r w:rsidRPr="35E17756">
        <w:rPr>
          <w:sz w:val="20"/>
          <w:szCs w:val="20"/>
        </w:rPr>
        <w:lastRenderedPageBreak/>
        <w:t xml:space="preserve">sweep(s), integral weatherstrip is provided by door manufacturer. </w:t>
      </w:r>
    </w:p>
    <w:p w14:paraId="272812B5" w14:textId="073EA10B" w:rsidR="00724577" w:rsidRDefault="35E17756" w:rsidP="00AC1DA3">
      <w:pPr>
        <w:ind w:left="280" w:right="1008" w:firstLine="720"/>
        <w:rPr>
          <w:sz w:val="20"/>
          <w:szCs w:val="20"/>
        </w:rPr>
      </w:pPr>
      <w:r w:rsidRPr="07DE8911">
        <w:rPr>
          <w:b/>
          <w:sz w:val="20"/>
          <w:szCs w:val="20"/>
        </w:rPr>
        <w:t>HARDWARE SETS</w:t>
      </w:r>
      <w:r w:rsidRPr="35E17756">
        <w:rPr>
          <w:sz w:val="20"/>
          <w:szCs w:val="20"/>
        </w:rPr>
        <w:t xml:space="preserve"> </w:t>
      </w:r>
    </w:p>
    <w:p w14:paraId="6C13BEA5" w14:textId="1211D8C5" w:rsidR="00724577" w:rsidRDefault="35E17756" w:rsidP="00CC0DD7">
      <w:pPr>
        <w:spacing w:before="93"/>
        <w:ind w:left="1000" w:right="1008"/>
        <w:rPr>
          <w:sz w:val="20"/>
          <w:szCs w:val="20"/>
        </w:rPr>
      </w:pPr>
      <w:r w:rsidRPr="03FFD700">
        <w:rPr>
          <w:b/>
          <w:sz w:val="20"/>
          <w:szCs w:val="20"/>
        </w:rPr>
        <w:t>GROUP 1 – Hardware Included with Door/Frame Assembly</w:t>
      </w:r>
      <w:r w:rsidRPr="35E17756">
        <w:rPr>
          <w:sz w:val="20"/>
          <w:szCs w:val="20"/>
        </w:rPr>
        <w:t xml:space="preserve"> </w:t>
      </w:r>
    </w:p>
    <w:p w14:paraId="564A61E7" w14:textId="1DCB4CC3" w:rsidR="00724577" w:rsidRDefault="35E17756" w:rsidP="00CC0DD7">
      <w:pPr>
        <w:spacing w:before="93"/>
        <w:ind w:left="1000" w:right="1008"/>
        <w:rPr>
          <w:sz w:val="20"/>
          <w:szCs w:val="20"/>
        </w:rPr>
      </w:pPr>
      <w:r w:rsidRPr="35E17756">
        <w:rPr>
          <w:sz w:val="20"/>
          <w:szCs w:val="20"/>
        </w:rPr>
        <w:t xml:space="preserve">Door(s)/frame/ hardware is provided as part of complete assembly, unless indicated otherwise. Refer to applicable specification section(s) as indicated for door type on door detail sheet. </w:t>
      </w:r>
    </w:p>
    <w:p w14:paraId="5E2F485B" w14:textId="0C89D586" w:rsidR="00724577" w:rsidRDefault="35E17756" w:rsidP="00CC0DD7">
      <w:pPr>
        <w:spacing w:before="93"/>
        <w:ind w:left="1000" w:right="1008"/>
        <w:rPr>
          <w:sz w:val="20"/>
          <w:szCs w:val="20"/>
        </w:rPr>
      </w:pPr>
      <w:r w:rsidRPr="35E17756">
        <w:rPr>
          <w:sz w:val="20"/>
          <w:szCs w:val="20"/>
        </w:rPr>
        <w:t>Also apply hardware group</w:t>
      </w:r>
      <w:r w:rsidR="00D80B60">
        <w:rPr>
          <w:sz w:val="20"/>
          <w:szCs w:val="20"/>
        </w:rPr>
        <w:t xml:space="preserve"> “</w:t>
      </w:r>
      <w:r w:rsidRPr="35E17756">
        <w:rPr>
          <w:sz w:val="20"/>
          <w:szCs w:val="20"/>
        </w:rPr>
        <w:t xml:space="preserve">modifier” when/if specifically assigned. </w:t>
      </w:r>
    </w:p>
    <w:p w14:paraId="6DFEB212" w14:textId="77777777" w:rsidR="005C2747" w:rsidRDefault="005C2747" w:rsidP="00CC0DD7">
      <w:pPr>
        <w:spacing w:before="93"/>
        <w:ind w:left="1000" w:right="1008"/>
        <w:rPr>
          <w:sz w:val="20"/>
          <w:szCs w:val="20"/>
        </w:rPr>
      </w:pPr>
    </w:p>
    <w:p w14:paraId="68CA13FC" w14:textId="02217C6E" w:rsidR="00724577" w:rsidRDefault="35E17756" w:rsidP="00CC0DD7">
      <w:pPr>
        <w:spacing w:before="93"/>
        <w:ind w:left="1000" w:right="1008"/>
        <w:rPr>
          <w:sz w:val="20"/>
          <w:szCs w:val="20"/>
        </w:rPr>
      </w:pPr>
      <w:r w:rsidRPr="03FFD700">
        <w:rPr>
          <w:b/>
          <w:sz w:val="20"/>
          <w:szCs w:val="20"/>
        </w:rPr>
        <w:t>GROUP 11 – Privacy Function Mortise with Occupancy Indicator</w:t>
      </w:r>
      <w:r w:rsidRPr="35E17756">
        <w:rPr>
          <w:sz w:val="20"/>
          <w:szCs w:val="20"/>
        </w:rPr>
        <w:t xml:space="preserve"> </w:t>
      </w:r>
    </w:p>
    <w:p w14:paraId="6A846BF3" w14:textId="0BC2A9ED" w:rsidR="00724577" w:rsidRDefault="35E17756" w:rsidP="00CC0DD7">
      <w:pPr>
        <w:spacing w:before="93"/>
        <w:ind w:left="1000" w:right="1008"/>
        <w:rPr>
          <w:sz w:val="20"/>
          <w:szCs w:val="20"/>
        </w:rPr>
      </w:pPr>
      <w:r w:rsidRPr="35E17756">
        <w:rPr>
          <w:sz w:val="20"/>
          <w:szCs w:val="20"/>
        </w:rPr>
        <w:t xml:space="preserve">Hinges as </w:t>
      </w:r>
      <w:r w:rsidR="00D80B60" w:rsidRPr="35E17756">
        <w:rPr>
          <w:sz w:val="20"/>
          <w:szCs w:val="20"/>
        </w:rPr>
        <w:t>required.</w:t>
      </w:r>
      <w:r w:rsidRPr="35E17756">
        <w:rPr>
          <w:sz w:val="20"/>
          <w:szCs w:val="20"/>
        </w:rPr>
        <w:t xml:space="preserve"> </w:t>
      </w:r>
    </w:p>
    <w:p w14:paraId="684299CF" w14:textId="6DE49C3C" w:rsidR="00724577" w:rsidRDefault="35E17756" w:rsidP="00CC0DD7">
      <w:pPr>
        <w:spacing w:before="93"/>
        <w:ind w:left="1000" w:right="1008"/>
        <w:rPr>
          <w:sz w:val="20"/>
          <w:szCs w:val="20"/>
        </w:rPr>
      </w:pPr>
      <w:r w:rsidRPr="35E17756">
        <w:rPr>
          <w:sz w:val="20"/>
          <w:szCs w:val="20"/>
        </w:rPr>
        <w:t xml:space="preserve">Spring Hinge </w:t>
      </w:r>
    </w:p>
    <w:p w14:paraId="4D68CFC9" w14:textId="16BE2FA9" w:rsidR="00724577" w:rsidRDefault="35E17756" w:rsidP="00CC0DD7">
      <w:pPr>
        <w:spacing w:before="93"/>
        <w:ind w:left="1000" w:right="1008"/>
        <w:rPr>
          <w:sz w:val="20"/>
          <w:szCs w:val="20"/>
        </w:rPr>
      </w:pPr>
      <w:r w:rsidRPr="35E17756">
        <w:rPr>
          <w:sz w:val="20"/>
          <w:szCs w:val="20"/>
        </w:rPr>
        <w:t xml:space="preserve">Note: Adjust spring hinge to partially close door without latching. </w:t>
      </w:r>
    </w:p>
    <w:p w14:paraId="7615C0B3" w14:textId="62EE1680" w:rsidR="00724577" w:rsidRDefault="35E17756" w:rsidP="00CC0DD7">
      <w:pPr>
        <w:spacing w:before="93"/>
        <w:ind w:left="1000" w:right="1008"/>
        <w:rPr>
          <w:sz w:val="20"/>
          <w:szCs w:val="20"/>
        </w:rPr>
      </w:pPr>
      <w:r w:rsidRPr="35E17756">
        <w:rPr>
          <w:sz w:val="20"/>
          <w:szCs w:val="20"/>
        </w:rPr>
        <w:t xml:space="preserve">1 each Privacy Lockset w/occ. indicator </w:t>
      </w:r>
    </w:p>
    <w:p w14:paraId="1F61402D" w14:textId="6731C4EC" w:rsidR="00724577" w:rsidRDefault="35E17756" w:rsidP="00CC0DD7">
      <w:pPr>
        <w:spacing w:before="93"/>
        <w:ind w:left="1000" w:right="1008"/>
        <w:rPr>
          <w:sz w:val="20"/>
          <w:szCs w:val="20"/>
        </w:rPr>
      </w:pPr>
      <w:r w:rsidRPr="35E17756">
        <w:rPr>
          <w:sz w:val="20"/>
          <w:szCs w:val="20"/>
        </w:rPr>
        <w:t xml:space="preserve">Function: Latchbolt is retracted by lever on either side unless inside thumb turn lever locks outside lever. </w:t>
      </w:r>
    </w:p>
    <w:p w14:paraId="754EC9D6" w14:textId="3865A8D7" w:rsidR="00724577" w:rsidRDefault="35E17756" w:rsidP="00CC0DD7">
      <w:pPr>
        <w:spacing w:before="93"/>
        <w:ind w:left="1000" w:right="1008"/>
        <w:rPr>
          <w:sz w:val="20"/>
          <w:szCs w:val="20"/>
        </w:rPr>
      </w:pPr>
      <w:r w:rsidRPr="35E17756">
        <w:rPr>
          <w:sz w:val="20"/>
          <w:szCs w:val="20"/>
        </w:rPr>
        <w:t xml:space="preserve">Operating inside lever or closing door unlocks outside lever. Outside indicator indicates occupancy when door is locked. Outside emergency release unlocks outside lever. </w:t>
      </w:r>
    </w:p>
    <w:p w14:paraId="3F8169EB" w14:textId="050040E8" w:rsidR="00724577" w:rsidRDefault="35E17756" w:rsidP="00CC0DD7">
      <w:pPr>
        <w:spacing w:before="93"/>
        <w:ind w:left="1000" w:right="1008"/>
        <w:rPr>
          <w:sz w:val="20"/>
          <w:szCs w:val="20"/>
        </w:rPr>
      </w:pPr>
      <w:r w:rsidRPr="35E17756">
        <w:rPr>
          <w:sz w:val="20"/>
          <w:szCs w:val="20"/>
        </w:rPr>
        <w:t xml:space="preserve">1 each Wall Stop </w:t>
      </w:r>
    </w:p>
    <w:p w14:paraId="6FDB722F" w14:textId="1AFE2C59" w:rsidR="00724577" w:rsidRDefault="00724577" w:rsidP="00CC0DD7">
      <w:pPr>
        <w:spacing w:before="93"/>
        <w:ind w:left="1000" w:right="1008"/>
        <w:rPr>
          <w:sz w:val="20"/>
          <w:szCs w:val="20"/>
        </w:rPr>
      </w:pPr>
    </w:p>
    <w:p w14:paraId="3E2E2021" w14:textId="40690DC2" w:rsidR="00724577" w:rsidRDefault="35E17756" w:rsidP="00CC0DD7">
      <w:pPr>
        <w:spacing w:before="93"/>
        <w:ind w:left="1000" w:right="1008"/>
        <w:rPr>
          <w:b/>
          <w:sz w:val="20"/>
          <w:szCs w:val="20"/>
        </w:rPr>
      </w:pPr>
      <w:r w:rsidRPr="03FFD700">
        <w:rPr>
          <w:b/>
          <w:sz w:val="20"/>
          <w:szCs w:val="20"/>
        </w:rPr>
        <w:t xml:space="preserve">GROUP 12 – Office Function </w:t>
      </w:r>
    </w:p>
    <w:p w14:paraId="36ECCE3B" w14:textId="7BFB3D73" w:rsidR="00724577" w:rsidRDefault="35E17756" w:rsidP="00CC0DD7">
      <w:pPr>
        <w:spacing w:before="93"/>
        <w:ind w:left="1000" w:right="1008"/>
        <w:rPr>
          <w:sz w:val="20"/>
          <w:szCs w:val="20"/>
        </w:rPr>
      </w:pPr>
      <w:r w:rsidRPr="35E17756">
        <w:rPr>
          <w:sz w:val="20"/>
          <w:szCs w:val="20"/>
        </w:rPr>
        <w:t xml:space="preserve">Hinges as </w:t>
      </w:r>
      <w:r w:rsidR="00D80B60" w:rsidRPr="35E17756">
        <w:rPr>
          <w:sz w:val="20"/>
          <w:szCs w:val="20"/>
        </w:rPr>
        <w:t>required.</w:t>
      </w:r>
      <w:r w:rsidRPr="35E17756">
        <w:rPr>
          <w:sz w:val="20"/>
          <w:szCs w:val="20"/>
        </w:rPr>
        <w:t xml:space="preserve"> </w:t>
      </w:r>
    </w:p>
    <w:p w14:paraId="10795F38" w14:textId="2999D0A5" w:rsidR="00724577" w:rsidRDefault="35E17756" w:rsidP="00CC0DD7">
      <w:pPr>
        <w:spacing w:before="93"/>
        <w:ind w:left="1000" w:right="1008"/>
        <w:rPr>
          <w:sz w:val="20"/>
          <w:szCs w:val="20"/>
        </w:rPr>
      </w:pPr>
      <w:r w:rsidRPr="35E17756">
        <w:rPr>
          <w:sz w:val="20"/>
          <w:szCs w:val="20"/>
        </w:rPr>
        <w:t xml:space="preserve">1 each Office Lockset </w:t>
      </w:r>
    </w:p>
    <w:p w14:paraId="0E94C27C" w14:textId="0E69AF0F" w:rsidR="00724577" w:rsidRDefault="35E17756" w:rsidP="00CC0DD7">
      <w:pPr>
        <w:spacing w:before="93"/>
        <w:ind w:left="1000" w:right="1008"/>
        <w:rPr>
          <w:sz w:val="20"/>
          <w:szCs w:val="20"/>
        </w:rPr>
      </w:pPr>
      <w:r w:rsidRPr="35E17756">
        <w:rPr>
          <w:sz w:val="20"/>
          <w:szCs w:val="20"/>
        </w:rPr>
        <w:t xml:space="preserve">Function: Latchbolt is retracted by lever on either side unless outside lever is locked by inside turn button. </w:t>
      </w:r>
    </w:p>
    <w:p w14:paraId="038AAB6C" w14:textId="3774D9EC" w:rsidR="00724577" w:rsidRDefault="35E17756" w:rsidP="00CC0DD7">
      <w:pPr>
        <w:spacing w:before="93"/>
        <w:ind w:left="1000" w:right="1008"/>
        <w:rPr>
          <w:sz w:val="20"/>
          <w:szCs w:val="20"/>
        </w:rPr>
      </w:pPr>
      <w:r w:rsidRPr="35E17756">
        <w:rPr>
          <w:sz w:val="20"/>
          <w:szCs w:val="20"/>
        </w:rPr>
        <w:t xml:space="preserve">Key outside retracts latchbolt. Deadlocking latchbolt. </w:t>
      </w:r>
    </w:p>
    <w:p w14:paraId="577E8EC5" w14:textId="558A017A" w:rsidR="002E2430" w:rsidRDefault="35E17756" w:rsidP="002E2430">
      <w:pPr>
        <w:spacing w:before="93"/>
        <w:ind w:left="1000" w:right="1008"/>
        <w:rPr>
          <w:sz w:val="20"/>
          <w:szCs w:val="20"/>
        </w:rPr>
      </w:pPr>
      <w:r w:rsidRPr="35E17756">
        <w:rPr>
          <w:sz w:val="20"/>
          <w:szCs w:val="20"/>
        </w:rPr>
        <w:t xml:space="preserve">1 each Wall Stop </w:t>
      </w:r>
    </w:p>
    <w:p w14:paraId="5F1580E6" w14:textId="175A1C21" w:rsidR="00257249" w:rsidRDefault="005E322C" w:rsidP="002E2430">
      <w:pPr>
        <w:spacing w:before="93"/>
        <w:ind w:left="1000" w:right="1008"/>
        <w:rPr>
          <w:sz w:val="20"/>
          <w:szCs w:val="20"/>
        </w:rPr>
      </w:pPr>
      <w:r>
        <w:rPr>
          <w:sz w:val="20"/>
          <w:szCs w:val="20"/>
        </w:rPr>
        <w:t>(*** When designated for exam room with</w:t>
      </w:r>
      <w:r w:rsidR="00BF1910">
        <w:rPr>
          <w:sz w:val="20"/>
          <w:szCs w:val="20"/>
        </w:rPr>
        <w:t xml:space="preserve"> patient and staff doors</w:t>
      </w:r>
      <w:r w:rsidR="000B7CEB">
        <w:rPr>
          <w:sz w:val="20"/>
          <w:szCs w:val="20"/>
        </w:rPr>
        <w:t xml:space="preserve">, the </w:t>
      </w:r>
      <w:r w:rsidR="00270D87">
        <w:rPr>
          <w:sz w:val="20"/>
          <w:szCs w:val="20"/>
        </w:rPr>
        <w:t>turn button shall be located on the staff side of the staff door</w:t>
      </w:r>
      <w:r w:rsidR="003D55CA">
        <w:rPr>
          <w:sz w:val="20"/>
          <w:szCs w:val="20"/>
        </w:rPr>
        <w:t>***)</w:t>
      </w:r>
    </w:p>
    <w:p w14:paraId="5D41E4CA" w14:textId="447FD7BC" w:rsidR="00724577" w:rsidRDefault="00724577" w:rsidP="00CC0DD7">
      <w:pPr>
        <w:spacing w:before="93"/>
        <w:ind w:left="1000" w:right="1008"/>
        <w:rPr>
          <w:sz w:val="20"/>
          <w:szCs w:val="20"/>
        </w:rPr>
      </w:pPr>
    </w:p>
    <w:p w14:paraId="7EC73A73" w14:textId="7D792B1B" w:rsidR="00724577" w:rsidRDefault="35E17756" w:rsidP="00CC0DD7">
      <w:pPr>
        <w:spacing w:before="93"/>
        <w:ind w:left="1000" w:right="1008"/>
        <w:rPr>
          <w:b/>
          <w:sz w:val="20"/>
          <w:szCs w:val="20"/>
        </w:rPr>
      </w:pPr>
      <w:r w:rsidRPr="34DCAB62">
        <w:rPr>
          <w:b/>
          <w:sz w:val="20"/>
          <w:szCs w:val="20"/>
        </w:rPr>
        <w:t xml:space="preserve">GROUP 13 – Classroom Function </w:t>
      </w:r>
    </w:p>
    <w:p w14:paraId="6AAD0F48" w14:textId="1B05227E" w:rsidR="00724577" w:rsidRDefault="35E17756" w:rsidP="00CC0DD7">
      <w:pPr>
        <w:spacing w:before="93"/>
        <w:ind w:left="1000" w:right="1008"/>
        <w:rPr>
          <w:sz w:val="20"/>
          <w:szCs w:val="20"/>
        </w:rPr>
      </w:pPr>
      <w:r w:rsidRPr="35E17756">
        <w:rPr>
          <w:sz w:val="20"/>
          <w:szCs w:val="20"/>
        </w:rPr>
        <w:t xml:space="preserve">Hinges as </w:t>
      </w:r>
      <w:r w:rsidR="00D80B60" w:rsidRPr="35E17756">
        <w:rPr>
          <w:sz w:val="20"/>
          <w:szCs w:val="20"/>
        </w:rPr>
        <w:t>required.</w:t>
      </w:r>
      <w:r w:rsidRPr="35E17756">
        <w:rPr>
          <w:sz w:val="20"/>
          <w:szCs w:val="20"/>
        </w:rPr>
        <w:t xml:space="preserve"> </w:t>
      </w:r>
    </w:p>
    <w:p w14:paraId="7EEA247B" w14:textId="56D89C49" w:rsidR="00724577" w:rsidRDefault="35E17756" w:rsidP="00CC0DD7">
      <w:pPr>
        <w:spacing w:before="93"/>
        <w:ind w:left="1000" w:right="1008"/>
        <w:rPr>
          <w:sz w:val="20"/>
          <w:szCs w:val="20"/>
        </w:rPr>
      </w:pPr>
      <w:r w:rsidRPr="35E17756">
        <w:rPr>
          <w:sz w:val="20"/>
          <w:szCs w:val="20"/>
        </w:rPr>
        <w:t xml:space="preserve">1 each Classroom Lockset </w:t>
      </w:r>
    </w:p>
    <w:p w14:paraId="4327F0AD" w14:textId="01D6A0C0" w:rsidR="00724577" w:rsidRDefault="35E17756" w:rsidP="00CC0DD7">
      <w:pPr>
        <w:spacing w:before="93"/>
        <w:ind w:left="1000" w:right="1008"/>
        <w:rPr>
          <w:sz w:val="20"/>
          <w:szCs w:val="20"/>
        </w:rPr>
      </w:pPr>
      <w:r w:rsidRPr="35E17756">
        <w:rPr>
          <w:sz w:val="20"/>
          <w:szCs w:val="20"/>
        </w:rPr>
        <w:t xml:space="preserve">Function: Latchbolt is retracted by lever on either side unless outside lever is locked by key. Key outside locks or unlocks outside lever. Deadlocking latchbolt. </w:t>
      </w:r>
    </w:p>
    <w:p w14:paraId="2D73C1BB" w14:textId="76B73AF3" w:rsidR="00724577" w:rsidRDefault="35E17756" w:rsidP="00CC0DD7">
      <w:pPr>
        <w:spacing w:before="93"/>
        <w:ind w:left="1000" w:right="1008"/>
        <w:rPr>
          <w:sz w:val="20"/>
          <w:szCs w:val="20"/>
        </w:rPr>
      </w:pPr>
      <w:r w:rsidRPr="35E17756">
        <w:rPr>
          <w:sz w:val="20"/>
          <w:szCs w:val="20"/>
        </w:rPr>
        <w:t xml:space="preserve">1 each Wall Stop </w:t>
      </w:r>
    </w:p>
    <w:p w14:paraId="2F0C4C4D" w14:textId="73CC4794" w:rsidR="00724577" w:rsidRDefault="00724577" w:rsidP="00CC0DD7">
      <w:pPr>
        <w:spacing w:before="93"/>
        <w:ind w:left="1000" w:right="1008"/>
        <w:rPr>
          <w:sz w:val="20"/>
          <w:szCs w:val="20"/>
        </w:rPr>
      </w:pPr>
    </w:p>
    <w:p w14:paraId="6160F6B7" w14:textId="445520D4" w:rsidR="00724577" w:rsidRDefault="35E17756" w:rsidP="00CC0DD7">
      <w:pPr>
        <w:spacing w:before="93"/>
        <w:ind w:left="1000" w:right="1008"/>
        <w:rPr>
          <w:b/>
          <w:sz w:val="20"/>
          <w:szCs w:val="20"/>
        </w:rPr>
      </w:pPr>
      <w:r w:rsidRPr="34DCAB62">
        <w:rPr>
          <w:b/>
          <w:sz w:val="20"/>
          <w:szCs w:val="20"/>
        </w:rPr>
        <w:t xml:space="preserve">GROUP 14 – Storeroom Function </w:t>
      </w:r>
    </w:p>
    <w:p w14:paraId="32842D34" w14:textId="062F506D" w:rsidR="00724577" w:rsidRDefault="35E17756" w:rsidP="00CC0DD7">
      <w:pPr>
        <w:spacing w:before="93"/>
        <w:ind w:left="1000" w:right="1008"/>
        <w:rPr>
          <w:sz w:val="20"/>
          <w:szCs w:val="20"/>
        </w:rPr>
      </w:pPr>
      <w:r w:rsidRPr="35E17756">
        <w:rPr>
          <w:sz w:val="20"/>
          <w:szCs w:val="20"/>
        </w:rPr>
        <w:t xml:space="preserve">Hinges as </w:t>
      </w:r>
      <w:r w:rsidR="00D80B60" w:rsidRPr="35E17756">
        <w:rPr>
          <w:sz w:val="20"/>
          <w:szCs w:val="20"/>
        </w:rPr>
        <w:t>required.</w:t>
      </w:r>
      <w:r w:rsidRPr="35E17756">
        <w:rPr>
          <w:sz w:val="20"/>
          <w:szCs w:val="20"/>
        </w:rPr>
        <w:t xml:space="preserve"> </w:t>
      </w:r>
    </w:p>
    <w:p w14:paraId="259BAD98" w14:textId="1DFB698D" w:rsidR="00724577" w:rsidRDefault="35E17756" w:rsidP="00CC0DD7">
      <w:pPr>
        <w:spacing w:before="93"/>
        <w:ind w:left="1000" w:right="1008"/>
        <w:rPr>
          <w:sz w:val="20"/>
          <w:szCs w:val="20"/>
        </w:rPr>
      </w:pPr>
      <w:r w:rsidRPr="35E17756">
        <w:rPr>
          <w:sz w:val="20"/>
          <w:szCs w:val="20"/>
        </w:rPr>
        <w:t xml:space="preserve">1 each Storeroom Lockset </w:t>
      </w:r>
    </w:p>
    <w:p w14:paraId="51C10317" w14:textId="3C6C8155" w:rsidR="00724577" w:rsidRDefault="35E17756" w:rsidP="00CC0DD7">
      <w:pPr>
        <w:spacing w:before="93"/>
        <w:ind w:left="1000" w:right="1008"/>
        <w:rPr>
          <w:sz w:val="20"/>
          <w:szCs w:val="20"/>
        </w:rPr>
      </w:pPr>
      <w:r w:rsidRPr="35E17756">
        <w:rPr>
          <w:sz w:val="20"/>
          <w:szCs w:val="20"/>
        </w:rPr>
        <w:t xml:space="preserve">Function: Latchbolt is retracted by inside lever only. Outside lever is always LOCKED. Key outside retracts latchbolt. Deadlocking latchbolt. </w:t>
      </w:r>
    </w:p>
    <w:p w14:paraId="29DF1EE2" w14:textId="47E1C1ED" w:rsidR="00724577" w:rsidRDefault="35E17756" w:rsidP="00CC0DD7">
      <w:pPr>
        <w:spacing w:before="93"/>
        <w:ind w:left="1000" w:right="1008"/>
        <w:rPr>
          <w:sz w:val="20"/>
          <w:szCs w:val="20"/>
        </w:rPr>
      </w:pPr>
      <w:r w:rsidRPr="35E17756">
        <w:rPr>
          <w:sz w:val="20"/>
          <w:szCs w:val="20"/>
        </w:rPr>
        <w:t>1 each Wall Stop</w:t>
      </w:r>
    </w:p>
    <w:p w14:paraId="78E3BD0E" w14:textId="44B2C5CF" w:rsidR="31A6F77A" w:rsidRDefault="31A6F77A" w:rsidP="00CC0DD7">
      <w:pPr>
        <w:spacing w:before="93"/>
        <w:ind w:left="1000" w:right="1008"/>
        <w:rPr>
          <w:sz w:val="20"/>
          <w:szCs w:val="20"/>
        </w:rPr>
      </w:pPr>
    </w:p>
    <w:p w14:paraId="2E5DDC57" w14:textId="66C74F19" w:rsidR="7AC689FB" w:rsidRDefault="7AC689FB" w:rsidP="00CC0DD7">
      <w:pPr>
        <w:ind w:right="1008"/>
      </w:pPr>
    </w:p>
    <w:p w14:paraId="6B96508F" w14:textId="03EEFDAC" w:rsidR="31A6F77A" w:rsidRDefault="7EB187C6" w:rsidP="00CC0DD7">
      <w:pPr>
        <w:spacing w:before="93"/>
        <w:ind w:left="1000" w:right="1008"/>
        <w:rPr>
          <w:sz w:val="20"/>
          <w:szCs w:val="20"/>
        </w:rPr>
      </w:pPr>
      <w:r w:rsidRPr="71E34376">
        <w:rPr>
          <w:b/>
          <w:sz w:val="20"/>
          <w:szCs w:val="20"/>
        </w:rPr>
        <w:t>GROUP 15 – Apartment/Entrance Function</w:t>
      </w:r>
      <w:r w:rsidRPr="3DB60A9C">
        <w:rPr>
          <w:b/>
          <w:sz w:val="20"/>
          <w:szCs w:val="20"/>
        </w:rPr>
        <w:t xml:space="preserve"> Mortise </w:t>
      </w:r>
    </w:p>
    <w:p w14:paraId="32882399" w14:textId="75F3D096" w:rsidR="31A6F77A" w:rsidRDefault="7EB187C6" w:rsidP="00CC0DD7">
      <w:pPr>
        <w:spacing w:before="93"/>
        <w:ind w:left="1000" w:right="1008"/>
        <w:rPr>
          <w:sz w:val="20"/>
          <w:szCs w:val="20"/>
        </w:rPr>
      </w:pPr>
      <w:r w:rsidRPr="7EB187C6">
        <w:rPr>
          <w:sz w:val="20"/>
          <w:szCs w:val="20"/>
        </w:rPr>
        <w:t xml:space="preserve">Hinges as </w:t>
      </w:r>
      <w:r w:rsidR="00D80B60" w:rsidRPr="7EB187C6">
        <w:rPr>
          <w:sz w:val="20"/>
          <w:szCs w:val="20"/>
        </w:rPr>
        <w:t>required.</w:t>
      </w:r>
      <w:r w:rsidRPr="7EB187C6">
        <w:rPr>
          <w:sz w:val="20"/>
          <w:szCs w:val="20"/>
        </w:rPr>
        <w:t xml:space="preserve"> </w:t>
      </w:r>
    </w:p>
    <w:p w14:paraId="327F9DC5" w14:textId="5EFCBBCB" w:rsidR="31A6F77A" w:rsidRDefault="7EB187C6" w:rsidP="00CC0DD7">
      <w:pPr>
        <w:spacing w:before="93"/>
        <w:ind w:left="1000" w:right="1008"/>
        <w:rPr>
          <w:sz w:val="20"/>
          <w:szCs w:val="20"/>
        </w:rPr>
      </w:pPr>
      <w:r w:rsidRPr="7EB187C6">
        <w:rPr>
          <w:sz w:val="20"/>
          <w:szCs w:val="20"/>
        </w:rPr>
        <w:t xml:space="preserve">1 each Apartment/Entrance Lockset </w:t>
      </w:r>
    </w:p>
    <w:p w14:paraId="2927BE7F" w14:textId="76253941" w:rsidR="31A6F77A" w:rsidRDefault="7EB187C6" w:rsidP="00CC0DD7">
      <w:pPr>
        <w:spacing w:before="93"/>
        <w:ind w:left="1000" w:right="1008"/>
        <w:rPr>
          <w:sz w:val="20"/>
          <w:szCs w:val="20"/>
        </w:rPr>
      </w:pPr>
      <w:r w:rsidRPr="7EB187C6">
        <w:rPr>
          <w:sz w:val="20"/>
          <w:szCs w:val="20"/>
        </w:rPr>
        <w:t xml:space="preserve">Function: Latchbolt is retracted by lever on either side unless outside lever is locked by key from inside. When locked, latchbolt is retracted by key outside or lever inside. Inside lever is always free for immediate egress. Deadlocking latchbolt. </w:t>
      </w:r>
    </w:p>
    <w:p w14:paraId="3B35896D" w14:textId="11B33ABE" w:rsidR="31A6F77A" w:rsidRDefault="7EB187C6" w:rsidP="00CC0DD7">
      <w:pPr>
        <w:spacing w:before="93"/>
        <w:ind w:left="1000" w:right="1008"/>
        <w:rPr>
          <w:sz w:val="20"/>
          <w:szCs w:val="20"/>
        </w:rPr>
      </w:pPr>
      <w:r w:rsidRPr="7EB187C6">
        <w:rPr>
          <w:sz w:val="20"/>
          <w:szCs w:val="20"/>
        </w:rPr>
        <w:t xml:space="preserve">1 each Wall Stop </w:t>
      </w:r>
    </w:p>
    <w:p w14:paraId="2075EF00" w14:textId="0A3FF653" w:rsidR="31A6F77A" w:rsidRDefault="31A6F77A" w:rsidP="00CC0DD7">
      <w:pPr>
        <w:spacing w:before="93"/>
        <w:ind w:left="1000" w:right="1008"/>
        <w:rPr>
          <w:sz w:val="20"/>
          <w:szCs w:val="20"/>
        </w:rPr>
      </w:pPr>
    </w:p>
    <w:p w14:paraId="17BF46B2" w14:textId="40212AF7" w:rsidR="31A6F77A" w:rsidRDefault="7EB187C6" w:rsidP="00CC0DD7">
      <w:pPr>
        <w:spacing w:before="93"/>
        <w:ind w:left="1000" w:right="1008"/>
        <w:rPr>
          <w:sz w:val="20"/>
          <w:szCs w:val="20"/>
        </w:rPr>
      </w:pPr>
      <w:r w:rsidRPr="0011E256">
        <w:rPr>
          <w:b/>
          <w:sz w:val="20"/>
          <w:szCs w:val="20"/>
        </w:rPr>
        <w:t>GROUP 17 – Apartment/Entrance Function Mortise with Hospital Paddles</w:t>
      </w:r>
      <w:r w:rsidRPr="7EB187C6">
        <w:rPr>
          <w:sz w:val="20"/>
          <w:szCs w:val="20"/>
        </w:rPr>
        <w:t xml:space="preserve"> </w:t>
      </w:r>
    </w:p>
    <w:p w14:paraId="37E0CEAB" w14:textId="7FD7DF6F" w:rsidR="31A6F77A" w:rsidRDefault="7EB187C6" w:rsidP="00CC0DD7">
      <w:pPr>
        <w:spacing w:before="93"/>
        <w:ind w:left="1000" w:right="1008"/>
        <w:rPr>
          <w:sz w:val="20"/>
          <w:szCs w:val="20"/>
        </w:rPr>
      </w:pPr>
      <w:r w:rsidRPr="7EB187C6">
        <w:rPr>
          <w:sz w:val="20"/>
          <w:szCs w:val="20"/>
        </w:rPr>
        <w:t xml:space="preserve">Hinges as </w:t>
      </w:r>
      <w:r w:rsidR="00D80B60" w:rsidRPr="7EB187C6">
        <w:rPr>
          <w:sz w:val="20"/>
          <w:szCs w:val="20"/>
        </w:rPr>
        <w:t>required.</w:t>
      </w:r>
      <w:r w:rsidRPr="7EB187C6">
        <w:rPr>
          <w:sz w:val="20"/>
          <w:szCs w:val="20"/>
        </w:rPr>
        <w:t xml:space="preserve"> </w:t>
      </w:r>
    </w:p>
    <w:p w14:paraId="11510999" w14:textId="29033F2A" w:rsidR="31A6F77A" w:rsidRDefault="7EB187C6" w:rsidP="00CC0DD7">
      <w:pPr>
        <w:spacing w:before="93"/>
        <w:ind w:left="1000" w:right="1008"/>
        <w:rPr>
          <w:sz w:val="20"/>
          <w:szCs w:val="20"/>
        </w:rPr>
      </w:pPr>
      <w:r w:rsidRPr="7EB187C6">
        <w:rPr>
          <w:sz w:val="20"/>
          <w:szCs w:val="20"/>
        </w:rPr>
        <w:t xml:space="preserve">1 each Apartment/Entrance Lockset with hospital paddles (both paddles mounted down) </w:t>
      </w:r>
    </w:p>
    <w:p w14:paraId="6F745B37" w14:textId="42E30BA6" w:rsidR="31A6F77A" w:rsidRDefault="7EB187C6" w:rsidP="00CC0DD7">
      <w:pPr>
        <w:spacing w:before="93"/>
        <w:ind w:left="1000" w:right="1008"/>
        <w:rPr>
          <w:sz w:val="20"/>
          <w:szCs w:val="20"/>
        </w:rPr>
      </w:pPr>
      <w:r w:rsidRPr="7EB187C6">
        <w:rPr>
          <w:sz w:val="20"/>
          <w:szCs w:val="20"/>
        </w:rPr>
        <w:t xml:space="preserve">Function: Latchbolt is retracted by hospital paddle on either side unless outside paddle is locked by key from inside. When locked, latchbolt is retracted by key outside or paddle inside. Inside paddle is always free for immediate egress. Deadlocking latchbolt. </w:t>
      </w:r>
    </w:p>
    <w:p w14:paraId="3C47640A" w14:textId="3CDB7C75" w:rsidR="31A6F77A" w:rsidRDefault="7EB187C6" w:rsidP="00CC0DD7">
      <w:pPr>
        <w:spacing w:before="93"/>
        <w:ind w:left="1000" w:right="1008"/>
        <w:rPr>
          <w:sz w:val="20"/>
          <w:szCs w:val="20"/>
        </w:rPr>
      </w:pPr>
      <w:r w:rsidRPr="7EB187C6">
        <w:rPr>
          <w:sz w:val="20"/>
          <w:szCs w:val="20"/>
        </w:rPr>
        <w:t xml:space="preserve">1 each Wall Stop </w:t>
      </w:r>
    </w:p>
    <w:p w14:paraId="1C784046" w14:textId="71F47C85" w:rsidR="31A6F77A" w:rsidRDefault="31A6F77A" w:rsidP="00CC0DD7">
      <w:pPr>
        <w:spacing w:before="93"/>
        <w:ind w:left="1000" w:right="1008"/>
        <w:rPr>
          <w:sz w:val="20"/>
          <w:szCs w:val="20"/>
        </w:rPr>
      </w:pPr>
    </w:p>
    <w:p w14:paraId="2D71D09B" w14:textId="5F5F91B7" w:rsidR="31A6F77A" w:rsidRDefault="7EB187C6" w:rsidP="00CC0DD7">
      <w:pPr>
        <w:spacing w:before="93"/>
        <w:ind w:left="1000" w:right="1008"/>
        <w:rPr>
          <w:b/>
          <w:bCs/>
          <w:sz w:val="20"/>
          <w:szCs w:val="20"/>
        </w:rPr>
      </w:pPr>
      <w:r w:rsidRPr="51583B81">
        <w:rPr>
          <w:b/>
          <w:sz w:val="20"/>
          <w:szCs w:val="20"/>
        </w:rPr>
        <w:t xml:space="preserve">GROUP 18 – Single Holding Cell, Deadbolt with Outside Key &amp; Pull Plate, No Closer </w:t>
      </w:r>
    </w:p>
    <w:p w14:paraId="749DCAE9" w14:textId="27F9855D" w:rsidR="31A6F77A" w:rsidRDefault="7EB187C6" w:rsidP="00CC0DD7">
      <w:pPr>
        <w:spacing w:before="93"/>
        <w:ind w:left="1000" w:right="1008"/>
        <w:rPr>
          <w:sz w:val="20"/>
          <w:szCs w:val="20"/>
        </w:rPr>
      </w:pPr>
      <w:r w:rsidRPr="7EB187C6">
        <w:rPr>
          <w:sz w:val="20"/>
          <w:szCs w:val="20"/>
        </w:rPr>
        <w:t xml:space="preserve">1 each Continuous hinge </w:t>
      </w:r>
    </w:p>
    <w:p w14:paraId="2D6F18E9" w14:textId="1E9D496D" w:rsidR="31A6F77A" w:rsidRDefault="7EB187C6" w:rsidP="00CC0DD7">
      <w:pPr>
        <w:spacing w:before="93"/>
        <w:ind w:left="1000" w:right="1008"/>
        <w:rPr>
          <w:sz w:val="20"/>
          <w:szCs w:val="20"/>
        </w:rPr>
      </w:pPr>
      <w:r w:rsidRPr="7EB187C6">
        <w:rPr>
          <w:sz w:val="20"/>
          <w:szCs w:val="20"/>
        </w:rPr>
        <w:t xml:space="preserve">NOTE: Provide hospital tips for doors swinging into detention room. </w:t>
      </w:r>
    </w:p>
    <w:p w14:paraId="47B8917E" w14:textId="79D8D765" w:rsidR="31A6F77A" w:rsidRDefault="7EB187C6" w:rsidP="00CC0DD7">
      <w:pPr>
        <w:spacing w:before="93"/>
        <w:ind w:left="1000" w:right="1008"/>
        <w:rPr>
          <w:sz w:val="20"/>
          <w:szCs w:val="20"/>
        </w:rPr>
      </w:pPr>
      <w:r w:rsidRPr="7EB187C6">
        <w:rPr>
          <w:sz w:val="20"/>
          <w:szCs w:val="20"/>
        </w:rPr>
        <w:t>1 each Deadlock (</w:t>
      </w:r>
      <w:r w:rsidR="00D80B60" w:rsidRPr="7EB187C6">
        <w:rPr>
          <w:sz w:val="20"/>
          <w:szCs w:val="20"/>
        </w:rPr>
        <w:t>single cylinder</w:t>
      </w:r>
      <w:r w:rsidRPr="7EB187C6">
        <w:rPr>
          <w:sz w:val="20"/>
          <w:szCs w:val="20"/>
        </w:rPr>
        <w:t xml:space="preserve">) </w:t>
      </w:r>
    </w:p>
    <w:p w14:paraId="16DB5C07" w14:textId="52565991" w:rsidR="31A6F77A" w:rsidRDefault="7EB187C6" w:rsidP="00CC0DD7">
      <w:pPr>
        <w:spacing w:before="93"/>
        <w:ind w:left="1000" w:right="1008"/>
        <w:rPr>
          <w:sz w:val="20"/>
          <w:szCs w:val="20"/>
        </w:rPr>
      </w:pPr>
      <w:r w:rsidRPr="7EB187C6">
        <w:rPr>
          <w:sz w:val="20"/>
          <w:szCs w:val="20"/>
        </w:rPr>
        <w:t>Function: Deadbolt is operated by outside key (no inside operation). Use only at compliant detention/holding cells.</w:t>
      </w:r>
    </w:p>
    <w:p w14:paraId="08B088E3" w14:textId="67A49C4D" w:rsidR="31A6F77A" w:rsidRDefault="7EB187C6" w:rsidP="00CC0DD7">
      <w:pPr>
        <w:spacing w:before="93"/>
        <w:ind w:left="1000" w:right="1008"/>
        <w:rPr>
          <w:sz w:val="20"/>
          <w:szCs w:val="20"/>
        </w:rPr>
      </w:pPr>
      <w:r w:rsidRPr="7EB187C6">
        <w:rPr>
          <w:sz w:val="20"/>
          <w:szCs w:val="20"/>
        </w:rPr>
        <w:t xml:space="preserve">1 each Pull Plate (3/4-in diam with 8-in ctrs and 4-in x 16-in plate, secured with Torx screws </w:t>
      </w:r>
    </w:p>
    <w:p w14:paraId="6AE1E331" w14:textId="43CD800E" w:rsidR="31A6F77A" w:rsidRDefault="7EB187C6" w:rsidP="00CC0DD7">
      <w:pPr>
        <w:spacing w:before="93"/>
        <w:ind w:left="1000" w:right="1008"/>
        <w:rPr>
          <w:sz w:val="20"/>
          <w:szCs w:val="20"/>
        </w:rPr>
      </w:pPr>
      <w:r w:rsidRPr="7EB187C6">
        <w:rPr>
          <w:sz w:val="20"/>
          <w:szCs w:val="20"/>
        </w:rPr>
        <w:t xml:space="preserve">1 each Overhead Stop (adjustable) secured with Torx </w:t>
      </w:r>
      <w:r w:rsidR="00D80B60" w:rsidRPr="7EB187C6">
        <w:rPr>
          <w:sz w:val="20"/>
          <w:szCs w:val="20"/>
        </w:rPr>
        <w:t>screws.</w:t>
      </w:r>
      <w:r w:rsidRPr="7EB187C6">
        <w:rPr>
          <w:sz w:val="20"/>
          <w:szCs w:val="20"/>
        </w:rPr>
        <w:t xml:space="preserve"> </w:t>
      </w:r>
    </w:p>
    <w:p w14:paraId="65E6A9EE" w14:textId="1D3CD32F" w:rsidR="31A6F77A" w:rsidRDefault="7EB187C6" w:rsidP="00CC0DD7">
      <w:pPr>
        <w:spacing w:before="93"/>
        <w:ind w:left="1000" w:right="1008"/>
        <w:rPr>
          <w:sz w:val="20"/>
          <w:szCs w:val="20"/>
        </w:rPr>
      </w:pPr>
      <w:r w:rsidRPr="7EB187C6">
        <w:rPr>
          <w:sz w:val="20"/>
          <w:szCs w:val="20"/>
        </w:rPr>
        <w:t xml:space="preserve">Note: Verify applicable building codes for impeding exit. </w:t>
      </w:r>
    </w:p>
    <w:p w14:paraId="1DB6E244" w14:textId="6DAB5C85" w:rsidR="31A6F77A" w:rsidRDefault="31A6F77A" w:rsidP="00167CC1">
      <w:pPr>
        <w:spacing w:before="93"/>
        <w:ind w:right="1008"/>
        <w:rPr>
          <w:sz w:val="20"/>
          <w:szCs w:val="20"/>
        </w:rPr>
      </w:pPr>
    </w:p>
    <w:p w14:paraId="7D6A6341" w14:textId="2EC14201" w:rsidR="31A6F77A" w:rsidRDefault="7EB187C6" w:rsidP="00CC0DD7">
      <w:pPr>
        <w:spacing w:before="93"/>
        <w:ind w:left="1000" w:right="1008"/>
        <w:rPr>
          <w:sz w:val="20"/>
          <w:szCs w:val="20"/>
        </w:rPr>
      </w:pPr>
      <w:r w:rsidRPr="4BFC0B70">
        <w:rPr>
          <w:b/>
          <w:sz w:val="20"/>
          <w:szCs w:val="20"/>
        </w:rPr>
        <w:t>GROUP 33 – Classroom Function</w:t>
      </w:r>
      <w:r w:rsidRPr="7EB187C6">
        <w:rPr>
          <w:sz w:val="20"/>
          <w:szCs w:val="20"/>
        </w:rPr>
        <w:t xml:space="preserve"> </w:t>
      </w:r>
    </w:p>
    <w:p w14:paraId="51E573FD" w14:textId="19E66BDD" w:rsidR="31A6F77A" w:rsidRDefault="7EB187C6" w:rsidP="00CC0DD7">
      <w:pPr>
        <w:spacing w:before="93"/>
        <w:ind w:left="1000" w:right="1008"/>
        <w:rPr>
          <w:sz w:val="20"/>
          <w:szCs w:val="20"/>
        </w:rPr>
      </w:pPr>
      <w:r w:rsidRPr="7EB187C6">
        <w:rPr>
          <w:sz w:val="20"/>
          <w:szCs w:val="20"/>
        </w:rPr>
        <w:t xml:space="preserve">Hinges as </w:t>
      </w:r>
      <w:r w:rsidR="00D80B60" w:rsidRPr="7EB187C6">
        <w:rPr>
          <w:sz w:val="20"/>
          <w:szCs w:val="20"/>
        </w:rPr>
        <w:t>required.</w:t>
      </w:r>
      <w:r w:rsidRPr="7EB187C6">
        <w:rPr>
          <w:sz w:val="20"/>
          <w:szCs w:val="20"/>
        </w:rPr>
        <w:t xml:space="preserve"> </w:t>
      </w:r>
    </w:p>
    <w:p w14:paraId="4ACA577A" w14:textId="62213B83" w:rsidR="31A6F77A" w:rsidRDefault="7EB187C6" w:rsidP="00CC0DD7">
      <w:pPr>
        <w:spacing w:before="93"/>
        <w:ind w:left="1000" w:right="1008"/>
        <w:rPr>
          <w:sz w:val="20"/>
          <w:szCs w:val="20"/>
        </w:rPr>
      </w:pPr>
      <w:r w:rsidRPr="7EB187C6">
        <w:rPr>
          <w:sz w:val="20"/>
          <w:szCs w:val="20"/>
        </w:rPr>
        <w:t xml:space="preserve">1 each Classroom Lockset </w:t>
      </w:r>
    </w:p>
    <w:p w14:paraId="5FE4E5E4" w14:textId="4C97CC81" w:rsidR="31A6F77A" w:rsidRDefault="7EB187C6" w:rsidP="00CC0DD7">
      <w:pPr>
        <w:spacing w:before="93"/>
        <w:ind w:left="1000" w:right="1008"/>
        <w:rPr>
          <w:sz w:val="20"/>
          <w:szCs w:val="20"/>
        </w:rPr>
      </w:pPr>
      <w:r w:rsidRPr="7EB187C6">
        <w:rPr>
          <w:sz w:val="20"/>
          <w:szCs w:val="20"/>
        </w:rPr>
        <w:t xml:space="preserve">Function: Latchbolt is retracted by lever on either side unless outside lever is locked by key. Key outside locks or unlocks outside lever. Deadlocking latchbolt. </w:t>
      </w:r>
    </w:p>
    <w:p w14:paraId="61F8B7A2" w14:textId="5664417B" w:rsidR="31A6F77A" w:rsidRDefault="7EB187C6" w:rsidP="00CC0DD7">
      <w:pPr>
        <w:spacing w:before="93"/>
        <w:ind w:left="1000" w:right="1008"/>
        <w:rPr>
          <w:sz w:val="20"/>
          <w:szCs w:val="20"/>
        </w:rPr>
      </w:pPr>
      <w:r w:rsidRPr="7EB187C6">
        <w:rPr>
          <w:sz w:val="20"/>
          <w:szCs w:val="20"/>
        </w:rPr>
        <w:t xml:space="preserve">1 each Closer </w:t>
      </w:r>
    </w:p>
    <w:p w14:paraId="1E75B8E3" w14:textId="24970414" w:rsidR="31A6F77A" w:rsidRDefault="7EB187C6" w:rsidP="00CC0DD7">
      <w:pPr>
        <w:spacing w:before="93"/>
        <w:ind w:left="1000" w:right="1008"/>
        <w:rPr>
          <w:sz w:val="20"/>
          <w:szCs w:val="20"/>
        </w:rPr>
      </w:pPr>
      <w:r w:rsidRPr="7EB187C6">
        <w:rPr>
          <w:sz w:val="20"/>
          <w:szCs w:val="20"/>
        </w:rPr>
        <w:t xml:space="preserve">1 each Kickplate </w:t>
      </w:r>
    </w:p>
    <w:p w14:paraId="69616202" w14:textId="3E9D523B" w:rsidR="31A6F77A" w:rsidRDefault="7EB187C6" w:rsidP="00CC0DD7">
      <w:pPr>
        <w:spacing w:before="93"/>
        <w:ind w:left="1000" w:right="1008"/>
        <w:rPr>
          <w:sz w:val="20"/>
          <w:szCs w:val="20"/>
        </w:rPr>
      </w:pPr>
      <w:r w:rsidRPr="7EB187C6">
        <w:rPr>
          <w:sz w:val="20"/>
          <w:szCs w:val="20"/>
        </w:rPr>
        <w:t>1 each Wall Stop</w:t>
      </w:r>
    </w:p>
    <w:p w14:paraId="4BF19C06" w14:textId="2704F0B7" w:rsidR="31A6F77A" w:rsidRDefault="31A6F77A" w:rsidP="00CC0DD7">
      <w:pPr>
        <w:spacing w:before="93"/>
        <w:ind w:left="1000" w:right="1008"/>
        <w:rPr>
          <w:sz w:val="20"/>
          <w:szCs w:val="20"/>
        </w:rPr>
      </w:pPr>
    </w:p>
    <w:p w14:paraId="18D21BBB" w14:textId="1F15806A" w:rsidR="31A6F77A" w:rsidRDefault="7EB187C6" w:rsidP="00CC0DD7">
      <w:pPr>
        <w:spacing w:before="93"/>
        <w:ind w:left="1000" w:right="1008"/>
        <w:rPr>
          <w:sz w:val="20"/>
          <w:szCs w:val="20"/>
        </w:rPr>
      </w:pPr>
      <w:r w:rsidRPr="3C93ACD1">
        <w:rPr>
          <w:b/>
          <w:sz w:val="20"/>
          <w:szCs w:val="20"/>
        </w:rPr>
        <w:t xml:space="preserve">GROUP 34 – Storeroom Function, with Closer </w:t>
      </w:r>
    </w:p>
    <w:p w14:paraId="3D7E9822" w14:textId="002E4979" w:rsidR="31A6F77A" w:rsidRDefault="7EB187C6" w:rsidP="00CC0DD7">
      <w:pPr>
        <w:spacing w:before="93"/>
        <w:ind w:left="1000" w:right="1008"/>
        <w:rPr>
          <w:sz w:val="20"/>
          <w:szCs w:val="20"/>
        </w:rPr>
      </w:pPr>
      <w:r w:rsidRPr="7EB187C6">
        <w:rPr>
          <w:sz w:val="20"/>
          <w:szCs w:val="20"/>
        </w:rPr>
        <w:t xml:space="preserve">Hinges as </w:t>
      </w:r>
      <w:r w:rsidR="00D80B60" w:rsidRPr="7EB187C6">
        <w:rPr>
          <w:sz w:val="20"/>
          <w:szCs w:val="20"/>
        </w:rPr>
        <w:t>required.</w:t>
      </w:r>
      <w:r w:rsidRPr="7EB187C6">
        <w:rPr>
          <w:sz w:val="20"/>
          <w:szCs w:val="20"/>
        </w:rPr>
        <w:t xml:space="preserve"> </w:t>
      </w:r>
    </w:p>
    <w:p w14:paraId="40FB977C" w14:textId="6DF77AAB" w:rsidR="31A6F77A" w:rsidRDefault="7EB187C6" w:rsidP="00CC0DD7">
      <w:pPr>
        <w:spacing w:before="93"/>
        <w:ind w:left="1000" w:right="1008"/>
        <w:rPr>
          <w:sz w:val="20"/>
          <w:szCs w:val="20"/>
        </w:rPr>
      </w:pPr>
      <w:r w:rsidRPr="7EB187C6">
        <w:rPr>
          <w:sz w:val="20"/>
          <w:szCs w:val="20"/>
        </w:rPr>
        <w:t xml:space="preserve">1 each Storeroom Lockset </w:t>
      </w:r>
    </w:p>
    <w:p w14:paraId="6162D4B6" w14:textId="3C895D68" w:rsidR="31A6F77A" w:rsidRDefault="7EB187C6" w:rsidP="00CC0DD7">
      <w:pPr>
        <w:spacing w:before="93"/>
        <w:ind w:left="1000" w:right="1008"/>
        <w:rPr>
          <w:sz w:val="20"/>
          <w:szCs w:val="20"/>
        </w:rPr>
      </w:pPr>
      <w:r w:rsidRPr="7EB187C6">
        <w:rPr>
          <w:sz w:val="20"/>
          <w:szCs w:val="20"/>
        </w:rPr>
        <w:t xml:space="preserve">Function: Latchbolt is retracted by inside lever only. Outside lever is always LOCKED. Key outside retracts latchbolt. Deadlocking latchbolt. </w:t>
      </w:r>
    </w:p>
    <w:p w14:paraId="5C11D82A" w14:textId="0721817B" w:rsidR="31A6F77A" w:rsidRDefault="7EB187C6" w:rsidP="00CC0DD7">
      <w:pPr>
        <w:spacing w:before="93"/>
        <w:ind w:left="1000" w:right="1008"/>
        <w:rPr>
          <w:sz w:val="20"/>
          <w:szCs w:val="20"/>
        </w:rPr>
      </w:pPr>
      <w:r w:rsidRPr="7EB187C6">
        <w:rPr>
          <w:sz w:val="20"/>
          <w:szCs w:val="20"/>
        </w:rPr>
        <w:t xml:space="preserve">1 each Closer </w:t>
      </w:r>
    </w:p>
    <w:p w14:paraId="099557F3" w14:textId="792FA128" w:rsidR="31A6F77A" w:rsidRDefault="7EB187C6" w:rsidP="00CC0DD7">
      <w:pPr>
        <w:spacing w:before="93"/>
        <w:ind w:left="1000" w:right="1008"/>
        <w:rPr>
          <w:sz w:val="20"/>
          <w:szCs w:val="20"/>
        </w:rPr>
      </w:pPr>
      <w:r w:rsidRPr="7EB187C6">
        <w:rPr>
          <w:sz w:val="20"/>
          <w:szCs w:val="20"/>
        </w:rPr>
        <w:lastRenderedPageBreak/>
        <w:t xml:space="preserve">1 each Kickplate </w:t>
      </w:r>
    </w:p>
    <w:p w14:paraId="3838F619" w14:textId="77777777" w:rsidR="00CC0DD7" w:rsidRDefault="3C93ACD1" w:rsidP="00CC0DD7">
      <w:pPr>
        <w:spacing w:before="93"/>
        <w:ind w:left="1000" w:right="1008"/>
        <w:rPr>
          <w:sz w:val="20"/>
          <w:szCs w:val="20"/>
        </w:rPr>
      </w:pPr>
      <w:r w:rsidRPr="3C93ACD1">
        <w:rPr>
          <w:sz w:val="20"/>
          <w:szCs w:val="20"/>
        </w:rPr>
        <w:t>1 each Wall Stop</w:t>
      </w:r>
    </w:p>
    <w:p w14:paraId="2374C987" w14:textId="77777777" w:rsidR="00CC0DD7" w:rsidRDefault="00CC0DD7" w:rsidP="00CC0DD7">
      <w:pPr>
        <w:spacing w:before="93"/>
        <w:ind w:left="1000" w:right="1008"/>
        <w:rPr>
          <w:sz w:val="20"/>
          <w:szCs w:val="20"/>
        </w:rPr>
      </w:pPr>
    </w:p>
    <w:p w14:paraId="586D8D1E" w14:textId="526410E4" w:rsidR="31A6F77A" w:rsidRDefault="7EB187C6" w:rsidP="00CC0DD7">
      <w:pPr>
        <w:spacing w:before="93"/>
        <w:ind w:left="1000" w:right="1008"/>
        <w:rPr>
          <w:b/>
          <w:bCs/>
          <w:sz w:val="20"/>
          <w:szCs w:val="20"/>
        </w:rPr>
      </w:pPr>
      <w:r w:rsidRPr="3B4FB60E">
        <w:rPr>
          <w:b/>
          <w:bCs/>
          <w:sz w:val="20"/>
          <w:szCs w:val="20"/>
        </w:rPr>
        <w:t xml:space="preserve">GROUP 35 – Apartment/Entrance Function Mortise with Closer </w:t>
      </w:r>
    </w:p>
    <w:p w14:paraId="1BFC4EEF" w14:textId="35AB6B5F" w:rsidR="31A6F77A" w:rsidRDefault="7EB187C6" w:rsidP="00CC0DD7">
      <w:pPr>
        <w:spacing w:before="93"/>
        <w:ind w:left="1000" w:right="1008"/>
        <w:rPr>
          <w:sz w:val="20"/>
          <w:szCs w:val="20"/>
        </w:rPr>
      </w:pPr>
      <w:r w:rsidRPr="7EB187C6">
        <w:rPr>
          <w:sz w:val="20"/>
          <w:szCs w:val="20"/>
        </w:rPr>
        <w:t xml:space="preserve">Hinges as </w:t>
      </w:r>
      <w:r w:rsidR="004C30F7" w:rsidRPr="7EB187C6">
        <w:rPr>
          <w:sz w:val="20"/>
          <w:szCs w:val="20"/>
        </w:rPr>
        <w:t>required.</w:t>
      </w:r>
      <w:r w:rsidRPr="7EB187C6">
        <w:rPr>
          <w:sz w:val="20"/>
          <w:szCs w:val="20"/>
        </w:rPr>
        <w:t xml:space="preserve"> </w:t>
      </w:r>
    </w:p>
    <w:p w14:paraId="493B3B73" w14:textId="2B00AC46" w:rsidR="31A6F77A" w:rsidRDefault="7EB187C6" w:rsidP="00CC0DD7">
      <w:pPr>
        <w:spacing w:before="93"/>
        <w:ind w:left="1000" w:right="1008"/>
        <w:rPr>
          <w:sz w:val="20"/>
          <w:szCs w:val="20"/>
        </w:rPr>
      </w:pPr>
      <w:r w:rsidRPr="7EB187C6">
        <w:rPr>
          <w:sz w:val="20"/>
          <w:szCs w:val="20"/>
        </w:rPr>
        <w:t>1 each Apartment/Entrance Lockset</w:t>
      </w:r>
    </w:p>
    <w:p w14:paraId="6B58321C" w14:textId="4A1B7755" w:rsidR="31A6F77A" w:rsidRDefault="7EB187C6" w:rsidP="00CC0DD7">
      <w:pPr>
        <w:spacing w:before="93"/>
        <w:ind w:left="1000" w:right="1008"/>
        <w:rPr>
          <w:sz w:val="20"/>
          <w:szCs w:val="20"/>
        </w:rPr>
      </w:pPr>
      <w:r w:rsidRPr="7EB187C6">
        <w:rPr>
          <w:sz w:val="20"/>
          <w:szCs w:val="20"/>
        </w:rPr>
        <w:t>Function: Latchbolt is retracted by lever on either side unless outside lever is locked by key from inside. When locked, latchbolt is retracted by key outside or lever inside. Inside lever is always free for immediate egress. Deadlocking latchbolt</w:t>
      </w:r>
    </w:p>
    <w:p w14:paraId="022FFB5C" w14:textId="5E3F8496" w:rsidR="7E3050BC" w:rsidRDefault="7E3050BC" w:rsidP="00CC0DD7">
      <w:pPr>
        <w:spacing w:before="93"/>
        <w:ind w:left="1000" w:right="1008"/>
        <w:rPr>
          <w:sz w:val="20"/>
          <w:szCs w:val="20"/>
        </w:rPr>
      </w:pPr>
      <w:r w:rsidRPr="7E3050BC">
        <w:rPr>
          <w:sz w:val="20"/>
          <w:szCs w:val="20"/>
        </w:rPr>
        <w:t xml:space="preserve">1 each Closer </w:t>
      </w:r>
    </w:p>
    <w:p w14:paraId="0C182BEE" w14:textId="3F53AF52" w:rsidR="7E3050BC" w:rsidRDefault="7E3050BC" w:rsidP="00CC0DD7">
      <w:pPr>
        <w:spacing w:before="93"/>
        <w:ind w:left="1000" w:right="1008"/>
        <w:rPr>
          <w:sz w:val="20"/>
          <w:szCs w:val="20"/>
        </w:rPr>
      </w:pPr>
      <w:r w:rsidRPr="7E3050BC">
        <w:rPr>
          <w:sz w:val="20"/>
          <w:szCs w:val="20"/>
        </w:rPr>
        <w:t xml:space="preserve">1 each Kickplate </w:t>
      </w:r>
    </w:p>
    <w:p w14:paraId="6D149201" w14:textId="34F957E1" w:rsidR="7E3050BC" w:rsidRDefault="7E3050BC" w:rsidP="00CC0DD7">
      <w:pPr>
        <w:spacing w:before="93"/>
        <w:ind w:left="1000" w:right="1008"/>
        <w:rPr>
          <w:sz w:val="20"/>
          <w:szCs w:val="20"/>
        </w:rPr>
      </w:pPr>
      <w:r w:rsidRPr="7E3050BC">
        <w:rPr>
          <w:sz w:val="20"/>
          <w:szCs w:val="20"/>
        </w:rPr>
        <w:t xml:space="preserve">1 each Wall Stop </w:t>
      </w:r>
    </w:p>
    <w:p w14:paraId="4628170E" w14:textId="3D56C7CC" w:rsidR="5FAA23F4" w:rsidRDefault="5FAA23F4" w:rsidP="00CC0DD7">
      <w:pPr>
        <w:spacing w:before="93"/>
        <w:ind w:left="1000" w:right="1008"/>
        <w:rPr>
          <w:sz w:val="20"/>
          <w:szCs w:val="20"/>
        </w:rPr>
      </w:pPr>
    </w:p>
    <w:p w14:paraId="2129501D" w14:textId="6EA2B9B2" w:rsidR="7E3050BC" w:rsidRDefault="7E3050BC" w:rsidP="00CC0DD7">
      <w:pPr>
        <w:spacing w:before="93"/>
        <w:ind w:left="1000" w:right="1008"/>
        <w:rPr>
          <w:b/>
          <w:sz w:val="20"/>
          <w:szCs w:val="20"/>
        </w:rPr>
      </w:pPr>
      <w:r w:rsidRPr="5FAA23F4">
        <w:rPr>
          <w:b/>
          <w:sz w:val="20"/>
          <w:szCs w:val="20"/>
        </w:rPr>
        <w:t>GROUP 43 – Active/Inactive Pair with Automatic Flushbolts &amp; Closers (Both Doors), Hospital Latch (</w:t>
      </w:r>
      <w:r w:rsidR="00CC417C">
        <w:rPr>
          <w:b/>
          <w:sz w:val="20"/>
          <w:szCs w:val="20"/>
        </w:rPr>
        <w:t>Classroom</w:t>
      </w:r>
      <w:r w:rsidRPr="5FAA23F4">
        <w:rPr>
          <w:b/>
          <w:sz w:val="20"/>
          <w:szCs w:val="20"/>
        </w:rPr>
        <w:t xml:space="preserve"> Function) </w:t>
      </w:r>
    </w:p>
    <w:p w14:paraId="021E2EBF" w14:textId="25DDF07F" w:rsidR="5FAA23F4" w:rsidRDefault="7E3050BC" w:rsidP="00CC0DD7">
      <w:pPr>
        <w:spacing w:before="93"/>
        <w:ind w:left="1000" w:right="1008"/>
        <w:rPr>
          <w:sz w:val="20"/>
          <w:szCs w:val="20"/>
        </w:rPr>
      </w:pPr>
      <w:r w:rsidRPr="7E3050BC">
        <w:rPr>
          <w:sz w:val="20"/>
          <w:szCs w:val="20"/>
        </w:rPr>
        <w:t xml:space="preserve">Hinges as </w:t>
      </w:r>
      <w:r w:rsidR="004C30F7" w:rsidRPr="7E3050BC">
        <w:rPr>
          <w:sz w:val="20"/>
          <w:szCs w:val="20"/>
        </w:rPr>
        <w:t>required.</w:t>
      </w:r>
      <w:r w:rsidRPr="7E3050BC">
        <w:rPr>
          <w:sz w:val="20"/>
          <w:szCs w:val="20"/>
        </w:rPr>
        <w:t xml:space="preserve"> </w:t>
      </w:r>
    </w:p>
    <w:p w14:paraId="27D291D1" w14:textId="1CA7996E" w:rsidR="000B56ED" w:rsidRDefault="00FA2BF4" w:rsidP="00CC0DD7">
      <w:pPr>
        <w:spacing w:before="93"/>
        <w:ind w:left="1000" w:right="1008"/>
        <w:rPr>
          <w:sz w:val="20"/>
          <w:szCs w:val="20"/>
        </w:rPr>
      </w:pPr>
      <w:r>
        <w:rPr>
          <w:sz w:val="20"/>
          <w:szCs w:val="20"/>
        </w:rPr>
        <w:t>Hands F</w:t>
      </w:r>
      <w:r w:rsidR="00763B6E">
        <w:rPr>
          <w:sz w:val="20"/>
          <w:szCs w:val="20"/>
        </w:rPr>
        <w:t xml:space="preserve">ree </w:t>
      </w:r>
      <w:r w:rsidR="00812279">
        <w:rPr>
          <w:sz w:val="20"/>
          <w:szCs w:val="20"/>
        </w:rPr>
        <w:t>Automatic</w:t>
      </w:r>
      <w:r w:rsidR="00DD48DA">
        <w:rPr>
          <w:sz w:val="20"/>
          <w:szCs w:val="20"/>
        </w:rPr>
        <w:t xml:space="preserve"> </w:t>
      </w:r>
      <w:r w:rsidR="00763B6E">
        <w:rPr>
          <w:sz w:val="20"/>
          <w:szCs w:val="20"/>
        </w:rPr>
        <w:t>Door Openers</w:t>
      </w:r>
    </w:p>
    <w:p w14:paraId="552DEC81" w14:textId="612A4FB6" w:rsidR="5FAA23F4" w:rsidRDefault="7E3050BC" w:rsidP="00CC0DD7">
      <w:pPr>
        <w:spacing w:before="93"/>
        <w:ind w:left="1000" w:right="1008"/>
        <w:rPr>
          <w:sz w:val="20"/>
          <w:szCs w:val="20"/>
        </w:rPr>
      </w:pPr>
      <w:r w:rsidRPr="7E3050BC">
        <w:rPr>
          <w:sz w:val="20"/>
          <w:szCs w:val="20"/>
        </w:rPr>
        <w:t xml:space="preserve">1 each Hospital Latch/Lock (5-inch backset, unless indicated otherwise) </w:t>
      </w:r>
    </w:p>
    <w:p w14:paraId="3C028EDF" w14:textId="5D9A498B" w:rsidR="5FAA23F4" w:rsidRDefault="7E3050BC" w:rsidP="00CC0DD7">
      <w:pPr>
        <w:spacing w:before="93"/>
        <w:ind w:left="1000" w:right="1008"/>
        <w:rPr>
          <w:sz w:val="20"/>
          <w:szCs w:val="20"/>
        </w:rPr>
      </w:pPr>
      <w:r w:rsidRPr="7E3050BC">
        <w:rPr>
          <w:sz w:val="20"/>
          <w:szCs w:val="20"/>
        </w:rPr>
        <w:t xml:space="preserve">Function: Latchbolt is retracted by paddle, either side (both paddles mounted down), unless outside paddle is locked by key outside. </w:t>
      </w:r>
    </w:p>
    <w:p w14:paraId="3EC53521" w14:textId="5B73C1BA" w:rsidR="5FAA23F4" w:rsidRDefault="7E3050BC" w:rsidP="00CC0DD7">
      <w:pPr>
        <w:spacing w:before="93"/>
        <w:ind w:left="1000" w:right="1008"/>
        <w:rPr>
          <w:sz w:val="20"/>
          <w:szCs w:val="20"/>
        </w:rPr>
      </w:pPr>
      <w:r w:rsidRPr="7E3050BC">
        <w:rPr>
          <w:sz w:val="20"/>
          <w:szCs w:val="20"/>
        </w:rPr>
        <w:t xml:space="preserve">1 each Coordinator </w:t>
      </w:r>
    </w:p>
    <w:p w14:paraId="5F5816C5" w14:textId="37D40294" w:rsidR="5FAA23F4" w:rsidRDefault="7E3050BC" w:rsidP="00CC0DD7">
      <w:pPr>
        <w:spacing w:before="93"/>
        <w:ind w:left="1000" w:right="1008"/>
        <w:rPr>
          <w:sz w:val="20"/>
          <w:szCs w:val="20"/>
        </w:rPr>
      </w:pPr>
      <w:r w:rsidRPr="7E3050BC">
        <w:rPr>
          <w:sz w:val="20"/>
          <w:szCs w:val="20"/>
        </w:rPr>
        <w:t xml:space="preserve">1 set Flushbolts (automatic) </w:t>
      </w:r>
    </w:p>
    <w:p w14:paraId="67904C26" w14:textId="2DA4EEBE" w:rsidR="5FAA23F4" w:rsidRDefault="7E3050BC" w:rsidP="00CC0DD7">
      <w:pPr>
        <w:spacing w:before="93"/>
        <w:ind w:left="1000" w:right="1008"/>
        <w:rPr>
          <w:sz w:val="20"/>
          <w:szCs w:val="20"/>
        </w:rPr>
      </w:pPr>
      <w:r w:rsidRPr="7E3050BC">
        <w:rPr>
          <w:sz w:val="20"/>
          <w:szCs w:val="20"/>
        </w:rPr>
        <w:t xml:space="preserve">2 each Closers </w:t>
      </w:r>
    </w:p>
    <w:p w14:paraId="02915FDD" w14:textId="527101FC" w:rsidR="5FAA23F4" w:rsidRDefault="7E3050BC" w:rsidP="00CC0DD7">
      <w:pPr>
        <w:spacing w:before="93"/>
        <w:ind w:left="1000" w:right="1008"/>
        <w:rPr>
          <w:sz w:val="20"/>
          <w:szCs w:val="20"/>
        </w:rPr>
      </w:pPr>
      <w:r w:rsidRPr="7E3050BC">
        <w:rPr>
          <w:sz w:val="20"/>
          <w:szCs w:val="20"/>
        </w:rPr>
        <w:t xml:space="preserve">2 each Kickplates </w:t>
      </w:r>
    </w:p>
    <w:p w14:paraId="73EBFAD6" w14:textId="5F41C807" w:rsidR="5FAA23F4" w:rsidRDefault="7E3050BC" w:rsidP="00CC0DD7">
      <w:pPr>
        <w:spacing w:before="93"/>
        <w:ind w:left="1000" w:right="1008"/>
        <w:rPr>
          <w:sz w:val="20"/>
          <w:szCs w:val="20"/>
        </w:rPr>
      </w:pPr>
      <w:r w:rsidRPr="7E3050BC">
        <w:rPr>
          <w:sz w:val="20"/>
          <w:szCs w:val="20"/>
        </w:rPr>
        <w:t xml:space="preserve">2 each Stops (as required by opening conditions) </w:t>
      </w:r>
    </w:p>
    <w:p w14:paraId="28B7DFD4" w14:textId="1B36B8D8" w:rsidR="39766D1B" w:rsidRDefault="7E3050BC" w:rsidP="00CC0DD7">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6B286A04" w14:textId="4607D249" w:rsidR="39766D1B" w:rsidRDefault="39766D1B" w:rsidP="00CC0DD7">
      <w:pPr>
        <w:spacing w:before="93"/>
        <w:ind w:left="1000" w:right="1008"/>
        <w:rPr>
          <w:sz w:val="20"/>
          <w:szCs w:val="20"/>
        </w:rPr>
      </w:pPr>
    </w:p>
    <w:p w14:paraId="68C3E208" w14:textId="6FAFD5FE" w:rsidR="39766D1B" w:rsidRDefault="7E3050BC" w:rsidP="00CC0DD7">
      <w:pPr>
        <w:spacing w:before="93"/>
        <w:ind w:left="1000" w:right="1008"/>
        <w:rPr>
          <w:b/>
          <w:bCs/>
          <w:sz w:val="20"/>
          <w:szCs w:val="20"/>
        </w:rPr>
      </w:pPr>
      <w:r w:rsidRPr="39766D1B">
        <w:rPr>
          <w:b/>
          <w:sz w:val="20"/>
          <w:szCs w:val="20"/>
        </w:rPr>
        <w:t xml:space="preserve">GROUP 44 – Active/Inactive Pair with Automatic Flushbolts &amp; Coordinator, Storeroom Lock with Closers </w:t>
      </w:r>
    </w:p>
    <w:p w14:paraId="0DC92346" w14:textId="79A2C408" w:rsidR="39766D1B" w:rsidRDefault="7E3050BC" w:rsidP="00CC0DD7">
      <w:pPr>
        <w:spacing w:before="93"/>
        <w:ind w:left="1000" w:right="1008"/>
        <w:rPr>
          <w:sz w:val="20"/>
          <w:szCs w:val="20"/>
        </w:rPr>
      </w:pPr>
      <w:r w:rsidRPr="7E3050BC">
        <w:rPr>
          <w:sz w:val="20"/>
          <w:szCs w:val="20"/>
        </w:rPr>
        <w:t xml:space="preserve">Hinges as </w:t>
      </w:r>
      <w:r w:rsidR="004C30F7" w:rsidRPr="7E3050BC">
        <w:rPr>
          <w:sz w:val="20"/>
          <w:szCs w:val="20"/>
        </w:rPr>
        <w:t>required.</w:t>
      </w:r>
      <w:r w:rsidRPr="7E3050BC">
        <w:rPr>
          <w:sz w:val="20"/>
          <w:szCs w:val="20"/>
        </w:rPr>
        <w:t xml:space="preserve"> </w:t>
      </w:r>
    </w:p>
    <w:p w14:paraId="13CE3F01" w14:textId="1F155CEE" w:rsidR="39766D1B" w:rsidRDefault="7E3050BC" w:rsidP="00CC0DD7">
      <w:pPr>
        <w:spacing w:before="93"/>
        <w:ind w:left="1000" w:right="1008"/>
        <w:rPr>
          <w:sz w:val="20"/>
          <w:szCs w:val="20"/>
        </w:rPr>
      </w:pPr>
      <w:r w:rsidRPr="7E3050BC">
        <w:rPr>
          <w:sz w:val="20"/>
          <w:szCs w:val="20"/>
        </w:rPr>
        <w:t xml:space="preserve">1 set Flushbolts (automatic) </w:t>
      </w:r>
    </w:p>
    <w:p w14:paraId="2A6E90BA" w14:textId="7D89695C" w:rsidR="39766D1B" w:rsidRDefault="7E3050BC" w:rsidP="00CC0DD7">
      <w:pPr>
        <w:spacing w:before="93"/>
        <w:ind w:left="1000" w:right="1008"/>
        <w:rPr>
          <w:sz w:val="20"/>
          <w:szCs w:val="20"/>
        </w:rPr>
      </w:pPr>
      <w:r w:rsidRPr="7E3050BC">
        <w:rPr>
          <w:sz w:val="20"/>
          <w:szCs w:val="20"/>
        </w:rPr>
        <w:t>1 each Lockset Storeroom Function</w:t>
      </w:r>
    </w:p>
    <w:p w14:paraId="3DDE2F58" w14:textId="18D3FE73" w:rsidR="06AD5713" w:rsidRDefault="7E3050BC" w:rsidP="00CC0DD7">
      <w:pPr>
        <w:spacing w:before="93"/>
        <w:ind w:left="1000" w:right="1008"/>
        <w:rPr>
          <w:sz w:val="20"/>
          <w:szCs w:val="20"/>
        </w:rPr>
      </w:pPr>
      <w:r w:rsidRPr="7E3050BC">
        <w:rPr>
          <w:sz w:val="20"/>
          <w:szCs w:val="20"/>
        </w:rPr>
        <w:t xml:space="preserve">Function: Latchbolt is retracted by lever inside only. Outside lever is always LOCKED. Key outside retracts latchbolt. Deadlocking latchbolt. </w:t>
      </w:r>
    </w:p>
    <w:p w14:paraId="377AAD6E" w14:textId="09239C21" w:rsidR="06AD5713" w:rsidRDefault="7E3050BC" w:rsidP="00CC0DD7">
      <w:pPr>
        <w:spacing w:before="93"/>
        <w:ind w:left="1000" w:right="1008"/>
        <w:rPr>
          <w:sz w:val="20"/>
          <w:szCs w:val="20"/>
        </w:rPr>
      </w:pPr>
      <w:r w:rsidRPr="7E3050BC">
        <w:rPr>
          <w:sz w:val="20"/>
          <w:szCs w:val="20"/>
        </w:rPr>
        <w:t xml:space="preserve">1 each Coordinator </w:t>
      </w:r>
    </w:p>
    <w:p w14:paraId="14054E5B" w14:textId="1DA2AA01" w:rsidR="06AD5713" w:rsidRDefault="7E3050BC" w:rsidP="00CC0DD7">
      <w:pPr>
        <w:spacing w:before="93"/>
        <w:ind w:left="1000" w:right="1008"/>
        <w:rPr>
          <w:sz w:val="20"/>
          <w:szCs w:val="20"/>
        </w:rPr>
      </w:pPr>
      <w:r w:rsidRPr="7E3050BC">
        <w:rPr>
          <w:sz w:val="20"/>
          <w:szCs w:val="20"/>
        </w:rPr>
        <w:t xml:space="preserve">2 each Closers </w:t>
      </w:r>
    </w:p>
    <w:p w14:paraId="19F553CE" w14:textId="7F5A06AD" w:rsidR="06AD5713" w:rsidRDefault="7E3050BC" w:rsidP="00CC0DD7">
      <w:pPr>
        <w:spacing w:before="93"/>
        <w:ind w:left="1000" w:right="1008"/>
        <w:rPr>
          <w:sz w:val="20"/>
          <w:szCs w:val="20"/>
        </w:rPr>
      </w:pPr>
      <w:r w:rsidRPr="7E3050BC">
        <w:rPr>
          <w:sz w:val="20"/>
          <w:szCs w:val="20"/>
        </w:rPr>
        <w:t xml:space="preserve">2 each Kickplates </w:t>
      </w:r>
    </w:p>
    <w:p w14:paraId="5CDE64F4" w14:textId="53E14B7D" w:rsidR="06AD5713" w:rsidRDefault="7E3050BC" w:rsidP="00CC0DD7">
      <w:pPr>
        <w:spacing w:before="93"/>
        <w:ind w:left="1000" w:right="1008"/>
        <w:rPr>
          <w:sz w:val="20"/>
          <w:szCs w:val="20"/>
        </w:rPr>
      </w:pPr>
      <w:r w:rsidRPr="7E3050BC">
        <w:rPr>
          <w:sz w:val="20"/>
          <w:szCs w:val="20"/>
        </w:rPr>
        <w:t xml:space="preserve">2 each Wall Stops </w:t>
      </w:r>
    </w:p>
    <w:p w14:paraId="4711371C" w14:textId="091CC6DB" w:rsidR="06AD5713" w:rsidRDefault="7E3050BC" w:rsidP="00CC0DD7">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29D7E46C" w14:textId="1B3EBE16" w:rsidR="06AD5713" w:rsidRDefault="06AD5713" w:rsidP="00CC0DD7">
      <w:pPr>
        <w:spacing w:before="93"/>
        <w:ind w:left="1000" w:right="1008"/>
        <w:rPr>
          <w:sz w:val="20"/>
          <w:szCs w:val="20"/>
        </w:rPr>
      </w:pPr>
    </w:p>
    <w:p w14:paraId="7D5EC003" w14:textId="3D193C2C" w:rsidR="1FA3FD54" w:rsidRDefault="7AC689FB" w:rsidP="00226E98">
      <w:pPr>
        <w:ind w:left="990" w:right="1008"/>
        <w:rPr>
          <w:sz w:val="20"/>
          <w:szCs w:val="20"/>
        </w:rPr>
      </w:pPr>
      <w:r>
        <w:br w:type="page"/>
      </w:r>
      <w:r w:rsidR="7E3050BC" w:rsidRPr="1B1E39F4">
        <w:rPr>
          <w:b/>
          <w:sz w:val="20"/>
          <w:szCs w:val="20"/>
        </w:rPr>
        <w:lastRenderedPageBreak/>
        <w:t xml:space="preserve">GROUP 45 – Active/Inactive Pair with Automatic Flushbolts &amp; Coordinator, Apartment/Entrance Function Mortise with Closer </w:t>
      </w:r>
    </w:p>
    <w:p w14:paraId="2B5B2EFC" w14:textId="53897F35" w:rsidR="1FA3FD54" w:rsidRDefault="7E3050BC" w:rsidP="00CC0DD7">
      <w:pPr>
        <w:spacing w:before="93"/>
        <w:ind w:left="1000" w:right="1008"/>
        <w:rPr>
          <w:sz w:val="20"/>
          <w:szCs w:val="20"/>
        </w:rPr>
      </w:pPr>
      <w:r w:rsidRPr="7E3050BC">
        <w:rPr>
          <w:sz w:val="20"/>
          <w:szCs w:val="20"/>
        </w:rPr>
        <w:t xml:space="preserve">Hinges as </w:t>
      </w:r>
      <w:r w:rsidR="004C30F7" w:rsidRPr="7E3050BC">
        <w:rPr>
          <w:sz w:val="20"/>
          <w:szCs w:val="20"/>
        </w:rPr>
        <w:t>required.</w:t>
      </w:r>
      <w:r w:rsidRPr="7E3050BC">
        <w:rPr>
          <w:sz w:val="20"/>
          <w:szCs w:val="20"/>
        </w:rPr>
        <w:t xml:space="preserve"> </w:t>
      </w:r>
    </w:p>
    <w:p w14:paraId="724ECA85" w14:textId="598D31F1" w:rsidR="3F5C5839" w:rsidRDefault="7E3050BC" w:rsidP="00CC0DD7">
      <w:pPr>
        <w:spacing w:before="93"/>
        <w:ind w:left="1000" w:right="1008"/>
        <w:rPr>
          <w:sz w:val="20"/>
          <w:szCs w:val="20"/>
        </w:rPr>
      </w:pPr>
      <w:r w:rsidRPr="7E3050BC">
        <w:rPr>
          <w:sz w:val="20"/>
          <w:szCs w:val="20"/>
        </w:rPr>
        <w:t xml:space="preserve">1 set Flushbolts (automatic) </w:t>
      </w:r>
    </w:p>
    <w:p w14:paraId="098BBE8B" w14:textId="28D9DA1F" w:rsidR="3F5C5839" w:rsidRDefault="7E3050BC" w:rsidP="00CC0DD7">
      <w:pPr>
        <w:spacing w:before="93"/>
        <w:ind w:left="1000" w:right="1008"/>
        <w:rPr>
          <w:sz w:val="20"/>
          <w:szCs w:val="20"/>
        </w:rPr>
      </w:pPr>
      <w:r w:rsidRPr="7E3050BC">
        <w:rPr>
          <w:sz w:val="20"/>
          <w:szCs w:val="20"/>
        </w:rPr>
        <w:t>1 each Apartment/Entrance Lockset</w:t>
      </w:r>
    </w:p>
    <w:p w14:paraId="2D2B574C" w14:textId="63BE77F9" w:rsidR="3F5C5839" w:rsidRDefault="7E3050BC" w:rsidP="00CC0DD7">
      <w:pPr>
        <w:spacing w:before="93"/>
        <w:ind w:left="1000" w:right="1008"/>
        <w:rPr>
          <w:sz w:val="20"/>
          <w:szCs w:val="20"/>
        </w:rPr>
      </w:pPr>
      <w:r w:rsidRPr="7E3050BC">
        <w:rPr>
          <w:sz w:val="20"/>
          <w:szCs w:val="20"/>
        </w:rPr>
        <w:t xml:space="preserve"> Function: Latchbolt is retracted by lever on either side unless outside lever is locked by key from inside. When locked, latchbolt is retracted by key outside or lever inside. Inside lever is always free for immediate egress. Deadlocking latchbolt. </w:t>
      </w:r>
    </w:p>
    <w:p w14:paraId="336829C8" w14:textId="0E94CA71" w:rsidR="3F5C5839" w:rsidRDefault="7E3050BC" w:rsidP="00CC0DD7">
      <w:pPr>
        <w:spacing w:before="93"/>
        <w:ind w:left="1000" w:right="1008"/>
        <w:rPr>
          <w:sz w:val="20"/>
          <w:szCs w:val="20"/>
        </w:rPr>
      </w:pPr>
      <w:r w:rsidRPr="7E3050BC">
        <w:rPr>
          <w:sz w:val="20"/>
          <w:szCs w:val="20"/>
        </w:rPr>
        <w:t xml:space="preserve">1 each Coordinator </w:t>
      </w:r>
    </w:p>
    <w:p w14:paraId="43F953E7" w14:textId="0DA10134" w:rsidR="3F5C5839" w:rsidRDefault="7E3050BC" w:rsidP="00CC0DD7">
      <w:pPr>
        <w:spacing w:before="93"/>
        <w:ind w:left="1000" w:right="1008"/>
        <w:rPr>
          <w:sz w:val="20"/>
          <w:szCs w:val="20"/>
        </w:rPr>
      </w:pPr>
      <w:r w:rsidRPr="7E3050BC">
        <w:rPr>
          <w:sz w:val="20"/>
          <w:szCs w:val="20"/>
        </w:rPr>
        <w:t xml:space="preserve">2 each Closers </w:t>
      </w:r>
    </w:p>
    <w:p w14:paraId="66033E77" w14:textId="3CA93C82" w:rsidR="3F5C5839" w:rsidRDefault="7E3050BC" w:rsidP="00CC0DD7">
      <w:pPr>
        <w:spacing w:before="93"/>
        <w:ind w:left="1000" w:right="1008"/>
        <w:rPr>
          <w:sz w:val="20"/>
          <w:szCs w:val="20"/>
        </w:rPr>
      </w:pPr>
      <w:r w:rsidRPr="7E3050BC">
        <w:rPr>
          <w:sz w:val="20"/>
          <w:szCs w:val="20"/>
        </w:rPr>
        <w:t xml:space="preserve">2 each Kickplates </w:t>
      </w:r>
    </w:p>
    <w:p w14:paraId="0E50233F" w14:textId="163803EC" w:rsidR="3F5C5839" w:rsidRDefault="7E3050BC" w:rsidP="00CC0DD7">
      <w:pPr>
        <w:spacing w:before="93"/>
        <w:ind w:left="1000" w:right="1008"/>
        <w:rPr>
          <w:sz w:val="20"/>
          <w:szCs w:val="20"/>
        </w:rPr>
      </w:pPr>
      <w:r w:rsidRPr="7E3050BC">
        <w:rPr>
          <w:sz w:val="20"/>
          <w:szCs w:val="20"/>
        </w:rPr>
        <w:t xml:space="preserve">2 each Wall Stops </w:t>
      </w:r>
    </w:p>
    <w:p w14:paraId="32983D51" w14:textId="6D6B6BCC" w:rsidR="0E6628A9" w:rsidRDefault="7E3050BC" w:rsidP="00CC0DD7">
      <w:pPr>
        <w:spacing w:before="93"/>
        <w:ind w:left="1000" w:right="1008"/>
        <w:rPr>
          <w:sz w:val="20"/>
          <w:szCs w:val="20"/>
        </w:rPr>
      </w:pPr>
      <w:r w:rsidRPr="7E3050BC">
        <w:rPr>
          <w:sz w:val="20"/>
          <w:szCs w:val="20"/>
        </w:rPr>
        <w:t xml:space="preserve">Surface astragal provided by Door Manufacturer/Supplier (matching wood at wood doors, primed flat steel at hollow metal doors), unless indicated otherwise. </w:t>
      </w:r>
    </w:p>
    <w:p w14:paraId="5CE0BC8D" w14:textId="343E10AE" w:rsidR="0E6628A9" w:rsidRDefault="0E6628A9" w:rsidP="00CC0DD7">
      <w:pPr>
        <w:spacing w:before="93"/>
        <w:ind w:left="1000" w:right="1008"/>
        <w:rPr>
          <w:sz w:val="20"/>
          <w:szCs w:val="20"/>
        </w:rPr>
      </w:pPr>
    </w:p>
    <w:p w14:paraId="604EB241" w14:textId="2CC63C6A" w:rsidR="0E6628A9" w:rsidRDefault="7E3050BC" w:rsidP="00CC0DD7">
      <w:pPr>
        <w:spacing w:before="93"/>
        <w:ind w:left="1000" w:right="1008"/>
        <w:rPr>
          <w:b/>
          <w:sz w:val="20"/>
          <w:szCs w:val="20"/>
        </w:rPr>
      </w:pPr>
      <w:r w:rsidRPr="1B1E39F4">
        <w:rPr>
          <w:b/>
          <w:sz w:val="20"/>
          <w:szCs w:val="20"/>
        </w:rPr>
        <w:t xml:space="preserve">GROUP 96.01 – Pair Concealed Vertical Rod Exits/Panics (Metal Doors) with Locked Lever x Exit Only </w:t>
      </w:r>
    </w:p>
    <w:p w14:paraId="5E8BFA33" w14:textId="106E3EFE" w:rsidR="0E6628A9" w:rsidRDefault="7E3050BC" w:rsidP="00CC0DD7">
      <w:pPr>
        <w:spacing w:before="93"/>
        <w:ind w:left="1000" w:right="1008"/>
        <w:rPr>
          <w:sz w:val="20"/>
          <w:szCs w:val="20"/>
        </w:rPr>
      </w:pPr>
      <w:r w:rsidRPr="7E3050BC">
        <w:rPr>
          <w:sz w:val="20"/>
          <w:szCs w:val="20"/>
        </w:rPr>
        <w:t xml:space="preserve">Hinges </w:t>
      </w:r>
    </w:p>
    <w:p w14:paraId="6C01E144" w14:textId="38EBFF74" w:rsidR="0E6628A9" w:rsidRDefault="7E3050BC" w:rsidP="00CC0DD7">
      <w:pPr>
        <w:spacing w:before="93"/>
        <w:ind w:left="1000" w:right="1008"/>
        <w:rPr>
          <w:sz w:val="20"/>
          <w:szCs w:val="20"/>
        </w:rPr>
      </w:pPr>
      <w:r w:rsidRPr="7E3050BC">
        <w:rPr>
          <w:sz w:val="20"/>
          <w:szCs w:val="20"/>
        </w:rPr>
        <w:t xml:space="preserve">1 each Exit Device </w:t>
      </w:r>
    </w:p>
    <w:p w14:paraId="4A5467BD" w14:textId="12F8685F" w:rsidR="5A300629" w:rsidRDefault="7E3050BC" w:rsidP="00CC0DD7">
      <w:pPr>
        <w:spacing w:before="93"/>
        <w:ind w:left="1000" w:right="1008"/>
        <w:rPr>
          <w:sz w:val="20"/>
          <w:szCs w:val="20"/>
        </w:rPr>
      </w:pPr>
      <w:r w:rsidRPr="7E3050BC">
        <w:rPr>
          <w:sz w:val="20"/>
          <w:szCs w:val="20"/>
        </w:rPr>
        <w:t xml:space="preserve">Function: Latchbolts are retracted by inside pushrail. No outside operation. </w:t>
      </w:r>
    </w:p>
    <w:p w14:paraId="4E9FAD9F" w14:textId="7790A7DA" w:rsidR="2A43CC91" w:rsidRDefault="7E3050BC" w:rsidP="00CC0DD7">
      <w:pPr>
        <w:spacing w:before="93"/>
        <w:ind w:left="1000" w:right="1008"/>
        <w:rPr>
          <w:sz w:val="20"/>
          <w:szCs w:val="20"/>
        </w:rPr>
      </w:pPr>
      <w:r w:rsidRPr="7E3050BC">
        <w:rPr>
          <w:sz w:val="20"/>
          <w:szCs w:val="20"/>
        </w:rPr>
        <w:t>1 each Exit Device</w:t>
      </w:r>
    </w:p>
    <w:p w14:paraId="38B101FF" w14:textId="654C3FCC" w:rsidR="6B39ECE6" w:rsidRDefault="7D6DEB66" w:rsidP="00CC0DD7">
      <w:pPr>
        <w:spacing w:before="93"/>
        <w:ind w:left="1000" w:right="1008"/>
        <w:rPr>
          <w:sz w:val="20"/>
          <w:szCs w:val="20"/>
        </w:rPr>
      </w:pPr>
      <w:r w:rsidRPr="7D6DEB66">
        <w:rPr>
          <w:sz w:val="20"/>
          <w:szCs w:val="20"/>
        </w:rPr>
        <w:t>Function: Latchbolts are retracted by inside pushrail and outside lever only when key is in cylinder and turned. Outside access by lever/pull when device is dogged. (</w:t>
      </w:r>
      <w:r w:rsidR="004C30F7" w:rsidRPr="7D6DEB66">
        <w:rPr>
          <w:sz w:val="20"/>
          <w:szCs w:val="20"/>
        </w:rPr>
        <w:t>At</w:t>
      </w:r>
      <w:r w:rsidRPr="7D6DEB66">
        <w:rPr>
          <w:sz w:val="20"/>
          <w:szCs w:val="20"/>
        </w:rPr>
        <w:t xml:space="preserve"> non-rated devices only) </w:t>
      </w:r>
    </w:p>
    <w:p w14:paraId="4BC39DFD" w14:textId="0D397AE4" w:rsidR="6B39ECE6" w:rsidRDefault="7D6DEB66" w:rsidP="00CC0DD7">
      <w:pPr>
        <w:spacing w:before="93"/>
        <w:ind w:left="1000" w:right="1008"/>
        <w:rPr>
          <w:sz w:val="20"/>
          <w:szCs w:val="20"/>
        </w:rPr>
      </w:pPr>
      <w:r w:rsidRPr="7D6DEB66">
        <w:rPr>
          <w:sz w:val="20"/>
          <w:szCs w:val="20"/>
        </w:rPr>
        <w:t xml:space="preserve">2 each Closers </w:t>
      </w:r>
    </w:p>
    <w:p w14:paraId="549B53D4" w14:textId="36531A5D" w:rsidR="6B39ECE6" w:rsidRDefault="7D6DEB66" w:rsidP="00CC0DD7">
      <w:pPr>
        <w:spacing w:before="93"/>
        <w:ind w:left="1000" w:right="1008"/>
        <w:rPr>
          <w:sz w:val="20"/>
          <w:szCs w:val="20"/>
        </w:rPr>
      </w:pPr>
      <w:r w:rsidRPr="7D6DEB66">
        <w:rPr>
          <w:sz w:val="20"/>
          <w:szCs w:val="20"/>
        </w:rPr>
        <w:t xml:space="preserve">2 each Kickplates </w:t>
      </w:r>
    </w:p>
    <w:p w14:paraId="22E57D7C" w14:textId="71CD0E9C" w:rsidR="6B39ECE6" w:rsidRDefault="7D6DEB66" w:rsidP="00CC0DD7">
      <w:pPr>
        <w:spacing w:before="93"/>
        <w:ind w:left="1000" w:right="1008"/>
        <w:rPr>
          <w:sz w:val="20"/>
          <w:szCs w:val="20"/>
        </w:rPr>
      </w:pPr>
      <w:r w:rsidRPr="7D6DEB66">
        <w:rPr>
          <w:sz w:val="20"/>
          <w:szCs w:val="20"/>
        </w:rPr>
        <w:t xml:space="preserve">2 each Wall Stops </w:t>
      </w:r>
    </w:p>
    <w:p w14:paraId="22573752" w14:textId="233C6452" w:rsidR="5200161E" w:rsidRDefault="7D6DEB66" w:rsidP="00CC0DD7">
      <w:pPr>
        <w:spacing w:before="93"/>
        <w:ind w:left="1000" w:right="1008"/>
        <w:rPr>
          <w:sz w:val="20"/>
          <w:szCs w:val="20"/>
        </w:rPr>
      </w:pPr>
      <w:r w:rsidRPr="7D6DEB66">
        <w:rPr>
          <w:sz w:val="20"/>
          <w:szCs w:val="20"/>
        </w:rPr>
        <w:t xml:space="preserve">1 each Split Astragal Set (if indicated or required by door manufacturer for label requirements) </w:t>
      </w:r>
    </w:p>
    <w:p w14:paraId="3D0E93DD" w14:textId="43034211" w:rsidR="5200161E" w:rsidRDefault="5200161E" w:rsidP="00CC0DD7">
      <w:pPr>
        <w:spacing w:before="93"/>
        <w:ind w:left="1000" w:right="1008"/>
        <w:rPr>
          <w:sz w:val="20"/>
          <w:szCs w:val="20"/>
        </w:rPr>
      </w:pPr>
    </w:p>
    <w:p w14:paraId="63914A97" w14:textId="375F2571" w:rsidR="5200161E" w:rsidRDefault="7D6DEB66" w:rsidP="00CC0DD7">
      <w:pPr>
        <w:spacing w:before="93"/>
        <w:ind w:left="1000" w:right="1008"/>
        <w:rPr>
          <w:b/>
          <w:sz w:val="20"/>
          <w:szCs w:val="20"/>
        </w:rPr>
      </w:pPr>
      <w:r w:rsidRPr="110B8960">
        <w:rPr>
          <w:b/>
          <w:sz w:val="20"/>
          <w:szCs w:val="20"/>
        </w:rPr>
        <w:t xml:space="preserve">GROUP 121 – Pushbutton Access Control (Mechanical) with Closer </w:t>
      </w:r>
    </w:p>
    <w:p w14:paraId="068530C7" w14:textId="70E75947" w:rsidR="5200161E" w:rsidRDefault="7D6DEB66" w:rsidP="00CC0DD7">
      <w:pPr>
        <w:spacing w:before="93"/>
        <w:ind w:left="1000" w:right="1008"/>
        <w:rPr>
          <w:sz w:val="20"/>
          <w:szCs w:val="20"/>
        </w:rPr>
      </w:pPr>
      <w:r w:rsidRPr="7D6DEB66">
        <w:rPr>
          <w:sz w:val="20"/>
          <w:szCs w:val="20"/>
        </w:rPr>
        <w:t xml:space="preserve">Hinges as </w:t>
      </w:r>
      <w:r w:rsidR="004C30F7" w:rsidRPr="7D6DEB66">
        <w:rPr>
          <w:sz w:val="20"/>
          <w:szCs w:val="20"/>
        </w:rPr>
        <w:t>required.</w:t>
      </w:r>
      <w:r w:rsidRPr="7D6DEB66">
        <w:rPr>
          <w:sz w:val="20"/>
          <w:szCs w:val="20"/>
        </w:rPr>
        <w:t xml:space="preserve"> </w:t>
      </w:r>
    </w:p>
    <w:p w14:paraId="6E578277" w14:textId="4069B106" w:rsidR="5200161E" w:rsidRDefault="7D6DEB66" w:rsidP="00CC0DD7">
      <w:pPr>
        <w:spacing w:before="93"/>
        <w:ind w:left="1000" w:right="1008"/>
        <w:rPr>
          <w:sz w:val="20"/>
          <w:szCs w:val="20"/>
        </w:rPr>
      </w:pPr>
      <w:r w:rsidRPr="7D6DEB66">
        <w:rPr>
          <w:sz w:val="20"/>
          <w:szCs w:val="20"/>
        </w:rPr>
        <w:t xml:space="preserve">1 each Mechanical Pushbutton Lock (storeroom function) </w:t>
      </w:r>
    </w:p>
    <w:p w14:paraId="0BFED649" w14:textId="2F258580" w:rsidR="5200161E" w:rsidRDefault="7D6DEB66" w:rsidP="00CC0DD7">
      <w:pPr>
        <w:spacing w:before="93"/>
        <w:ind w:left="1000" w:right="1008"/>
        <w:rPr>
          <w:sz w:val="20"/>
          <w:szCs w:val="20"/>
        </w:rPr>
      </w:pPr>
      <w:r w:rsidRPr="7D6DEB66">
        <w:rPr>
          <w:sz w:val="20"/>
          <w:szCs w:val="20"/>
        </w:rPr>
        <w:t xml:space="preserve">Function: Latchbolt is retracted by inside lever at all times. Key outside retracts latchbolt. Outside lever is LOCKED except when valid user code is entered. </w:t>
      </w:r>
    </w:p>
    <w:p w14:paraId="39E55D7E" w14:textId="2932AA53" w:rsidR="3BFD48A0" w:rsidRDefault="7D6DEB66" w:rsidP="00CC0DD7">
      <w:pPr>
        <w:spacing w:before="93"/>
        <w:ind w:left="1000" w:right="1008"/>
        <w:rPr>
          <w:sz w:val="20"/>
          <w:szCs w:val="20"/>
        </w:rPr>
      </w:pPr>
      <w:r w:rsidRPr="7D6DEB66">
        <w:rPr>
          <w:sz w:val="20"/>
          <w:szCs w:val="20"/>
        </w:rPr>
        <w:t xml:space="preserve">1 each Closer </w:t>
      </w:r>
    </w:p>
    <w:p w14:paraId="30DCA14B" w14:textId="0C913427" w:rsidR="3BFD48A0" w:rsidRDefault="7D6DEB66" w:rsidP="00CC0DD7">
      <w:pPr>
        <w:spacing w:before="93"/>
        <w:ind w:left="1000" w:right="1008"/>
        <w:rPr>
          <w:sz w:val="20"/>
          <w:szCs w:val="20"/>
        </w:rPr>
      </w:pPr>
      <w:r w:rsidRPr="7D6DEB66">
        <w:rPr>
          <w:sz w:val="20"/>
          <w:szCs w:val="20"/>
        </w:rPr>
        <w:t xml:space="preserve">1 each Kickplate </w:t>
      </w:r>
    </w:p>
    <w:p w14:paraId="68193466" w14:textId="09DC1170" w:rsidR="3BFD48A0" w:rsidRDefault="7D6DEB66" w:rsidP="00CC0DD7">
      <w:pPr>
        <w:spacing w:before="93"/>
        <w:ind w:left="1000" w:right="1008"/>
        <w:rPr>
          <w:sz w:val="20"/>
          <w:szCs w:val="20"/>
        </w:rPr>
      </w:pPr>
      <w:r w:rsidRPr="7D6DEB66">
        <w:rPr>
          <w:sz w:val="20"/>
          <w:szCs w:val="20"/>
        </w:rPr>
        <w:t xml:space="preserve">1 each Wall Stop </w:t>
      </w:r>
    </w:p>
    <w:p w14:paraId="45E24100" w14:textId="2E212E32" w:rsidR="3BFD48A0" w:rsidRDefault="3BFD48A0" w:rsidP="00CC0DD7">
      <w:pPr>
        <w:spacing w:before="93"/>
        <w:ind w:left="1000" w:right="1008"/>
        <w:rPr>
          <w:sz w:val="20"/>
          <w:szCs w:val="20"/>
        </w:rPr>
      </w:pPr>
    </w:p>
    <w:p w14:paraId="3CD663FD" w14:textId="0B5BB30E" w:rsidR="7AC689FB" w:rsidRDefault="7AC689FB" w:rsidP="00CC0DD7">
      <w:pPr>
        <w:ind w:right="1008"/>
      </w:pPr>
      <w:r>
        <w:br w:type="page"/>
      </w:r>
    </w:p>
    <w:p w14:paraId="0C67D5DC" w14:textId="13603F69" w:rsidR="3BFD48A0" w:rsidRDefault="7D6DEB66" w:rsidP="00CC0DD7">
      <w:pPr>
        <w:spacing w:before="93"/>
        <w:ind w:left="1000" w:right="1008"/>
        <w:rPr>
          <w:b/>
          <w:sz w:val="20"/>
          <w:szCs w:val="20"/>
        </w:rPr>
      </w:pPr>
      <w:r w:rsidRPr="31B083FB">
        <w:rPr>
          <w:b/>
          <w:sz w:val="20"/>
          <w:szCs w:val="20"/>
        </w:rPr>
        <w:lastRenderedPageBreak/>
        <w:t xml:space="preserve">GROUP 200 – Electric Lock (Fail-Secure Entry with Integral Request-to-Exit Switch) Via Electronic Access Control System (Refer to Security Documents), with Closer </w:t>
      </w:r>
    </w:p>
    <w:p w14:paraId="47C10529" w14:textId="786615CF" w:rsidR="3BFD48A0" w:rsidRDefault="7D6DEB66" w:rsidP="00CC0DD7">
      <w:pPr>
        <w:spacing w:before="93"/>
        <w:ind w:left="1000" w:right="1008"/>
        <w:rPr>
          <w:sz w:val="20"/>
          <w:szCs w:val="20"/>
        </w:rPr>
      </w:pPr>
      <w:r w:rsidRPr="7D6DEB66">
        <w:rPr>
          <w:sz w:val="20"/>
          <w:szCs w:val="20"/>
        </w:rPr>
        <w:t xml:space="preserve">Hinges as </w:t>
      </w:r>
      <w:r w:rsidR="004C30F7" w:rsidRPr="7D6DEB66">
        <w:rPr>
          <w:sz w:val="20"/>
          <w:szCs w:val="20"/>
        </w:rPr>
        <w:t>required.</w:t>
      </w:r>
      <w:r w:rsidRPr="7D6DEB66">
        <w:rPr>
          <w:sz w:val="20"/>
          <w:szCs w:val="20"/>
        </w:rPr>
        <w:t xml:space="preserve"> </w:t>
      </w:r>
    </w:p>
    <w:p w14:paraId="1FDC2490" w14:textId="6D53F3B7" w:rsidR="3BFD48A0" w:rsidRDefault="7D6DEB66" w:rsidP="00CC0DD7">
      <w:pPr>
        <w:spacing w:before="93"/>
        <w:ind w:left="1000" w:right="1008"/>
        <w:rPr>
          <w:sz w:val="20"/>
          <w:szCs w:val="20"/>
        </w:rPr>
      </w:pPr>
      <w:r w:rsidRPr="7D6DEB66">
        <w:rPr>
          <w:sz w:val="20"/>
          <w:szCs w:val="20"/>
        </w:rPr>
        <w:t xml:space="preserve">1 each Electric Hinge </w:t>
      </w:r>
    </w:p>
    <w:p w14:paraId="0224D9E4" w14:textId="25F099E8" w:rsidR="3BFD48A0" w:rsidRDefault="7D6DEB66" w:rsidP="00CC0DD7">
      <w:pPr>
        <w:spacing w:before="93"/>
        <w:ind w:left="1000" w:right="1008"/>
        <w:rPr>
          <w:sz w:val="20"/>
          <w:szCs w:val="20"/>
        </w:rPr>
      </w:pPr>
      <w:r w:rsidRPr="7D6DEB66">
        <w:rPr>
          <w:sz w:val="20"/>
          <w:szCs w:val="20"/>
        </w:rPr>
        <w:t xml:space="preserve">1 each Electric Lockset (fail-secure) </w:t>
      </w:r>
    </w:p>
    <w:p w14:paraId="7BE71196" w14:textId="1D62891D" w:rsidR="3BFD48A0" w:rsidRDefault="7D6DEB66" w:rsidP="00CC0DD7">
      <w:pPr>
        <w:spacing w:before="93"/>
        <w:ind w:left="1000" w:right="1008"/>
        <w:rPr>
          <w:sz w:val="20"/>
          <w:szCs w:val="20"/>
        </w:rPr>
      </w:pPr>
      <w:r w:rsidRPr="7D6DEB66">
        <w:rPr>
          <w:sz w:val="20"/>
          <w:szCs w:val="20"/>
        </w:rPr>
        <w:t xml:space="preserve">Function: Latchbolt is retracted by lever inside, key outside, and lever outside when unlocked electronically. Outside lever is LOCKED, unless unlocked electrically. Power off locks outside lever. Rotating inside lever connects/contacts signal switch. </w:t>
      </w:r>
    </w:p>
    <w:p w14:paraId="0B8F37DC" w14:textId="07CC2A15" w:rsidR="3BFD48A0" w:rsidRDefault="7D6DEB66" w:rsidP="00CC0DD7">
      <w:pPr>
        <w:spacing w:before="93"/>
        <w:ind w:left="1000" w:right="1008"/>
        <w:rPr>
          <w:sz w:val="20"/>
          <w:szCs w:val="20"/>
        </w:rPr>
      </w:pPr>
      <w:r w:rsidRPr="7D6DEB66">
        <w:rPr>
          <w:sz w:val="20"/>
          <w:szCs w:val="20"/>
        </w:rPr>
        <w:t xml:space="preserve">1 each closer </w:t>
      </w:r>
    </w:p>
    <w:p w14:paraId="1AA24929" w14:textId="3C06CD63" w:rsidR="3BFD48A0" w:rsidRDefault="7D6DEB66" w:rsidP="00CC0DD7">
      <w:pPr>
        <w:spacing w:before="93"/>
        <w:ind w:left="1000" w:right="1008"/>
        <w:rPr>
          <w:sz w:val="20"/>
          <w:szCs w:val="20"/>
        </w:rPr>
      </w:pPr>
      <w:r w:rsidRPr="7D6DEB66">
        <w:rPr>
          <w:sz w:val="20"/>
          <w:szCs w:val="20"/>
        </w:rPr>
        <w:t xml:space="preserve">1 each kickplate </w:t>
      </w:r>
    </w:p>
    <w:p w14:paraId="3995EFE4" w14:textId="6C921CA4" w:rsidR="3BFD48A0" w:rsidRDefault="7D6DEB66" w:rsidP="00CC0DD7">
      <w:pPr>
        <w:spacing w:before="93"/>
        <w:ind w:left="1000" w:right="1008"/>
        <w:rPr>
          <w:sz w:val="20"/>
          <w:szCs w:val="20"/>
        </w:rPr>
      </w:pPr>
      <w:r w:rsidRPr="7D6DEB66">
        <w:rPr>
          <w:sz w:val="20"/>
          <w:szCs w:val="20"/>
        </w:rPr>
        <w:t xml:space="preserve">1 each Wall Stop </w:t>
      </w:r>
    </w:p>
    <w:p w14:paraId="19305FC5" w14:textId="1FDAF426" w:rsidR="36D92AC5" w:rsidRDefault="7D6DEB66" w:rsidP="00CC0DD7">
      <w:pPr>
        <w:spacing w:before="93"/>
        <w:ind w:left="1000" w:right="1008"/>
        <w:rPr>
          <w:sz w:val="20"/>
          <w:szCs w:val="20"/>
        </w:rPr>
      </w:pPr>
      <w:r w:rsidRPr="7D6DEB66">
        <w:rPr>
          <w:sz w:val="20"/>
          <w:szCs w:val="20"/>
        </w:rPr>
        <w:t xml:space="preserve">1 each Door Position Switch/Contact Electronic access control system/device(s), power supplies, and monitoring/alarm(s) are provided with Security System. Contractor to coordinate the provision and installation of products. Refer to documents with Security information for location(s) and type(s) of control(s). </w:t>
      </w:r>
    </w:p>
    <w:p w14:paraId="17AC314B" w14:textId="1418364F" w:rsidR="17F64072" w:rsidRDefault="7D6DEB66" w:rsidP="00CC0DD7">
      <w:pPr>
        <w:spacing w:before="93"/>
        <w:ind w:left="1000" w:right="1008"/>
        <w:rPr>
          <w:sz w:val="20"/>
          <w:szCs w:val="20"/>
        </w:rPr>
      </w:pPr>
      <w:r w:rsidRPr="7D6DEB66">
        <w:rPr>
          <w:sz w:val="20"/>
          <w:szCs w:val="20"/>
        </w:rPr>
        <w:t xml:space="preserve">Connection by Electrical. </w:t>
      </w:r>
    </w:p>
    <w:p w14:paraId="60251C63" w14:textId="141228A6" w:rsidR="17F64072" w:rsidRDefault="7D6DEB66" w:rsidP="00CC0DD7">
      <w:pPr>
        <w:spacing w:before="93"/>
        <w:ind w:left="1000" w:right="1008"/>
        <w:rPr>
          <w:sz w:val="20"/>
          <w:szCs w:val="20"/>
        </w:rPr>
      </w:pPr>
      <w:r w:rsidRPr="17F64072">
        <w:rPr>
          <w:b/>
          <w:sz w:val="20"/>
          <w:szCs w:val="20"/>
        </w:rPr>
        <w:t>OPERATIONAL DESCRIPTION</w:t>
      </w:r>
      <w:r w:rsidRPr="7D6DEB66">
        <w:rPr>
          <w:sz w:val="20"/>
          <w:szCs w:val="20"/>
        </w:rPr>
        <w:t>: Door is normally closed and latched. Manual exit is allowed at all times by rotating inside lever, though signal will be sent. Entry is controlled by electronic access control system which secures/locks and releases/unlocks outside lever for predetermined periods of time. When secured/locked, presenting authorization temporarily unlocks outside lever to allow entry. Interruption of power secures/locks outside lever requiring key for entry. (</w:t>
      </w:r>
      <w:r w:rsidR="004C30F7" w:rsidRPr="7D6DEB66">
        <w:rPr>
          <w:sz w:val="20"/>
          <w:szCs w:val="20"/>
        </w:rPr>
        <w:t>Fail</w:t>
      </w:r>
      <w:r w:rsidRPr="7D6DEB66">
        <w:rPr>
          <w:sz w:val="20"/>
          <w:szCs w:val="20"/>
        </w:rPr>
        <w:t xml:space="preserve">-secure entry) </w:t>
      </w:r>
    </w:p>
    <w:p w14:paraId="4CD10079" w14:textId="18410EB3" w:rsidR="17F64072" w:rsidRDefault="17F64072" w:rsidP="00CC0DD7">
      <w:pPr>
        <w:spacing w:before="93"/>
        <w:ind w:left="1000" w:right="1008"/>
        <w:rPr>
          <w:sz w:val="20"/>
          <w:szCs w:val="20"/>
        </w:rPr>
      </w:pPr>
    </w:p>
    <w:p w14:paraId="4FC5352D" w14:textId="0EF3FAC7" w:rsidR="17F64072" w:rsidRDefault="7D6DEB66" w:rsidP="00CC0DD7">
      <w:pPr>
        <w:spacing w:before="93"/>
        <w:ind w:left="1000" w:right="1008"/>
        <w:rPr>
          <w:b/>
          <w:sz w:val="20"/>
          <w:szCs w:val="20"/>
        </w:rPr>
      </w:pPr>
      <w:r w:rsidRPr="76390A5F">
        <w:rPr>
          <w:b/>
          <w:sz w:val="20"/>
          <w:szCs w:val="20"/>
        </w:rPr>
        <w:t xml:space="preserve">GROUP 404 – Storeroom Lock (with Integral Request-to-Exit Switch) Automatic Operator and Electric Strike (Fail-Secure Entry) via Electronic Access Control System (Refer to Security Documents) </w:t>
      </w:r>
    </w:p>
    <w:p w14:paraId="70334F71" w14:textId="0125A46E" w:rsidR="76390A5F" w:rsidRDefault="7D6DEB66" w:rsidP="00CC0DD7">
      <w:pPr>
        <w:spacing w:before="93"/>
        <w:ind w:left="1000" w:right="1008"/>
        <w:rPr>
          <w:sz w:val="20"/>
          <w:szCs w:val="20"/>
        </w:rPr>
      </w:pPr>
      <w:r w:rsidRPr="7D6DEB66">
        <w:rPr>
          <w:sz w:val="20"/>
          <w:szCs w:val="20"/>
        </w:rPr>
        <w:t xml:space="preserve">Hinges as </w:t>
      </w:r>
      <w:r w:rsidR="002C5F48" w:rsidRPr="7D6DEB66">
        <w:rPr>
          <w:sz w:val="20"/>
          <w:szCs w:val="20"/>
        </w:rPr>
        <w:t>required.</w:t>
      </w:r>
      <w:r w:rsidRPr="7D6DEB66">
        <w:rPr>
          <w:sz w:val="20"/>
          <w:szCs w:val="20"/>
        </w:rPr>
        <w:t xml:space="preserve"> </w:t>
      </w:r>
    </w:p>
    <w:p w14:paraId="27B55505" w14:textId="08771932" w:rsidR="76390A5F" w:rsidRDefault="7D6DEB66" w:rsidP="00CC0DD7">
      <w:pPr>
        <w:spacing w:before="93"/>
        <w:ind w:left="1000" w:right="1008"/>
        <w:rPr>
          <w:sz w:val="20"/>
          <w:szCs w:val="20"/>
        </w:rPr>
      </w:pPr>
      <w:r w:rsidRPr="7D6DEB66">
        <w:rPr>
          <w:sz w:val="20"/>
          <w:szCs w:val="20"/>
        </w:rPr>
        <w:t xml:space="preserve">1 each Electric Hinge </w:t>
      </w:r>
    </w:p>
    <w:p w14:paraId="4B5B27F9" w14:textId="6C6748A0" w:rsidR="76390A5F" w:rsidRDefault="7D6DEB66" w:rsidP="00CC0DD7">
      <w:pPr>
        <w:spacing w:before="93"/>
        <w:ind w:left="1000" w:right="1008"/>
        <w:rPr>
          <w:sz w:val="20"/>
          <w:szCs w:val="20"/>
        </w:rPr>
      </w:pPr>
      <w:r w:rsidRPr="7D6DEB66">
        <w:rPr>
          <w:sz w:val="20"/>
          <w:szCs w:val="20"/>
        </w:rPr>
        <w:t xml:space="preserve">1 each Lockset Storeroom Function (with request-to-exit signal in lever) </w:t>
      </w:r>
    </w:p>
    <w:p w14:paraId="54C6A445" w14:textId="1B22929E" w:rsidR="76390A5F" w:rsidRDefault="7D6DEB66" w:rsidP="00CC0DD7">
      <w:pPr>
        <w:spacing w:before="93"/>
        <w:ind w:left="1000" w:right="1008"/>
        <w:rPr>
          <w:sz w:val="20"/>
          <w:szCs w:val="20"/>
        </w:rPr>
      </w:pPr>
      <w:r w:rsidRPr="7D6DEB66">
        <w:rPr>
          <w:sz w:val="20"/>
          <w:szCs w:val="20"/>
        </w:rPr>
        <w:t xml:space="preserve">Function: Latchbolt is retracted by inside lever only. Outside lever is always locked. Key outside retracts latchbolt. Deadlocking latchbolt. Rotating inside lever connects/contacts signal switch. </w:t>
      </w:r>
    </w:p>
    <w:p w14:paraId="5D4160E3" w14:textId="22F709A2" w:rsidR="76390A5F" w:rsidRDefault="7D6DEB66" w:rsidP="00CC0DD7">
      <w:pPr>
        <w:spacing w:before="93"/>
        <w:ind w:left="1000" w:right="1008"/>
        <w:rPr>
          <w:sz w:val="20"/>
          <w:szCs w:val="20"/>
        </w:rPr>
      </w:pPr>
      <w:r w:rsidRPr="7D6DEB66">
        <w:rPr>
          <w:sz w:val="20"/>
          <w:szCs w:val="20"/>
        </w:rPr>
        <w:t xml:space="preserve">1 each Electric Strike (fail-secure) </w:t>
      </w:r>
    </w:p>
    <w:p w14:paraId="34DAF4C9" w14:textId="3B643088" w:rsidR="76390A5F" w:rsidRDefault="7D6DEB66" w:rsidP="00CC0DD7">
      <w:pPr>
        <w:spacing w:before="93"/>
        <w:ind w:left="1000" w:right="1008"/>
        <w:rPr>
          <w:sz w:val="20"/>
          <w:szCs w:val="20"/>
        </w:rPr>
      </w:pPr>
      <w:r w:rsidRPr="7D6DEB66">
        <w:rPr>
          <w:sz w:val="20"/>
          <w:szCs w:val="20"/>
        </w:rPr>
        <w:t>1 each Automatic Operator</w:t>
      </w:r>
    </w:p>
    <w:p w14:paraId="0BFAB3E2" w14:textId="4C6D75ED" w:rsidR="7D6DEB66" w:rsidRDefault="7D6DEB66" w:rsidP="00CC0DD7">
      <w:pPr>
        <w:spacing w:before="93"/>
        <w:ind w:left="1000" w:right="1008"/>
        <w:rPr>
          <w:sz w:val="20"/>
          <w:szCs w:val="20"/>
        </w:rPr>
      </w:pPr>
      <w:r w:rsidRPr="7D6DEB66">
        <w:rPr>
          <w:sz w:val="20"/>
          <w:szCs w:val="20"/>
        </w:rPr>
        <w:t xml:space="preserve"> 2 each Actuators</w:t>
      </w:r>
    </w:p>
    <w:p w14:paraId="6D09D1D2" w14:textId="1FE1CF2E" w:rsidR="0558A8B0" w:rsidRDefault="1518FF5B" w:rsidP="00CC0DD7">
      <w:pPr>
        <w:spacing w:before="93"/>
        <w:ind w:left="1000" w:right="1008"/>
        <w:rPr>
          <w:sz w:val="20"/>
          <w:szCs w:val="20"/>
        </w:rPr>
      </w:pPr>
      <w:r w:rsidRPr="1518FF5B">
        <w:rPr>
          <w:sz w:val="20"/>
          <w:szCs w:val="20"/>
        </w:rPr>
        <w:t xml:space="preserve">1 each Power Supply (for electric strike, if not included with automatic operator) </w:t>
      </w:r>
    </w:p>
    <w:p w14:paraId="5792CA86" w14:textId="7E40B544" w:rsidR="0558A8B0" w:rsidRDefault="1518FF5B" w:rsidP="00CC0DD7">
      <w:pPr>
        <w:spacing w:before="93"/>
        <w:ind w:left="1000" w:right="1008"/>
        <w:rPr>
          <w:sz w:val="20"/>
          <w:szCs w:val="20"/>
        </w:rPr>
      </w:pPr>
      <w:r w:rsidRPr="1518FF5B">
        <w:rPr>
          <w:sz w:val="20"/>
          <w:szCs w:val="20"/>
        </w:rPr>
        <w:t xml:space="preserve">1 each Kickplate </w:t>
      </w:r>
    </w:p>
    <w:p w14:paraId="6FC5B93E" w14:textId="48B14ED0" w:rsidR="0558A8B0" w:rsidRDefault="1518FF5B" w:rsidP="00CC0DD7">
      <w:pPr>
        <w:spacing w:before="93"/>
        <w:ind w:left="1000" w:right="1008"/>
        <w:rPr>
          <w:sz w:val="20"/>
          <w:szCs w:val="20"/>
        </w:rPr>
      </w:pPr>
      <w:r w:rsidRPr="1518FF5B">
        <w:rPr>
          <w:sz w:val="20"/>
          <w:szCs w:val="20"/>
        </w:rPr>
        <w:t xml:space="preserve">1 each Wall Stop </w:t>
      </w:r>
    </w:p>
    <w:p w14:paraId="0C3E47BC" w14:textId="33C000A4" w:rsidR="2271C901" w:rsidRDefault="1518FF5B" w:rsidP="00CC0DD7">
      <w:pPr>
        <w:spacing w:before="93"/>
        <w:ind w:left="1000" w:right="1008"/>
        <w:rPr>
          <w:sz w:val="20"/>
          <w:szCs w:val="20"/>
        </w:rPr>
      </w:pPr>
      <w:r w:rsidRPr="1518FF5B">
        <w:rPr>
          <w:sz w:val="20"/>
          <w:szCs w:val="20"/>
        </w:rPr>
        <w:t xml:space="preserve">1 each Door Position Switch/Contact Electronic access control system/device(s), and monitoring/alarm(s) are provided with Security System. Contractor to coordinate the provision and installation of products. Refer to documents with Security information for location(s) and type(s) of control(s). </w:t>
      </w:r>
    </w:p>
    <w:p w14:paraId="653D29EB" w14:textId="7C7F36A9" w:rsidR="2271C901" w:rsidRDefault="1518FF5B" w:rsidP="00CC0DD7">
      <w:pPr>
        <w:spacing w:before="93"/>
        <w:ind w:left="1000" w:right="1008"/>
        <w:rPr>
          <w:sz w:val="20"/>
          <w:szCs w:val="20"/>
        </w:rPr>
      </w:pPr>
      <w:r w:rsidRPr="1518FF5B">
        <w:rPr>
          <w:sz w:val="20"/>
          <w:szCs w:val="20"/>
        </w:rPr>
        <w:t xml:space="preserve">Connection by Electrical. </w:t>
      </w:r>
    </w:p>
    <w:p w14:paraId="30BA9841" w14:textId="08A88BE8" w:rsidR="2271C901" w:rsidRDefault="1518FF5B" w:rsidP="00CC0DD7">
      <w:pPr>
        <w:spacing w:before="93"/>
        <w:ind w:left="1000" w:right="1008"/>
        <w:rPr>
          <w:sz w:val="20"/>
          <w:szCs w:val="20"/>
        </w:rPr>
      </w:pPr>
      <w:r w:rsidRPr="2271C901">
        <w:rPr>
          <w:b/>
          <w:sz w:val="20"/>
          <w:szCs w:val="20"/>
        </w:rPr>
        <w:t>OPERATIONAL DESCRIPTION</w:t>
      </w:r>
      <w:r w:rsidRPr="1518FF5B">
        <w:rPr>
          <w:sz w:val="20"/>
          <w:szCs w:val="20"/>
        </w:rPr>
        <w:t xml:space="preserve">: Door is normally closed. Exit </w:t>
      </w:r>
      <w:r w:rsidR="004C30F7" w:rsidRPr="1518FF5B">
        <w:rPr>
          <w:sz w:val="20"/>
          <w:szCs w:val="20"/>
        </w:rPr>
        <w:t>is always possible</w:t>
      </w:r>
      <w:r w:rsidRPr="1518FF5B">
        <w:rPr>
          <w:sz w:val="20"/>
          <w:szCs w:val="20"/>
        </w:rPr>
        <w:t xml:space="preserve"> – manually by rotating inside lever and automatically by depressing inside wall actuator switch. Electronic access control system/device(s) secures (locks) and releases (unlocks) electric strike and connects &amp; disconnects outside wall actuator to control entry. When secured (locked), presenting authorization </w:t>
      </w:r>
      <w:r w:rsidRPr="1518FF5B">
        <w:rPr>
          <w:sz w:val="20"/>
          <w:szCs w:val="20"/>
        </w:rPr>
        <w:lastRenderedPageBreak/>
        <w:t xml:space="preserve">temporarily releases electric strike and connects outside actuator switch to allow manual entry by outside lever and automatic entry by depressing outside wall actuator switch. Mechanical entry is also possible by outside key in lockset, but opening door will alert monitoring. Interruption of power (or fire alarm event at rated openings) disables automatic operator and secures electric strike to close and positively-latch door, resulting in door being locked for entry, requiring key. </w:t>
      </w:r>
    </w:p>
    <w:p w14:paraId="0BEF9E50" w14:textId="0D010B51" w:rsidR="2271C901" w:rsidRDefault="2271C901" w:rsidP="00CC0DD7">
      <w:pPr>
        <w:spacing w:before="93"/>
        <w:ind w:left="1000" w:right="1008"/>
        <w:rPr>
          <w:sz w:val="20"/>
          <w:szCs w:val="20"/>
        </w:rPr>
      </w:pPr>
    </w:p>
    <w:p w14:paraId="45C03E89" w14:textId="4805179D" w:rsidR="7AC689FB" w:rsidRDefault="7AC689FB" w:rsidP="00CC0DD7">
      <w:pPr>
        <w:ind w:right="1008"/>
      </w:pPr>
    </w:p>
    <w:p w14:paraId="6AA202B0" w14:textId="7A3A98B3" w:rsidR="28E6CC01" w:rsidRDefault="1518FF5B" w:rsidP="00CC0DD7">
      <w:pPr>
        <w:spacing w:before="93"/>
        <w:ind w:left="1000" w:right="1008"/>
        <w:rPr>
          <w:b/>
          <w:sz w:val="20"/>
          <w:szCs w:val="20"/>
        </w:rPr>
      </w:pPr>
      <w:r w:rsidRPr="177D5B95">
        <w:rPr>
          <w:b/>
          <w:sz w:val="20"/>
          <w:szCs w:val="20"/>
        </w:rPr>
        <w:t xml:space="preserve">GROUP 710.02 – Aluminum pair push bars &amp; pulls with automatic operators (both doors) </w:t>
      </w:r>
    </w:p>
    <w:p w14:paraId="0B6E8B31" w14:textId="13705ED2" w:rsidR="28E6CC01" w:rsidRDefault="1518FF5B" w:rsidP="00CC0DD7">
      <w:pPr>
        <w:spacing w:before="93"/>
        <w:ind w:left="1000" w:right="1008"/>
        <w:rPr>
          <w:sz w:val="20"/>
          <w:szCs w:val="20"/>
        </w:rPr>
      </w:pPr>
      <w:r w:rsidRPr="1518FF5B">
        <w:rPr>
          <w:sz w:val="20"/>
          <w:szCs w:val="20"/>
        </w:rPr>
        <w:t xml:space="preserve">2 each Continuous Geared Hinges (match door/frame finish) </w:t>
      </w:r>
    </w:p>
    <w:p w14:paraId="5BA3710E" w14:textId="596E9F87" w:rsidR="28E6CC01" w:rsidRDefault="1518FF5B" w:rsidP="00CC0DD7">
      <w:pPr>
        <w:spacing w:before="93"/>
        <w:ind w:left="1000" w:right="1008"/>
        <w:rPr>
          <w:sz w:val="20"/>
          <w:szCs w:val="20"/>
        </w:rPr>
      </w:pPr>
      <w:r w:rsidRPr="1518FF5B">
        <w:rPr>
          <w:sz w:val="20"/>
          <w:szCs w:val="20"/>
        </w:rPr>
        <w:t xml:space="preserve">2 each Push Bars 1-inch dia. ANSI J501 </w:t>
      </w:r>
    </w:p>
    <w:p w14:paraId="138F59F2" w14:textId="1CE4E812" w:rsidR="28E6CC01" w:rsidRDefault="1518FF5B" w:rsidP="00CC0DD7">
      <w:pPr>
        <w:spacing w:before="93"/>
        <w:ind w:left="1000" w:right="1008"/>
        <w:rPr>
          <w:sz w:val="20"/>
          <w:szCs w:val="20"/>
        </w:rPr>
      </w:pPr>
      <w:r w:rsidRPr="1518FF5B">
        <w:rPr>
          <w:sz w:val="20"/>
          <w:szCs w:val="20"/>
        </w:rPr>
        <w:t xml:space="preserve">2 each Offset Pulls - 1-inch dia., 10-inch CTC ANSI J504 </w:t>
      </w:r>
    </w:p>
    <w:p w14:paraId="00DBA6CC" w14:textId="275ACD57" w:rsidR="28E6CC01" w:rsidRDefault="1518FF5B" w:rsidP="00CC0DD7">
      <w:pPr>
        <w:spacing w:before="93"/>
        <w:ind w:left="1000" w:right="1008"/>
        <w:rPr>
          <w:sz w:val="20"/>
          <w:szCs w:val="20"/>
        </w:rPr>
      </w:pPr>
      <w:r w:rsidRPr="1518FF5B">
        <w:rPr>
          <w:sz w:val="20"/>
          <w:szCs w:val="20"/>
        </w:rPr>
        <w:t xml:space="preserve">2 each Automatic Operators </w:t>
      </w:r>
    </w:p>
    <w:p w14:paraId="15AD066A" w14:textId="166263D3" w:rsidR="28E6CC01" w:rsidRDefault="1518FF5B" w:rsidP="00CC0DD7">
      <w:pPr>
        <w:spacing w:before="93"/>
        <w:ind w:left="1000" w:right="1008"/>
        <w:rPr>
          <w:sz w:val="20"/>
          <w:szCs w:val="20"/>
        </w:rPr>
      </w:pPr>
      <w:r w:rsidRPr="1518FF5B">
        <w:rPr>
          <w:sz w:val="20"/>
          <w:szCs w:val="20"/>
        </w:rPr>
        <w:t xml:space="preserve">2 each Actuators </w:t>
      </w:r>
    </w:p>
    <w:p w14:paraId="0541BDAF" w14:textId="042445A2" w:rsidR="027DC579" w:rsidRDefault="1518FF5B" w:rsidP="00CC0DD7">
      <w:pPr>
        <w:spacing w:before="93"/>
        <w:ind w:left="1000" w:right="1008"/>
        <w:rPr>
          <w:sz w:val="20"/>
          <w:szCs w:val="20"/>
        </w:rPr>
      </w:pPr>
      <w:r w:rsidRPr="1518FF5B">
        <w:rPr>
          <w:sz w:val="20"/>
          <w:szCs w:val="20"/>
        </w:rPr>
        <w:t xml:space="preserve">2 each Heavy-Duty Concealed Overhead Stops </w:t>
      </w:r>
    </w:p>
    <w:p w14:paraId="2F8F92BA" w14:textId="518AA9EA" w:rsidR="28E6CC01" w:rsidRDefault="1518FF5B" w:rsidP="00CC0DD7">
      <w:pPr>
        <w:spacing w:before="93"/>
        <w:ind w:left="1000" w:right="1008"/>
        <w:rPr>
          <w:sz w:val="20"/>
          <w:szCs w:val="20"/>
        </w:rPr>
      </w:pPr>
      <w:r w:rsidRPr="1518FF5B">
        <w:rPr>
          <w:sz w:val="20"/>
          <w:szCs w:val="20"/>
        </w:rPr>
        <w:t xml:space="preserve">Connection by Electrical. </w:t>
      </w:r>
    </w:p>
    <w:p w14:paraId="7C438483" w14:textId="1E3E5128" w:rsidR="177D5B95" w:rsidRDefault="1518FF5B" w:rsidP="00CC0DD7">
      <w:pPr>
        <w:spacing w:before="93"/>
        <w:ind w:left="1000" w:right="1008"/>
        <w:rPr>
          <w:sz w:val="20"/>
          <w:szCs w:val="20"/>
        </w:rPr>
      </w:pPr>
      <w:r w:rsidRPr="177D5B95">
        <w:rPr>
          <w:b/>
          <w:sz w:val="20"/>
          <w:szCs w:val="20"/>
        </w:rPr>
        <w:t>OPERATIONAL DESCRIPTION</w:t>
      </w:r>
      <w:r w:rsidRPr="1518FF5B">
        <w:rPr>
          <w:sz w:val="20"/>
          <w:szCs w:val="20"/>
        </w:rPr>
        <w:t xml:space="preserve">: Doors are normally closed (no latching). Manual passage through either door </w:t>
      </w:r>
      <w:r w:rsidR="00E51479" w:rsidRPr="1518FF5B">
        <w:rPr>
          <w:sz w:val="20"/>
          <w:szCs w:val="20"/>
        </w:rPr>
        <w:t>is always possible</w:t>
      </w:r>
      <w:r w:rsidRPr="1518FF5B">
        <w:rPr>
          <w:sz w:val="20"/>
          <w:szCs w:val="20"/>
        </w:rPr>
        <w:t xml:space="preserve">. Depressing either actuator will open both doors automatically. </w:t>
      </w:r>
    </w:p>
    <w:p w14:paraId="763BBCDD" w14:textId="7378B82E" w:rsidR="177D5B95" w:rsidRDefault="177D5B95" w:rsidP="00CC0DD7">
      <w:pPr>
        <w:spacing w:before="93"/>
        <w:ind w:left="1000" w:right="1008"/>
        <w:rPr>
          <w:sz w:val="20"/>
          <w:szCs w:val="20"/>
        </w:rPr>
      </w:pPr>
    </w:p>
    <w:p w14:paraId="3EE51131" w14:textId="71071343" w:rsidR="48F48F5E" w:rsidRDefault="1518FF5B" w:rsidP="00CC0DD7">
      <w:pPr>
        <w:spacing w:before="93"/>
        <w:ind w:left="1000" w:right="1008"/>
        <w:rPr>
          <w:sz w:val="20"/>
          <w:szCs w:val="20"/>
        </w:rPr>
      </w:pPr>
      <w:r w:rsidRPr="373CA6E6">
        <w:rPr>
          <w:b/>
          <w:sz w:val="20"/>
          <w:szCs w:val="20"/>
        </w:rPr>
        <w:t>GROUP 850 – Interlocking Automatic Sliding Door System (with Break-Away) via Electronic Access Control System</w:t>
      </w:r>
      <w:r w:rsidRPr="1518FF5B">
        <w:rPr>
          <w:sz w:val="20"/>
          <w:szCs w:val="20"/>
        </w:rPr>
        <w:t xml:space="preserve"> </w:t>
      </w:r>
    </w:p>
    <w:p w14:paraId="3CB313ED" w14:textId="7449A323" w:rsidR="48F48F5E" w:rsidRDefault="1518FF5B" w:rsidP="00CC0DD7">
      <w:pPr>
        <w:spacing w:before="93"/>
        <w:ind w:left="1000" w:right="1008"/>
        <w:rPr>
          <w:sz w:val="20"/>
          <w:szCs w:val="20"/>
        </w:rPr>
      </w:pPr>
      <w:r w:rsidRPr="1518FF5B">
        <w:rPr>
          <w:sz w:val="20"/>
          <w:szCs w:val="20"/>
        </w:rPr>
        <w:t xml:space="preserve">All mechanical and electrified door hardware is provided by door assembly supplier/manufacturer. </w:t>
      </w:r>
    </w:p>
    <w:p w14:paraId="7BBD71A6" w14:textId="0051BAA5" w:rsidR="48F48F5E" w:rsidRDefault="1518FF5B" w:rsidP="00CC0DD7">
      <w:pPr>
        <w:spacing w:before="93"/>
        <w:ind w:left="1000" w:right="1008"/>
        <w:rPr>
          <w:sz w:val="20"/>
          <w:szCs w:val="20"/>
        </w:rPr>
      </w:pPr>
      <w:r w:rsidRPr="1518FF5B">
        <w:rPr>
          <w:sz w:val="20"/>
          <w:szCs w:val="20"/>
        </w:rPr>
        <w:t xml:space="preserve">Electronic access control system, request-to-exit device(s), and monitoring/alarm(s) are provided by Security Contractor. Refer to security documents for locations and types of controls. </w:t>
      </w:r>
    </w:p>
    <w:p w14:paraId="2BCA09A8" w14:textId="5858CEA1" w:rsidR="48F48F5E" w:rsidRDefault="1518FF5B" w:rsidP="00CC0DD7">
      <w:pPr>
        <w:spacing w:before="93"/>
        <w:ind w:left="1000" w:right="1008"/>
        <w:rPr>
          <w:sz w:val="20"/>
          <w:szCs w:val="20"/>
        </w:rPr>
      </w:pPr>
      <w:r w:rsidRPr="1518FF5B">
        <w:rPr>
          <w:sz w:val="20"/>
          <w:szCs w:val="20"/>
        </w:rPr>
        <w:t xml:space="preserve">Connection by Electrical. </w:t>
      </w:r>
    </w:p>
    <w:p w14:paraId="52436E13" w14:textId="68C1AD18" w:rsidR="1518FF5B" w:rsidRDefault="1518FF5B" w:rsidP="00CC0DD7">
      <w:pPr>
        <w:spacing w:before="93"/>
        <w:ind w:left="1000" w:right="1008"/>
        <w:rPr>
          <w:sz w:val="20"/>
          <w:szCs w:val="20"/>
        </w:rPr>
      </w:pPr>
      <w:r w:rsidRPr="48F48F5E">
        <w:rPr>
          <w:b/>
          <w:sz w:val="20"/>
          <w:szCs w:val="20"/>
        </w:rPr>
        <w:t>OPERATIONAL DESCRIPTION</w:t>
      </w:r>
      <w:r w:rsidRPr="1518FF5B">
        <w:rPr>
          <w:sz w:val="20"/>
          <w:szCs w:val="20"/>
        </w:rPr>
        <w:t xml:space="preserve">: Doors are normally closed. Manual exit </w:t>
      </w:r>
      <w:r w:rsidR="00E51479" w:rsidRPr="1518FF5B">
        <w:rPr>
          <w:sz w:val="20"/>
          <w:szCs w:val="20"/>
        </w:rPr>
        <w:t>is always possible</w:t>
      </w:r>
      <w:r w:rsidRPr="1518FF5B">
        <w:rPr>
          <w:sz w:val="20"/>
          <w:szCs w:val="20"/>
        </w:rPr>
        <w:t xml:space="preserve"> by “breakaway” feature on operable door panel(s). Whenever any door in the system is opened, the remaining doors are automatically and electronically locked in the closed position until the original door is again closed. Consequently, only one door of the system may be open at any one time. Interruption of power and/or fire alarm event immediately releases locks to allow passage through any door.</w:t>
      </w:r>
    </w:p>
    <w:p w14:paraId="675DE87B" w14:textId="10581926" w:rsidR="00BC67EB" w:rsidRPr="00D821C3" w:rsidRDefault="00BC67EB" w:rsidP="00CC0DD7">
      <w:pPr>
        <w:ind w:right="1008"/>
        <w:rPr>
          <w:b/>
          <w:sz w:val="20"/>
          <w:szCs w:val="20"/>
        </w:rPr>
        <w:sectPr w:rsidR="00BC67EB" w:rsidRPr="00D821C3" w:rsidSect="003348E9">
          <w:headerReference w:type="default" r:id="rId24"/>
          <w:footerReference w:type="default" r:id="rId25"/>
          <w:pgSz w:w="12240" w:h="15840"/>
          <w:pgMar w:top="1340" w:right="720" w:bottom="1530" w:left="446" w:header="1440" w:footer="1440" w:gutter="0"/>
          <w:pgNumType w:start="1"/>
          <w:cols w:space="720"/>
          <w:docGrid w:linePitch="299"/>
        </w:sectPr>
      </w:pPr>
    </w:p>
    <w:p w14:paraId="43D74689" w14:textId="08DB4A7B" w:rsidR="0060255B" w:rsidRDefault="0060255B" w:rsidP="00CC0DD7">
      <w:pPr>
        <w:spacing w:before="28"/>
        <w:ind w:right="1008"/>
        <w:rPr>
          <w:rFonts w:ascii="Myriad Pro"/>
          <w:sz w:val="16"/>
        </w:rPr>
      </w:pPr>
    </w:p>
    <w:sectPr w:rsidR="0060255B">
      <w:headerReference w:type="default" r:id="rId26"/>
      <w:footerReference w:type="default" r:id="rId27"/>
      <w:type w:val="continuous"/>
      <w:pgSz w:w="12240" w:h="15840"/>
      <w:pgMar w:top="540" w:right="600" w:bottom="280" w:left="440" w:header="720" w:footer="720" w:gutter="0"/>
      <w:cols w:num="2" w:space="720" w:equalWidth="0">
        <w:col w:w="8844" w:space="40"/>
        <w:col w:w="23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366B" w14:textId="77777777" w:rsidR="006651BF" w:rsidRDefault="006651BF">
      <w:r>
        <w:separator/>
      </w:r>
    </w:p>
  </w:endnote>
  <w:endnote w:type="continuationSeparator" w:id="0">
    <w:p w14:paraId="28BB80DC" w14:textId="77777777" w:rsidR="006651BF" w:rsidRDefault="006651BF">
      <w:r>
        <w:continuationSeparator/>
      </w:r>
    </w:p>
  </w:endnote>
  <w:endnote w:type="continuationNotice" w:id="1">
    <w:p w14:paraId="306FB8CE" w14:textId="77777777" w:rsidR="006651BF" w:rsidRDefault="00665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B6C6" w14:textId="3FA068E2" w:rsidR="00F720C2" w:rsidRDefault="00B42E45">
    <w:pPr>
      <w:pStyle w:val="BodyText"/>
      <w:spacing w:line="14" w:lineRule="auto"/>
    </w:pPr>
    <w:r>
      <w:rPr>
        <w:noProof/>
        <w:color w:val="2B579A"/>
        <w:shd w:val="clear" w:color="auto" w:fill="E6E6E6"/>
      </w:rPr>
      <mc:AlternateContent>
        <mc:Choice Requires="wpg">
          <w:drawing>
            <wp:anchor distT="0" distB="0" distL="114300" distR="114300" simplePos="0" relativeHeight="251658242" behindDoc="1" locked="0" layoutInCell="1" allowOverlap="1" wp14:anchorId="695AD7FA" wp14:editId="52E6E198">
              <wp:simplePos x="0" y="0"/>
              <wp:positionH relativeFrom="page">
                <wp:align>center</wp:align>
              </wp:positionH>
              <wp:positionV relativeFrom="margin">
                <wp:posOffset>8369300</wp:posOffset>
              </wp:positionV>
              <wp:extent cx="5943600" cy="20320"/>
              <wp:effectExtent l="0" t="0" r="19050" b="17780"/>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383" name="Line 50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84" name="Rectangle 50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49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86" name="Rectangle 49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AutoShape 497"/>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Rectangle 49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49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49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49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392" name="Rectangle 49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9926A" id="Group 382" o:spid="_x0000_s1026" style="position:absolute;margin-left:0;margin-top:659pt;width:468pt;height:1.6pt;z-index:-251658238;mso-position-horizontal:center;mso-position-horizontal-relative:page;mso-position-vertical-relative:margin"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">
              <v:line id="Line 50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" strokecolor="#9f9f9f" strokeweight="1.55pt"/>
              <v:rect id="Rectangle 50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" fillcolor="#9f9f9f" stroked="f"/>
              <v:line id="Line 49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" strokecolor="#9f9f9f" strokeweight=".24pt"/>
              <v:rect id="Rectangle 49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" fillcolor="#e1e1e1" stroked="f"/>
              <v:shape id="AutoShape 49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" path="m5,5l,5,,26r5,l5,5xm9360,r-5,l9355,5r5,l9360,xe" fillcolor="#9f9f9f" stroked="f">
                <v:path arrowok="t" o:connecttype="custom" o:connectlocs="5,14261;0,14261;0,14282;5,14282;5,14261;9360,14256;9355,14256;9355,14261;9360,14261;9360,14256" o:connectangles="0,0,0,0,0,0,0,0,0,0"/>
              </v:shape>
              <v:rect id="Rectangle 49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" fillcolor="#e1e1e1" stroked="f"/>
              <v:rect id="Rectangle 49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" fillcolor="#9f9f9f" stroked="f"/>
              <v:rect id="Rectangle 49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" fillcolor="#e1e1e1" stroked="f"/>
              <v:line id="Line 49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" strokecolor="#e1e1e1" strokeweight=".08431mm"/>
              <v:rect id="Rectangle 49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" fillcolor="#e1e1e1" stroked="f"/>
              <w10:wrap anchorx="page" anchory="margin"/>
            </v:group>
          </w:pict>
        </mc:Fallback>
      </mc:AlternateContent>
    </w:r>
    <w:r>
      <w:rPr>
        <w:noProof/>
        <w:color w:val="2B579A"/>
        <w:shd w:val="clear" w:color="auto" w:fill="E6E6E6"/>
      </w:rPr>
      <mc:AlternateContent>
        <mc:Choice Requires="wps">
          <w:drawing>
            <wp:anchor distT="0" distB="0" distL="114300" distR="114300" simplePos="0" relativeHeight="251658243" behindDoc="1" locked="0" layoutInCell="1" allowOverlap="1" wp14:anchorId="2743D998" wp14:editId="1710B1F4">
              <wp:simplePos x="0" y="0"/>
              <wp:positionH relativeFrom="page">
                <wp:posOffset>915670</wp:posOffset>
              </wp:positionH>
              <wp:positionV relativeFrom="page">
                <wp:posOffset>9381490</wp:posOffset>
              </wp:positionV>
              <wp:extent cx="1639570" cy="371475"/>
              <wp:effectExtent l="0" t="0" r="0" b="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6755" w14:textId="77777777" w:rsidR="00F720C2" w:rsidRDefault="00F720C2" w:rsidP="00FF6A0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D902E59" w14:textId="72242F4F" w:rsidR="00F720C2" w:rsidRDefault="00210F83">
                          <w:pPr>
                            <w:spacing w:line="235" w:lineRule="auto"/>
                            <w:ind w:left="20" w:right="18"/>
                            <w:jc w:val="both"/>
                            <w:rPr>
                              <w:rFonts w:ascii="Calibri" w:hAnsi="Calibri"/>
                              <w:sz w:val="16"/>
                            </w:rPr>
                          </w:pPr>
                          <w:r>
                            <w:rPr>
                              <w:rFonts w:ascii="Calibri" w:hAnsi="Calibri"/>
                              <w:sz w:val="16"/>
                            </w:rPr>
                            <w:t>June 9</w:t>
                          </w:r>
                          <w:r w:rsidR="00B42E45">
                            <w:rPr>
                              <w:rFonts w:ascii="Calibri" w:hAnsi="Calibri"/>
                              <w:sz w:val="16"/>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3D998" id="_x0000_t202" coordsize="21600,21600" o:spt="202" path="m,l,21600r21600,l21600,xe">
              <v:stroke joinstyle="miter"/>
              <v:path gradientshapeok="t" o:connecttype="rect"/>
            </v:shapetype>
            <v:shape id="Text Box 381" o:spid="_x0000_s1028" type="#_x0000_t202" style="position:absolute;margin-left:72.1pt;margin-top:738.7pt;width:129.1pt;height:29.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" filled="f" stroked="f">
              <v:textbox inset="0,0,0,0">
                <w:txbxContent>
                  <w:p w14:paraId="72B86755" w14:textId="77777777" w:rsidR="00F720C2" w:rsidRDefault="00F720C2" w:rsidP="00FF6A0A">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D902E59" w14:textId="72242F4F" w:rsidR="00F720C2" w:rsidRDefault="00210F83">
                    <w:pPr>
                      <w:spacing w:line="235" w:lineRule="auto"/>
                      <w:ind w:left="20" w:right="18"/>
                      <w:jc w:val="both"/>
                      <w:rPr>
                        <w:rFonts w:ascii="Calibri" w:hAnsi="Calibri"/>
                        <w:sz w:val="16"/>
                      </w:rPr>
                    </w:pPr>
                    <w:r>
                      <w:rPr>
                        <w:rFonts w:ascii="Calibri" w:hAnsi="Calibri"/>
                        <w:sz w:val="16"/>
                      </w:rPr>
                      <w:t>June 9</w:t>
                    </w:r>
                    <w:r w:rsidR="00B42E45">
                      <w:rPr>
                        <w:rFonts w:ascii="Calibri" w:hAnsi="Calibri"/>
                        <w:sz w:val="16"/>
                      </w:rPr>
                      <w:t>, 2024</w:t>
                    </w:r>
                  </w:p>
                </w:txbxContent>
              </v:textbox>
              <w10:wrap anchorx="page" anchory="page"/>
            </v:shape>
          </w:pict>
        </mc:Fallback>
      </mc:AlternateContent>
    </w:r>
    <w:r w:rsidR="00F720C2">
      <w:rPr>
        <w:noProof/>
        <w:color w:val="2B579A"/>
        <w:shd w:val="clear" w:color="auto" w:fill="E6E6E6"/>
      </w:rPr>
      <mc:AlternateContent>
        <mc:Choice Requires="wps">
          <w:drawing>
            <wp:anchor distT="0" distB="0" distL="114300" distR="114300" simplePos="0" relativeHeight="251658244" behindDoc="1" locked="0" layoutInCell="1" allowOverlap="1" wp14:anchorId="0F47BE54" wp14:editId="4E5D57A2">
              <wp:simplePos x="0" y="0"/>
              <wp:positionH relativeFrom="page">
                <wp:posOffset>6113780</wp:posOffset>
              </wp:positionH>
              <wp:positionV relativeFrom="page">
                <wp:posOffset>9488805</wp:posOffset>
              </wp:positionV>
              <wp:extent cx="782320" cy="127635"/>
              <wp:effectExtent l="0" t="0" r="0" b="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0C8F" w14:textId="77777777" w:rsidR="00F720C2" w:rsidRDefault="00F720C2">
                          <w:pPr>
                            <w:spacing w:line="184" w:lineRule="exact"/>
                            <w:ind w:left="20"/>
                            <w:rPr>
                              <w:rFonts w:ascii="Calibri"/>
                              <w:sz w:val="16"/>
                            </w:rPr>
                          </w:pPr>
                          <w:r>
                            <w:rPr>
                              <w:rFonts w:ascii="Calibri"/>
                              <w:sz w:val="16"/>
                            </w:rPr>
                            <w:t xml:space="preserve">Section 1 -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BE54" id="Text Box 380" o:spid="_x0000_s1029" type="#_x0000_t202" style="position:absolute;margin-left:481.4pt;margin-top:747.15pt;width:61.6pt;height:1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" filled="f" stroked="f">
              <v:textbox inset="0,0,0,0">
                <w:txbxContent>
                  <w:p w14:paraId="21DB0C8F" w14:textId="77777777" w:rsidR="00F720C2" w:rsidRDefault="00F720C2">
                    <w:pPr>
                      <w:spacing w:line="184" w:lineRule="exact"/>
                      <w:ind w:left="20"/>
                      <w:rPr>
                        <w:rFonts w:ascii="Calibri"/>
                        <w:sz w:val="16"/>
                      </w:rPr>
                    </w:pPr>
                    <w:r>
                      <w:rPr>
                        <w:rFonts w:ascii="Calibri"/>
                        <w:sz w:val="16"/>
                      </w:rPr>
                      <w:t xml:space="preserve">Section 1 -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129E" w14:textId="3A3A4FA3" w:rsidR="00F720C2" w:rsidRDefault="00B42E45">
    <w:pPr>
      <w:pStyle w:val="BodyText"/>
      <w:spacing w:line="14" w:lineRule="auto"/>
    </w:pPr>
    <w:r>
      <w:rPr>
        <w:noProof/>
        <w:color w:val="2B579A"/>
        <w:shd w:val="clear" w:color="auto" w:fill="E6E6E6"/>
      </w:rPr>
      <mc:AlternateContent>
        <mc:Choice Requires="wps">
          <w:drawing>
            <wp:anchor distT="0" distB="0" distL="114300" distR="114300" simplePos="0" relativeHeight="251658253" behindDoc="1" locked="0" layoutInCell="1" allowOverlap="1" wp14:anchorId="69638444" wp14:editId="1FC5941E">
              <wp:simplePos x="0" y="0"/>
              <wp:positionH relativeFrom="page">
                <wp:posOffset>6063615</wp:posOffset>
              </wp:positionH>
              <wp:positionV relativeFrom="page">
                <wp:posOffset>9478010</wp:posOffset>
              </wp:positionV>
              <wp:extent cx="78232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AF6C" w14:textId="3CD7B3C5" w:rsidR="00B42E45" w:rsidRDefault="00B42E45" w:rsidP="00B42E45">
                          <w:pPr>
                            <w:spacing w:line="184" w:lineRule="exact"/>
                            <w:ind w:left="20"/>
                            <w:rPr>
                              <w:rFonts w:ascii="Calibri"/>
                              <w:sz w:val="16"/>
                            </w:rPr>
                          </w:pPr>
                          <w:r>
                            <w:rPr>
                              <w:rFonts w:ascii="Calibri"/>
                              <w:sz w:val="16"/>
                            </w:rPr>
                            <w:t xml:space="preserve">Section 2 -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38444" id="_x0000_t202" coordsize="21600,21600" o:spt="202" path="m,l,21600r21600,l21600,xe">
              <v:stroke joinstyle="miter"/>
              <v:path gradientshapeok="t" o:connecttype="rect"/>
            </v:shapetype>
            <v:shape id="Text Box 1" o:spid="_x0000_s1031" type="#_x0000_t202" style="position:absolute;margin-left:477.45pt;margin-top:746.3pt;width:61.6pt;height:10.0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" filled="f" stroked="f">
              <v:textbox inset="0,0,0,0">
                <w:txbxContent>
                  <w:p w14:paraId="7B1FAF6C" w14:textId="3CD7B3C5" w:rsidR="00B42E45" w:rsidRDefault="00B42E45" w:rsidP="00B42E45">
                    <w:pPr>
                      <w:spacing w:line="184" w:lineRule="exact"/>
                      <w:ind w:left="20"/>
                      <w:rPr>
                        <w:rFonts w:ascii="Calibri"/>
                        <w:sz w:val="16"/>
                      </w:rPr>
                    </w:pPr>
                    <w:r>
                      <w:rPr>
                        <w:rFonts w:ascii="Calibri"/>
                        <w:sz w:val="16"/>
                      </w:rPr>
                      <w:t xml:space="preserve">Section 2 -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r>
      <w:rPr>
        <w:noProof/>
        <w:color w:val="2B579A"/>
        <w:shd w:val="clear" w:color="auto" w:fill="E6E6E6"/>
      </w:rPr>
      <mc:AlternateContent>
        <mc:Choice Requires="wpg">
          <w:drawing>
            <wp:anchor distT="0" distB="0" distL="114300" distR="114300" simplePos="0" relativeHeight="251658247" behindDoc="1" locked="0" layoutInCell="1" allowOverlap="1" wp14:anchorId="56641C5A" wp14:editId="3313121B">
              <wp:simplePos x="0" y="0"/>
              <wp:positionH relativeFrom="page">
                <wp:align>center</wp:align>
              </wp:positionH>
              <wp:positionV relativeFrom="page">
                <wp:posOffset>9195435</wp:posOffset>
              </wp:positionV>
              <wp:extent cx="5943600" cy="20320"/>
              <wp:effectExtent l="0" t="0" r="19050" b="1778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333" name="Line 45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34" name="Rectangle 45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44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36" name="Rectangle 44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AutoShape 447"/>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Rectangle 44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44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44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44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342" name="Rectangle 44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96CA6" id="Group 332" o:spid="_x0000_s1026" style="position:absolute;margin-left:0;margin-top:724.05pt;width:468pt;height:1.6pt;z-index:-251658233;mso-position-horizontal:center;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">
              <v:line id="Line 45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" strokecolor="#9f9f9f" strokeweight="1.55pt"/>
              <v:rect id="Rectangle 45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" fillcolor="#9f9f9f" stroked="f"/>
              <v:line id="Line 44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" strokecolor="#9f9f9f" strokeweight=".24pt"/>
              <v:rect id="Rectangle 44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" fillcolor="#e1e1e1" stroked="f"/>
              <v:shape id="AutoShape 44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" path="m5,5l,5,,26r5,l5,5xm9360,r-5,l9355,5r5,l9360,xe" fillcolor="#9f9f9f" stroked="f">
                <v:path arrowok="t" o:connecttype="custom" o:connectlocs="5,14261;0,14261;0,14282;5,14282;5,14261;9360,14256;9355,14256;9355,14261;9360,14261;9360,14256" o:connectangles="0,0,0,0,0,0,0,0,0,0"/>
              </v:shape>
              <v:rect id="Rectangle 44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" fillcolor="#e1e1e1" stroked="f"/>
              <v:rect id="Rectangle 44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" fillcolor="#9f9f9f" stroked="f"/>
              <v:rect id="Rectangle 44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" fillcolor="#e1e1e1" stroked="f"/>
              <v:line id="Line 44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" strokecolor="#e1e1e1" strokeweight=".08431mm"/>
              <v:rect id="Rectangle 44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48" behindDoc="1" locked="0" layoutInCell="1" allowOverlap="1" wp14:anchorId="7C91A0E3" wp14:editId="097C2B18">
              <wp:simplePos x="0" y="0"/>
              <wp:positionH relativeFrom="page">
                <wp:posOffset>916940</wp:posOffset>
              </wp:positionH>
              <wp:positionV relativeFrom="page">
                <wp:posOffset>9349105</wp:posOffset>
              </wp:positionV>
              <wp:extent cx="1639570" cy="370205"/>
              <wp:effectExtent l="0" t="0" r="0" b="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58B7A" w14:textId="77777777"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172B842F" w14:textId="3D845767" w:rsidR="00F720C2" w:rsidRDefault="00210F83">
                          <w:pPr>
                            <w:spacing w:line="235" w:lineRule="auto"/>
                            <w:ind w:left="20" w:right="18"/>
                            <w:jc w:val="both"/>
                            <w:rPr>
                              <w:rFonts w:ascii="Calibri" w:hAnsi="Calibri"/>
                              <w:sz w:val="16"/>
                            </w:rPr>
                          </w:pPr>
                          <w:r>
                            <w:rPr>
                              <w:rFonts w:ascii="Calibri" w:hAnsi="Calibri"/>
                              <w:sz w:val="16"/>
                            </w:rPr>
                            <w:t>June 9</w:t>
                          </w:r>
                          <w:r w:rsidR="006238C2">
                            <w:rPr>
                              <w:rFonts w:ascii="Calibri" w:hAnsi="Calibri"/>
                              <w:sz w:val="16"/>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A0E3" id="Text Box 331" o:spid="_x0000_s1032" type="#_x0000_t202" style="position:absolute;margin-left:72.2pt;margin-top:736.15pt;width:129.1pt;height:29.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" filled="f" stroked="f">
              <v:textbox inset="0,0,0,0">
                <w:txbxContent>
                  <w:p w14:paraId="05A58B7A" w14:textId="77777777" w:rsidR="00F720C2" w:rsidRDefault="00F720C2">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172B842F" w14:textId="3D845767" w:rsidR="00F720C2" w:rsidRDefault="00210F83">
                    <w:pPr>
                      <w:spacing w:line="235" w:lineRule="auto"/>
                      <w:ind w:left="20" w:right="18"/>
                      <w:jc w:val="both"/>
                      <w:rPr>
                        <w:rFonts w:ascii="Calibri" w:hAnsi="Calibri"/>
                        <w:sz w:val="16"/>
                      </w:rPr>
                    </w:pPr>
                    <w:r>
                      <w:rPr>
                        <w:rFonts w:ascii="Calibri" w:hAnsi="Calibri"/>
                        <w:sz w:val="16"/>
                      </w:rPr>
                      <w:t>June 9</w:t>
                    </w:r>
                    <w:r w:rsidR="006238C2">
                      <w:rPr>
                        <w:rFonts w:ascii="Calibri" w:hAnsi="Calibri"/>
                        <w:sz w:val="16"/>
                      </w:rPr>
                      <w:t>,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F7C" w14:textId="77777777" w:rsidR="00706F63" w:rsidRDefault="00706F63" w:rsidP="00706F63">
    <w:pPr>
      <w:pStyle w:val="BodyText"/>
      <w:spacing w:line="14" w:lineRule="auto"/>
    </w:pPr>
    <w:r>
      <w:rPr>
        <w:noProof/>
        <w:color w:val="2B579A"/>
        <w:shd w:val="clear" w:color="auto" w:fill="E6E6E6"/>
      </w:rPr>
      <mc:AlternateContent>
        <mc:Choice Requires="wps">
          <w:drawing>
            <wp:anchor distT="0" distB="0" distL="114300" distR="114300" simplePos="0" relativeHeight="251658258" behindDoc="1" locked="0" layoutInCell="1" allowOverlap="1" wp14:anchorId="294E7A21" wp14:editId="42B014E9">
              <wp:simplePos x="0" y="0"/>
              <wp:positionH relativeFrom="page">
                <wp:posOffset>6063615</wp:posOffset>
              </wp:positionH>
              <wp:positionV relativeFrom="page">
                <wp:posOffset>9478010</wp:posOffset>
              </wp:positionV>
              <wp:extent cx="782320" cy="127635"/>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8B85" w14:textId="06279194" w:rsidR="00706F63" w:rsidRDefault="00706F63" w:rsidP="00706F63">
                          <w:pPr>
                            <w:spacing w:line="184" w:lineRule="exact"/>
                            <w:ind w:left="20"/>
                            <w:rPr>
                              <w:rFonts w:ascii="Calibri"/>
                              <w:sz w:val="16"/>
                            </w:rPr>
                          </w:pPr>
                          <w:r>
                            <w:rPr>
                              <w:rFonts w:ascii="Calibri"/>
                              <w:sz w:val="16"/>
                            </w:rPr>
                            <w:t xml:space="preserve">Section </w:t>
                          </w:r>
                          <w:r w:rsidR="003348E9">
                            <w:rPr>
                              <w:rFonts w:ascii="Calibri"/>
                              <w:sz w:val="16"/>
                            </w:rPr>
                            <w:t>3</w:t>
                          </w:r>
                          <w:r>
                            <w:rPr>
                              <w:rFonts w:ascii="Calibri"/>
                              <w:sz w:val="16"/>
                            </w:rPr>
                            <w:t xml:space="preserve">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E7A21" id="_x0000_t202" coordsize="21600,21600" o:spt="202" path="m,l,21600r21600,l21600,xe">
              <v:stroke joinstyle="miter"/>
              <v:path gradientshapeok="t" o:connecttype="rect"/>
            </v:shapetype>
            <v:shape id="Text Box 328" o:spid="_x0000_s1034" type="#_x0000_t202" style="position:absolute;margin-left:477.45pt;margin-top:746.3pt;width:61.6pt;height:10.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" filled="f" stroked="f">
              <v:textbox inset="0,0,0,0">
                <w:txbxContent>
                  <w:p w14:paraId="490B8B85" w14:textId="06279194" w:rsidR="00706F63" w:rsidRDefault="00706F63" w:rsidP="00706F63">
                    <w:pPr>
                      <w:spacing w:line="184" w:lineRule="exact"/>
                      <w:ind w:left="20"/>
                      <w:rPr>
                        <w:rFonts w:ascii="Calibri"/>
                        <w:sz w:val="16"/>
                      </w:rPr>
                    </w:pPr>
                    <w:r>
                      <w:rPr>
                        <w:rFonts w:ascii="Calibri"/>
                        <w:sz w:val="16"/>
                      </w:rPr>
                      <w:t xml:space="preserve">Section </w:t>
                    </w:r>
                    <w:r w:rsidR="003348E9">
                      <w:rPr>
                        <w:rFonts w:ascii="Calibri"/>
                        <w:sz w:val="16"/>
                      </w:rPr>
                      <w:t>3</w:t>
                    </w:r>
                    <w:r>
                      <w:rPr>
                        <w:rFonts w:ascii="Calibri"/>
                        <w:sz w:val="16"/>
                      </w:rPr>
                      <w:t xml:space="preserve">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r>
      <w:rPr>
        <w:noProof/>
        <w:color w:val="2B579A"/>
        <w:shd w:val="clear" w:color="auto" w:fill="E6E6E6"/>
      </w:rPr>
      <mc:AlternateContent>
        <mc:Choice Requires="wpg">
          <w:drawing>
            <wp:anchor distT="0" distB="0" distL="114300" distR="114300" simplePos="0" relativeHeight="251658256" behindDoc="1" locked="0" layoutInCell="1" allowOverlap="1" wp14:anchorId="781F0F13" wp14:editId="5A924356">
              <wp:simplePos x="0" y="0"/>
              <wp:positionH relativeFrom="page">
                <wp:align>center</wp:align>
              </wp:positionH>
              <wp:positionV relativeFrom="page">
                <wp:posOffset>9195435</wp:posOffset>
              </wp:positionV>
              <wp:extent cx="5943600" cy="20320"/>
              <wp:effectExtent l="0" t="0" r="19050" b="1778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421" name="Line 451"/>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422" name="Rectangle 450"/>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49"/>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24" name="Rectangle 448"/>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AutoShape 447"/>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Rectangle 446"/>
                      <wps:cNvSpPr>
                        <a:spLocks noChangeArrowheads="1"/>
                      </wps:cNvSpPr>
                      <wps:spPr bwMode="auto">
                        <a:xfrm>
                          <a:off x="10795" y="14259"/>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45"/>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44"/>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43"/>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485" name="Rectangle 442"/>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06D43" id="Group 420" o:spid="_x0000_s1026" style="position:absolute;margin-left:0;margin-top:724.05pt;width:468pt;height:1.6pt;z-index:-251658224;mso-position-horizontal:center;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">
              <v:line id="Line 451"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" strokecolor="#9f9f9f" strokeweight="1.55pt"/>
              <v:rect id="Rectangle 450"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" fillcolor="#9f9f9f" stroked="f"/>
              <v:line id="Line 449"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" strokecolor="#9f9f9f" strokeweight=".24pt"/>
              <v:rect id="Rectangle 448"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" fillcolor="#e1e1e1" stroked="f"/>
              <v:shape id="AutoShape 447"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" path="m5,5l,5,,26r5,l5,5xm9360,r-5,l9355,5r5,l9360,xe" fillcolor="#9f9f9f" stroked="f">
                <v:path arrowok="t" o:connecttype="custom" o:connectlocs="5,14261;0,14261;0,14282;5,14282;5,14261;9360,14256;9355,14256;9355,14261;9360,14261;9360,14256" o:connectangles="0,0,0,0,0,0,0,0,0,0"/>
              </v:shape>
              <v:rect id="Rectangle 446" o:spid="_x0000_s1032" style="position:absolute;left:10795;top:14259;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" fillcolor="#e1e1e1" stroked="f"/>
              <v:rect id="Rectangle 445"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" fillcolor="#9f9f9f" stroked="f"/>
              <v:rect id="Rectangle 444"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" fillcolor="#e1e1e1" stroked="f"/>
              <v:line id="Line 443"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" strokecolor="#e1e1e1" strokeweight=".08431mm"/>
              <v:rect id="Rectangle 442"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57" behindDoc="1" locked="0" layoutInCell="1" allowOverlap="1" wp14:anchorId="382E28C3" wp14:editId="5DDE979B">
              <wp:simplePos x="0" y="0"/>
              <wp:positionH relativeFrom="page">
                <wp:posOffset>916940</wp:posOffset>
              </wp:positionH>
              <wp:positionV relativeFrom="page">
                <wp:posOffset>9349105</wp:posOffset>
              </wp:positionV>
              <wp:extent cx="1639570" cy="370205"/>
              <wp:effectExtent l="0" t="0" r="0" b="0"/>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44B20" w14:textId="77777777" w:rsidR="00706F63" w:rsidRDefault="00706F63" w:rsidP="00706F63">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8F2F459" w14:textId="073C3E7F" w:rsidR="00706F63" w:rsidRDefault="003A7C46" w:rsidP="00706F63">
                          <w:pPr>
                            <w:spacing w:line="235" w:lineRule="auto"/>
                            <w:ind w:left="20" w:right="18"/>
                            <w:jc w:val="both"/>
                            <w:rPr>
                              <w:rFonts w:ascii="Calibri" w:hAnsi="Calibri"/>
                              <w:sz w:val="16"/>
                            </w:rPr>
                          </w:pPr>
                          <w:r>
                            <w:rPr>
                              <w:rFonts w:ascii="Calibri" w:hAnsi="Calibri"/>
                              <w:sz w:val="16"/>
                            </w:rPr>
                            <w:t>May 1</w:t>
                          </w:r>
                          <w:r w:rsidR="00706F63">
                            <w:rPr>
                              <w:rFonts w:ascii="Calibri" w:hAnsi="Calibri"/>
                              <w:sz w:val="16"/>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E28C3" id="Text Box 486" o:spid="_x0000_s1035" type="#_x0000_t202" style="position:absolute;margin-left:72.2pt;margin-top:736.15pt;width:129.1pt;height:29.1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" filled="f" stroked="f">
              <v:textbox inset="0,0,0,0">
                <w:txbxContent>
                  <w:p w14:paraId="5AF44B20" w14:textId="77777777" w:rsidR="00706F63" w:rsidRDefault="00706F63" w:rsidP="00706F63">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68F2F459" w14:textId="073C3E7F" w:rsidR="00706F63" w:rsidRDefault="003A7C46" w:rsidP="00706F63">
                    <w:pPr>
                      <w:spacing w:line="235" w:lineRule="auto"/>
                      <w:ind w:left="20" w:right="18"/>
                      <w:jc w:val="both"/>
                      <w:rPr>
                        <w:rFonts w:ascii="Calibri" w:hAnsi="Calibri"/>
                        <w:sz w:val="16"/>
                      </w:rPr>
                    </w:pPr>
                    <w:r>
                      <w:rPr>
                        <w:rFonts w:ascii="Calibri" w:hAnsi="Calibri"/>
                        <w:sz w:val="16"/>
                      </w:rPr>
                      <w:t>May 1</w:t>
                    </w:r>
                    <w:r w:rsidR="00706F63">
                      <w:rPr>
                        <w:rFonts w:ascii="Calibri" w:hAnsi="Calibri"/>
                        <w:sz w:val="16"/>
                      </w:rPr>
                      <w:t>, 2024</w:t>
                    </w:r>
                  </w:p>
                </w:txbxContent>
              </v:textbox>
              <w10:wrap anchorx="page" anchory="page"/>
            </v:shape>
          </w:pict>
        </mc:Fallback>
      </mc:AlternateContent>
    </w:r>
  </w:p>
  <w:p w14:paraId="0C295968" w14:textId="77777777" w:rsidR="00F720C2" w:rsidRDefault="00F720C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88DB" w14:textId="03E6E2E2" w:rsidR="00F720C2" w:rsidRDefault="003348E9">
    <w:pPr>
      <w:pStyle w:val="BodyText"/>
      <w:spacing w:line="14" w:lineRule="auto"/>
    </w:pPr>
    <w:r>
      <w:rPr>
        <w:noProof/>
        <w:color w:val="2B579A"/>
        <w:shd w:val="clear" w:color="auto" w:fill="E6E6E6"/>
      </w:rPr>
      <mc:AlternateContent>
        <mc:Choice Requires="wps">
          <w:drawing>
            <wp:anchor distT="0" distB="0" distL="114300" distR="114300" simplePos="0" relativeHeight="251658259" behindDoc="1" locked="0" layoutInCell="1" allowOverlap="1" wp14:anchorId="4C4F7BE7" wp14:editId="5DA14EDD">
              <wp:simplePos x="0" y="0"/>
              <wp:positionH relativeFrom="page">
                <wp:posOffset>6085840</wp:posOffset>
              </wp:positionH>
              <wp:positionV relativeFrom="page">
                <wp:posOffset>9458325</wp:posOffset>
              </wp:positionV>
              <wp:extent cx="866775" cy="114300"/>
              <wp:effectExtent l="0" t="0" r="9525" b="0"/>
              <wp:wrapNone/>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0484" w14:textId="186B6F0B" w:rsidR="003348E9" w:rsidRDefault="003348E9" w:rsidP="003348E9">
                          <w:pPr>
                            <w:spacing w:line="184" w:lineRule="exact"/>
                            <w:ind w:left="20"/>
                            <w:rPr>
                              <w:rFonts w:ascii="Calibri"/>
                              <w:sz w:val="16"/>
                            </w:rPr>
                          </w:pPr>
                          <w:r>
                            <w:rPr>
                              <w:rFonts w:ascii="Calibri"/>
                              <w:sz w:val="16"/>
                            </w:rPr>
                            <w:t xml:space="preserve">Section 4 -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F7BE7" id="_x0000_t202" coordsize="21600,21600" o:spt="202" path="m,l,21600r21600,l21600,xe">
              <v:stroke joinstyle="miter"/>
              <v:path gradientshapeok="t" o:connecttype="rect"/>
            </v:shapetype>
            <v:shape id="Text Box 487" o:spid="_x0000_s1037" type="#_x0000_t202" style="position:absolute;margin-left:479.2pt;margin-top:744.75pt;width:68.25pt;height:9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" filled="f" stroked="f">
              <v:textbox inset="0,0,0,0">
                <w:txbxContent>
                  <w:p w14:paraId="401C0484" w14:textId="186B6F0B" w:rsidR="003348E9" w:rsidRDefault="003348E9" w:rsidP="003348E9">
                    <w:pPr>
                      <w:spacing w:line="184" w:lineRule="exact"/>
                      <w:ind w:left="20"/>
                      <w:rPr>
                        <w:rFonts w:ascii="Calibri"/>
                        <w:sz w:val="16"/>
                      </w:rPr>
                    </w:pPr>
                    <w:r>
                      <w:rPr>
                        <w:rFonts w:ascii="Calibri"/>
                        <w:sz w:val="16"/>
                      </w:rPr>
                      <w:t xml:space="preserve">Section 4 - Page </w:t>
                    </w:r>
                    <w:r>
                      <w:rPr>
                        <w:color w:val="2B579A"/>
                        <w:shd w:val="clear" w:color="auto" w:fill="E6E6E6"/>
                      </w:rPr>
                      <w:fldChar w:fldCharType="begin"/>
                    </w:r>
                    <w:r>
                      <w:rPr>
                        <w:rFonts w:ascii="Calibri"/>
                        <w:sz w:val="16"/>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r>
      <w:rPr>
        <w:noProof/>
        <w:color w:val="2B579A"/>
        <w:shd w:val="clear" w:color="auto" w:fill="E6E6E6"/>
      </w:rPr>
      <mc:AlternateContent>
        <mc:Choice Requires="wpg">
          <w:drawing>
            <wp:anchor distT="0" distB="0" distL="114300" distR="114300" simplePos="0" relativeHeight="251658251" behindDoc="1" locked="0" layoutInCell="1" allowOverlap="1" wp14:anchorId="5E3E0144" wp14:editId="59350113">
              <wp:simplePos x="0" y="0"/>
              <wp:positionH relativeFrom="page">
                <wp:align>center</wp:align>
              </wp:positionH>
              <wp:positionV relativeFrom="page">
                <wp:posOffset>9195435</wp:posOffset>
              </wp:positionV>
              <wp:extent cx="5943600" cy="2032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256"/>
                        <a:chExt cx="9360" cy="32"/>
                      </a:xfrm>
                    </wpg:grpSpPr>
                    <wps:wsp>
                      <wps:cNvPr id="7" name="Line 125"/>
                      <wps:cNvCnPr>
                        <a:cxnSpLocks noChangeShapeType="1"/>
                      </wps:cNvCnPr>
                      <wps:spPr bwMode="auto">
                        <a:xfrm>
                          <a:off x="1440" y="14271"/>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8" name="Rectangle 124"/>
                      <wps:cNvSpPr>
                        <a:spLocks noChangeArrowheads="1"/>
                      </wps:cNvSpPr>
                      <wps:spPr bwMode="auto">
                        <a:xfrm>
                          <a:off x="1440" y="14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23"/>
                      <wps:cNvCnPr>
                        <a:cxnSpLocks noChangeShapeType="1"/>
                      </wps:cNvCnPr>
                      <wps:spPr bwMode="auto">
                        <a:xfrm>
                          <a:off x="1445" y="14258"/>
                          <a:ext cx="935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 name="Rectangle 122"/>
                      <wps:cNvSpPr>
                        <a:spLocks noChangeArrowheads="1"/>
                      </wps:cNvSpPr>
                      <wps:spPr bwMode="auto">
                        <a:xfrm>
                          <a:off x="10795" y="1425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121"/>
                      <wps:cNvSpPr>
                        <a:spLocks/>
                      </wps:cNvSpPr>
                      <wps:spPr bwMode="auto">
                        <a:xfrm>
                          <a:off x="1440" y="14256"/>
                          <a:ext cx="9360" cy="26"/>
                        </a:xfrm>
                        <a:custGeom>
                          <a:avLst/>
                          <a:gdLst>
                            <a:gd name="T0" fmla="+- 0 1445 1440"/>
                            <a:gd name="T1" fmla="*/ T0 w 9360"/>
                            <a:gd name="T2" fmla="+- 0 14261 14256"/>
                            <a:gd name="T3" fmla="*/ 14261 h 26"/>
                            <a:gd name="T4" fmla="+- 0 1440 1440"/>
                            <a:gd name="T5" fmla="*/ T4 w 9360"/>
                            <a:gd name="T6" fmla="+- 0 14261 14256"/>
                            <a:gd name="T7" fmla="*/ 14261 h 26"/>
                            <a:gd name="T8" fmla="+- 0 1440 1440"/>
                            <a:gd name="T9" fmla="*/ T8 w 9360"/>
                            <a:gd name="T10" fmla="+- 0 14282 14256"/>
                            <a:gd name="T11" fmla="*/ 14282 h 26"/>
                            <a:gd name="T12" fmla="+- 0 1445 1440"/>
                            <a:gd name="T13" fmla="*/ T12 w 9360"/>
                            <a:gd name="T14" fmla="+- 0 14282 14256"/>
                            <a:gd name="T15" fmla="*/ 14282 h 26"/>
                            <a:gd name="T16" fmla="+- 0 1445 1440"/>
                            <a:gd name="T17" fmla="*/ T16 w 9360"/>
                            <a:gd name="T18" fmla="+- 0 14261 14256"/>
                            <a:gd name="T19" fmla="*/ 14261 h 26"/>
                            <a:gd name="T20" fmla="+- 0 10800 1440"/>
                            <a:gd name="T21" fmla="*/ T20 w 9360"/>
                            <a:gd name="T22" fmla="+- 0 14256 14256"/>
                            <a:gd name="T23" fmla="*/ 14256 h 26"/>
                            <a:gd name="T24" fmla="+- 0 10795 1440"/>
                            <a:gd name="T25" fmla="*/ T24 w 9360"/>
                            <a:gd name="T26" fmla="+- 0 14256 14256"/>
                            <a:gd name="T27" fmla="*/ 14256 h 26"/>
                            <a:gd name="T28" fmla="+- 0 10795 1440"/>
                            <a:gd name="T29" fmla="*/ T28 w 9360"/>
                            <a:gd name="T30" fmla="+- 0 14261 14256"/>
                            <a:gd name="T31" fmla="*/ 14261 h 26"/>
                            <a:gd name="T32" fmla="+- 0 10800 1440"/>
                            <a:gd name="T33" fmla="*/ T32 w 9360"/>
                            <a:gd name="T34" fmla="+- 0 14261 14256"/>
                            <a:gd name="T35" fmla="*/ 14261 h 26"/>
                            <a:gd name="T36" fmla="+- 0 10800 1440"/>
                            <a:gd name="T37" fmla="*/ T36 w 9360"/>
                            <a:gd name="T38" fmla="+- 0 14256 14256"/>
                            <a:gd name="T39" fmla="*/ 1425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0"/>
                      <wps:cNvSpPr>
                        <a:spLocks noChangeArrowheads="1"/>
                      </wps:cNvSpPr>
                      <wps:spPr bwMode="auto">
                        <a:xfrm>
                          <a:off x="10795" y="14260"/>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9"/>
                      <wps:cNvSpPr>
                        <a:spLocks noChangeArrowheads="1"/>
                      </wps:cNvSpPr>
                      <wps:spPr bwMode="auto">
                        <a:xfrm>
                          <a:off x="1440" y="14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8"/>
                      <wps:cNvSpPr>
                        <a:spLocks noChangeArrowheads="1"/>
                      </wps:cNvSpPr>
                      <wps:spPr bwMode="auto">
                        <a:xfrm>
                          <a:off x="1440"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17"/>
                      <wps:cNvCnPr>
                        <a:cxnSpLocks noChangeShapeType="1"/>
                      </wps:cNvCnPr>
                      <wps:spPr bwMode="auto">
                        <a:xfrm>
                          <a:off x="1445" y="14285"/>
                          <a:ext cx="9350" cy="0"/>
                        </a:xfrm>
                        <a:prstGeom prst="line">
                          <a:avLst/>
                        </a:prstGeom>
                        <a:noFill/>
                        <a:ln w="3035">
                          <a:solidFill>
                            <a:srgbClr val="E1E1E1"/>
                          </a:solidFill>
                          <a:round/>
                          <a:headEnd/>
                          <a:tailEnd/>
                        </a:ln>
                        <a:extLst>
                          <a:ext uri="{909E8E84-426E-40DD-AFC4-6F175D3DCCD1}">
                            <a14:hiddenFill xmlns:a14="http://schemas.microsoft.com/office/drawing/2010/main">
                              <a:noFill/>
                            </a14:hiddenFill>
                          </a:ext>
                        </a:extLst>
                      </wps:spPr>
                      <wps:bodyPr/>
                    </wps:wsp>
                    <wps:wsp>
                      <wps:cNvPr id="16" name="Rectangle 116"/>
                      <wps:cNvSpPr>
                        <a:spLocks noChangeArrowheads="1"/>
                      </wps:cNvSpPr>
                      <wps:spPr bwMode="auto">
                        <a:xfrm>
                          <a:off x="10795" y="1428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368AF" id="Group 6" o:spid="_x0000_s1026" style="position:absolute;margin-left:0;margin-top:724.05pt;width:468pt;height:1.6pt;z-index:-251658229;mso-position-horizontal:center;mso-position-horizontal-relative:page;mso-position-vertical-relative:page" coordorigin="1440,14256"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">
              <v:line id="Line 125" o:spid="_x0000_s1027" style="position:absolute;visibility:visible;mso-wrap-style:square" from="1440,14271" to="10800,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" strokecolor="#9f9f9f" strokeweight="1.55pt"/>
              <v:rect id="Rectangle 124" o:spid="_x0000_s1028" style="position:absolute;left:1440;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line id="Line 123" o:spid="_x0000_s1029" style="position:absolute;visibility:visible;mso-wrap-style:square" from="1445,14258" to="1079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" strokecolor="#9f9f9f" strokeweight=".24pt"/>
              <v:rect id="Rectangle 122" o:spid="_x0000_s1030" style="position:absolute;left:10795;top:142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" fillcolor="#e1e1e1" stroked="f"/>
              <v:shape id="AutoShape 121" o:spid="_x0000_s1031" style="position:absolute;left:1440;top:14256;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" path="m5,5l,5,,26r5,l5,5xm9360,r-5,l9355,5r5,l9360,xe" fillcolor="#9f9f9f" stroked="f">
                <v:path arrowok="t" o:connecttype="custom" o:connectlocs="5,14261;0,14261;0,14282;5,14282;5,14261;9360,14256;9355,14256;9355,14261;9360,14261;9360,14256" o:connectangles="0,0,0,0,0,0,0,0,0,0"/>
              </v:shape>
              <v:rect id="Rectangle 120" o:spid="_x0000_s1032" style="position:absolute;left:10795;top:1426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" fillcolor="#e1e1e1" stroked="f"/>
              <v:rect id="Rectangle 119" o:spid="_x0000_s1033"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" fillcolor="#9f9f9f" stroked="f"/>
              <v:rect id="Rectangle 118" o:spid="_x0000_s1034" style="position:absolute;left:1440;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" fillcolor="#e1e1e1" stroked="f"/>
              <v:line id="Line 117" o:spid="_x0000_s1035" style="position:absolute;visibility:visible;mso-wrap-style:square" from="1445,14285" to="10795,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" strokecolor="#e1e1e1" strokeweight=".08431mm"/>
              <v:rect id="Rectangle 116" o:spid="_x0000_s1036" style="position:absolute;left:10795;top:14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52" behindDoc="1" locked="0" layoutInCell="1" allowOverlap="1" wp14:anchorId="63D520BE" wp14:editId="4AA01FD1">
              <wp:simplePos x="0" y="0"/>
              <wp:positionH relativeFrom="page">
                <wp:posOffset>901700</wp:posOffset>
              </wp:positionH>
              <wp:positionV relativeFrom="page">
                <wp:posOffset>9323070</wp:posOffset>
              </wp:positionV>
              <wp:extent cx="1639570" cy="3702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FB6C7" w14:textId="77777777" w:rsidR="00F720C2" w:rsidRDefault="00F720C2" w:rsidP="003B236B">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5B1A3E06" w14:textId="4A7C793E" w:rsidR="00F720C2" w:rsidRDefault="00AE52E5">
                          <w:pPr>
                            <w:spacing w:line="235" w:lineRule="auto"/>
                            <w:ind w:left="20" w:right="18"/>
                            <w:jc w:val="both"/>
                            <w:rPr>
                              <w:rFonts w:ascii="Calibri" w:hAnsi="Calibri"/>
                              <w:sz w:val="16"/>
                            </w:rPr>
                          </w:pPr>
                          <w:r>
                            <w:rPr>
                              <w:rFonts w:ascii="Calibri" w:hAnsi="Calibri"/>
                              <w:sz w:val="16"/>
                            </w:rPr>
                            <w:t>June 9</w:t>
                          </w:r>
                          <w:r w:rsidR="003348E9">
                            <w:rPr>
                              <w:rFonts w:ascii="Calibri" w:hAnsi="Calibri"/>
                              <w:sz w:val="16"/>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520BE" id="Text Box 4" o:spid="_x0000_s1038" type="#_x0000_t202" style="position:absolute;margin-left:71pt;margin-top:734.1pt;width:129.1pt;height:29.1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" filled="f" stroked="f">
              <v:textbox inset="0,0,0,0">
                <w:txbxContent>
                  <w:p w14:paraId="5E6FB6C7" w14:textId="77777777" w:rsidR="00F720C2" w:rsidRDefault="00F720C2" w:rsidP="003B236B">
                    <w:pPr>
                      <w:spacing w:line="235" w:lineRule="auto"/>
                      <w:ind w:left="20" w:right="18"/>
                      <w:jc w:val="both"/>
                      <w:rPr>
                        <w:rFonts w:ascii="Calibri" w:hAnsi="Calibri"/>
                        <w:b/>
                        <w:sz w:val="16"/>
                      </w:rPr>
                    </w:pPr>
                    <w:r>
                      <w:rPr>
                        <w:rFonts w:ascii="Calibri" w:hAnsi="Calibri"/>
                        <w:b/>
                        <w:sz w:val="16"/>
                      </w:rPr>
                      <w:t>VA</w:t>
                    </w:r>
                    <w:r>
                      <w:rPr>
                        <w:rFonts w:ascii="Calibri" w:hAnsi="Calibri"/>
                        <w:b/>
                        <w:spacing w:val="-9"/>
                        <w:sz w:val="16"/>
                      </w:rPr>
                      <w:t xml:space="preserve"> </w:t>
                    </w:r>
                    <w:r>
                      <w:rPr>
                        <w:rFonts w:ascii="Calibri" w:hAnsi="Calibri"/>
                        <w:b/>
                        <w:sz w:val="16"/>
                      </w:rPr>
                      <w:t>Leased</w:t>
                    </w:r>
                    <w:r>
                      <w:rPr>
                        <w:rFonts w:ascii="Calibri" w:hAnsi="Calibri"/>
                        <w:b/>
                        <w:spacing w:val="-12"/>
                        <w:sz w:val="16"/>
                      </w:rPr>
                      <w:t xml:space="preserve"> </w:t>
                    </w:r>
                    <w:r>
                      <w:rPr>
                        <w:rFonts w:ascii="Calibri" w:hAnsi="Calibri"/>
                        <w:b/>
                        <w:sz w:val="16"/>
                      </w:rPr>
                      <w:t>CBOC</w:t>
                    </w:r>
                    <w:r>
                      <w:rPr>
                        <w:rFonts w:ascii="Calibri" w:hAnsi="Calibri"/>
                        <w:b/>
                        <w:spacing w:val="-13"/>
                        <w:sz w:val="16"/>
                      </w:rPr>
                      <w:t xml:space="preserve"> </w:t>
                    </w:r>
                    <w:r>
                      <w:rPr>
                        <w:rFonts w:ascii="Calibri" w:hAnsi="Calibri"/>
                        <w:b/>
                        <w:sz w:val="16"/>
                      </w:rPr>
                      <w:t>Design</w:t>
                    </w:r>
                    <w:r>
                      <w:rPr>
                        <w:rFonts w:ascii="Calibri" w:hAnsi="Calibri"/>
                        <w:b/>
                        <w:spacing w:val="-12"/>
                        <w:sz w:val="16"/>
                      </w:rPr>
                      <w:t xml:space="preserve"> </w:t>
                    </w:r>
                    <w:r>
                      <w:rPr>
                        <w:rFonts w:ascii="Calibri" w:hAnsi="Calibri"/>
                        <w:b/>
                        <w:sz w:val="16"/>
                      </w:rPr>
                      <w:t xml:space="preserve">Narrative </w:t>
                    </w:r>
                  </w:p>
                  <w:p w14:paraId="5B1A3E06" w14:textId="4A7C793E" w:rsidR="00F720C2" w:rsidRDefault="00AE52E5">
                    <w:pPr>
                      <w:spacing w:line="235" w:lineRule="auto"/>
                      <w:ind w:left="20" w:right="18"/>
                      <w:jc w:val="both"/>
                      <w:rPr>
                        <w:rFonts w:ascii="Calibri" w:hAnsi="Calibri"/>
                        <w:sz w:val="16"/>
                      </w:rPr>
                    </w:pPr>
                    <w:r>
                      <w:rPr>
                        <w:rFonts w:ascii="Calibri" w:hAnsi="Calibri"/>
                        <w:sz w:val="16"/>
                      </w:rPr>
                      <w:t>June 9</w:t>
                    </w:r>
                    <w:r w:rsidR="003348E9">
                      <w:rPr>
                        <w:rFonts w:ascii="Calibri" w:hAnsi="Calibri"/>
                        <w:sz w:val="16"/>
                      </w:rPr>
                      <w:t>, 2024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11C2" w14:textId="77777777" w:rsidR="00F720C2" w:rsidRDefault="00F720C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50EE" w14:textId="77777777" w:rsidR="006651BF" w:rsidRDefault="006651BF">
      <w:r>
        <w:separator/>
      </w:r>
    </w:p>
  </w:footnote>
  <w:footnote w:type="continuationSeparator" w:id="0">
    <w:p w14:paraId="6E372B06" w14:textId="77777777" w:rsidR="006651BF" w:rsidRDefault="006651BF">
      <w:r>
        <w:continuationSeparator/>
      </w:r>
    </w:p>
  </w:footnote>
  <w:footnote w:type="continuationNotice" w:id="1">
    <w:p w14:paraId="5525B756" w14:textId="77777777" w:rsidR="006651BF" w:rsidRDefault="00665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8E07"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40" behindDoc="1" locked="0" layoutInCell="1" allowOverlap="1" wp14:anchorId="2C0B76C6" wp14:editId="4ED846C5">
              <wp:simplePos x="0" y="0"/>
              <wp:positionH relativeFrom="page">
                <wp:posOffset>914400</wp:posOffset>
              </wp:positionH>
              <wp:positionV relativeFrom="page">
                <wp:posOffset>839470</wp:posOffset>
              </wp:positionV>
              <wp:extent cx="5943600" cy="20320"/>
              <wp:effectExtent l="0" t="0" r="0" b="0"/>
              <wp:wrapNone/>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395" name="Line 513"/>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396" name="Rectangle 512"/>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511"/>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98" name="Rectangle 510"/>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AutoShape 509"/>
                      <wps:cNvSpPr>
                        <a:spLocks/>
                      </wps:cNvSpPr>
                      <wps:spPr bwMode="auto">
                        <a:xfrm>
                          <a:off x="1440" y="1322"/>
                          <a:ext cx="9360" cy="27"/>
                        </a:xfrm>
                        <a:custGeom>
                          <a:avLst/>
                          <a:gdLst>
                            <a:gd name="T0" fmla="+- 0 1445 1440"/>
                            <a:gd name="T1" fmla="*/ T0 w 9360"/>
                            <a:gd name="T2" fmla="+- 0 1327 1322"/>
                            <a:gd name="T3" fmla="*/ 1327 h 27"/>
                            <a:gd name="T4" fmla="+- 0 1440 1440"/>
                            <a:gd name="T5" fmla="*/ T4 w 9360"/>
                            <a:gd name="T6" fmla="+- 0 1327 1322"/>
                            <a:gd name="T7" fmla="*/ 1327 h 27"/>
                            <a:gd name="T8" fmla="+- 0 1440 1440"/>
                            <a:gd name="T9" fmla="*/ T8 w 9360"/>
                            <a:gd name="T10" fmla="+- 0 1349 1322"/>
                            <a:gd name="T11" fmla="*/ 1349 h 27"/>
                            <a:gd name="T12" fmla="+- 0 1445 1440"/>
                            <a:gd name="T13" fmla="*/ T12 w 9360"/>
                            <a:gd name="T14" fmla="+- 0 1349 1322"/>
                            <a:gd name="T15" fmla="*/ 1349 h 27"/>
                            <a:gd name="T16" fmla="+- 0 1445 1440"/>
                            <a:gd name="T17" fmla="*/ T16 w 9360"/>
                            <a:gd name="T18" fmla="+- 0 1327 1322"/>
                            <a:gd name="T19" fmla="*/ 1327 h 27"/>
                            <a:gd name="T20" fmla="+- 0 10800 1440"/>
                            <a:gd name="T21" fmla="*/ T20 w 9360"/>
                            <a:gd name="T22" fmla="+- 0 1322 1322"/>
                            <a:gd name="T23" fmla="*/ 1322 h 27"/>
                            <a:gd name="T24" fmla="+- 0 10795 1440"/>
                            <a:gd name="T25" fmla="*/ T24 w 9360"/>
                            <a:gd name="T26" fmla="+- 0 1322 1322"/>
                            <a:gd name="T27" fmla="*/ 1322 h 27"/>
                            <a:gd name="T28" fmla="+- 0 10795 1440"/>
                            <a:gd name="T29" fmla="*/ T28 w 9360"/>
                            <a:gd name="T30" fmla="+- 0 1327 1322"/>
                            <a:gd name="T31" fmla="*/ 1327 h 27"/>
                            <a:gd name="T32" fmla="+- 0 10800 1440"/>
                            <a:gd name="T33" fmla="*/ T32 w 9360"/>
                            <a:gd name="T34" fmla="+- 0 1327 1322"/>
                            <a:gd name="T35" fmla="*/ 1327 h 27"/>
                            <a:gd name="T36" fmla="+- 0 10800 1440"/>
                            <a:gd name="T37" fmla="*/ T36 w 9360"/>
                            <a:gd name="T38" fmla="+- 0 1322 1322"/>
                            <a:gd name="T39" fmla="*/ 13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Rectangle 508"/>
                      <wps:cNvSpPr>
                        <a:spLocks noChangeArrowheads="1"/>
                      </wps:cNvSpPr>
                      <wps:spPr bwMode="auto">
                        <a:xfrm>
                          <a:off x="10795" y="1327"/>
                          <a:ext cx="5" cy="23"/>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507"/>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506"/>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505"/>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404" name="Rectangle 504"/>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6F072" id="Group 394" o:spid="_x0000_s1026" style="position:absolute;margin-left:1in;margin-top:66.1pt;width:468pt;height:1.6pt;z-index:-251658240;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">
              <v:line id="Line 513"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" strokecolor="#9f9f9f" strokeweight="1.6pt"/>
              <v:rect id="Rectangle 512"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" fillcolor="#9f9f9f" stroked="f"/>
              <v:line id="Line 511"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" strokecolor="#9f9f9f" strokeweight=".08431mm"/>
              <v:rect id="Rectangle 510"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" fillcolor="#e1e1e1" stroked="f"/>
              <v:shape id="AutoShape 509"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" path="m5,5l,5,,27r5,l5,5xm9360,r-5,l9355,5r5,l9360,xe" fillcolor="#9f9f9f" stroked="f">
                <v:path arrowok="t" o:connecttype="custom" o:connectlocs="5,1327;0,1327;0,1349;5,1349;5,1327;9360,1322;9355,1322;9355,1327;9360,1327;9360,1322" o:connectangles="0,0,0,0,0,0,0,0,0,0"/>
              </v:shape>
              <v:rect id="Rectangle 508" o:spid="_x0000_s1032" style="position:absolute;left:10795;top:1327;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" fillcolor="#e1e1e1" stroked="f"/>
              <v:rect id="Rectangle 507"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" fillcolor="#9f9f9f" stroked="f"/>
              <v:rect id="Rectangle 506"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" fillcolor="#e1e1e1" stroked="f"/>
              <v:line id="Line 505"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" strokecolor="#e1e1e1" strokeweight=".24pt"/>
              <v:rect id="Rectangle 504"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41" behindDoc="1" locked="0" layoutInCell="1" allowOverlap="1" wp14:anchorId="5A1FE049" wp14:editId="13EC3FDE">
              <wp:simplePos x="0" y="0"/>
              <wp:positionH relativeFrom="page">
                <wp:posOffset>5869940</wp:posOffset>
              </wp:positionH>
              <wp:positionV relativeFrom="page">
                <wp:posOffset>447040</wp:posOffset>
              </wp:positionV>
              <wp:extent cx="1000760" cy="313055"/>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97F6" w14:textId="77777777" w:rsidR="00F720C2" w:rsidRDefault="00F720C2">
                          <w:pPr>
                            <w:spacing w:before="12"/>
                            <w:ind w:left="20" w:firstLine="480"/>
                            <w:rPr>
                              <w:b/>
                              <w:sz w:val="20"/>
                            </w:rPr>
                          </w:pPr>
                          <w:r>
                            <w:rPr>
                              <w:b/>
                              <w:sz w:val="20"/>
                            </w:rPr>
                            <w:t>SECTION 1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FE049" id="_x0000_t202" coordsize="21600,21600" o:spt="202" path="m,l,21600r21600,l21600,xe">
              <v:stroke joinstyle="miter"/>
              <v:path gradientshapeok="t" o:connecttype="rect"/>
            </v:shapetype>
            <v:shape id="Text Box 393" o:spid="_x0000_s1027" type="#_x0000_t202" style="position:absolute;margin-left:462.2pt;margin-top:35.2pt;width:78.8pt;height:24.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" filled="f" stroked="f">
              <v:textbox inset="0,0,0,0">
                <w:txbxContent>
                  <w:p w14:paraId="33F097F6" w14:textId="77777777" w:rsidR="00F720C2" w:rsidRDefault="00F720C2">
                    <w:pPr>
                      <w:spacing w:before="12"/>
                      <w:ind w:left="20" w:firstLine="480"/>
                      <w:rPr>
                        <w:b/>
                        <w:sz w:val="20"/>
                      </w:rPr>
                    </w:pPr>
                    <w:r>
                      <w:rPr>
                        <w:b/>
                        <w:sz w:val="20"/>
                      </w:rPr>
                      <w:t>SECTION 1 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1F4"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45" behindDoc="1" locked="0" layoutInCell="1" allowOverlap="1" wp14:anchorId="4C51A988" wp14:editId="73E19155">
              <wp:simplePos x="0" y="0"/>
              <wp:positionH relativeFrom="page">
                <wp:posOffset>914400</wp:posOffset>
              </wp:positionH>
              <wp:positionV relativeFrom="page">
                <wp:posOffset>853440</wp:posOffset>
              </wp:positionV>
              <wp:extent cx="5943600" cy="20320"/>
              <wp:effectExtent l="0" t="0" r="0" b="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44"/>
                        <a:chExt cx="9360" cy="32"/>
                      </a:xfrm>
                    </wpg:grpSpPr>
                    <wps:wsp>
                      <wps:cNvPr id="345" name="Line 463"/>
                      <wps:cNvCnPr>
                        <a:cxnSpLocks noChangeShapeType="1"/>
                      </wps:cNvCnPr>
                      <wps:spPr bwMode="auto">
                        <a:xfrm>
                          <a:off x="1440" y="1359"/>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46" name="Rectangle 462"/>
                      <wps:cNvSpPr>
                        <a:spLocks noChangeArrowheads="1"/>
                      </wps:cNvSpPr>
                      <wps:spPr bwMode="auto">
                        <a:xfrm>
                          <a:off x="1440" y="13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461"/>
                      <wps:cNvCnPr>
                        <a:cxnSpLocks noChangeShapeType="1"/>
                      </wps:cNvCnPr>
                      <wps:spPr bwMode="auto">
                        <a:xfrm>
                          <a:off x="1445" y="1346"/>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48" name="Rectangle 460"/>
                      <wps:cNvSpPr>
                        <a:spLocks noChangeArrowheads="1"/>
                      </wps:cNvSpPr>
                      <wps:spPr bwMode="auto">
                        <a:xfrm>
                          <a:off x="10795" y="1344"/>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AutoShape 459"/>
                      <wps:cNvSpPr>
                        <a:spLocks/>
                      </wps:cNvSpPr>
                      <wps:spPr bwMode="auto">
                        <a:xfrm>
                          <a:off x="1440" y="1344"/>
                          <a:ext cx="9360" cy="26"/>
                        </a:xfrm>
                        <a:custGeom>
                          <a:avLst/>
                          <a:gdLst>
                            <a:gd name="T0" fmla="+- 0 1445 1440"/>
                            <a:gd name="T1" fmla="*/ T0 w 9360"/>
                            <a:gd name="T2" fmla="+- 0 1349 1344"/>
                            <a:gd name="T3" fmla="*/ 1349 h 26"/>
                            <a:gd name="T4" fmla="+- 0 1440 1440"/>
                            <a:gd name="T5" fmla="*/ T4 w 9360"/>
                            <a:gd name="T6" fmla="+- 0 1349 1344"/>
                            <a:gd name="T7" fmla="*/ 1349 h 26"/>
                            <a:gd name="T8" fmla="+- 0 1440 1440"/>
                            <a:gd name="T9" fmla="*/ T8 w 9360"/>
                            <a:gd name="T10" fmla="+- 0 1370 1344"/>
                            <a:gd name="T11" fmla="*/ 1370 h 26"/>
                            <a:gd name="T12" fmla="+- 0 1445 1440"/>
                            <a:gd name="T13" fmla="*/ T12 w 9360"/>
                            <a:gd name="T14" fmla="+- 0 1370 1344"/>
                            <a:gd name="T15" fmla="*/ 1370 h 26"/>
                            <a:gd name="T16" fmla="+- 0 1445 1440"/>
                            <a:gd name="T17" fmla="*/ T16 w 9360"/>
                            <a:gd name="T18" fmla="+- 0 1349 1344"/>
                            <a:gd name="T19" fmla="*/ 1349 h 26"/>
                            <a:gd name="T20" fmla="+- 0 10800 1440"/>
                            <a:gd name="T21" fmla="*/ T20 w 9360"/>
                            <a:gd name="T22" fmla="+- 0 1344 1344"/>
                            <a:gd name="T23" fmla="*/ 1344 h 26"/>
                            <a:gd name="T24" fmla="+- 0 10795 1440"/>
                            <a:gd name="T25" fmla="*/ T24 w 9360"/>
                            <a:gd name="T26" fmla="+- 0 1344 1344"/>
                            <a:gd name="T27" fmla="*/ 1344 h 26"/>
                            <a:gd name="T28" fmla="+- 0 10795 1440"/>
                            <a:gd name="T29" fmla="*/ T28 w 9360"/>
                            <a:gd name="T30" fmla="+- 0 1349 1344"/>
                            <a:gd name="T31" fmla="*/ 1349 h 26"/>
                            <a:gd name="T32" fmla="+- 0 10800 1440"/>
                            <a:gd name="T33" fmla="*/ T32 w 9360"/>
                            <a:gd name="T34" fmla="+- 0 1349 1344"/>
                            <a:gd name="T35" fmla="*/ 1349 h 26"/>
                            <a:gd name="T36" fmla="+- 0 10800 1440"/>
                            <a:gd name="T37" fmla="*/ T36 w 9360"/>
                            <a:gd name="T38" fmla="+- 0 1344 1344"/>
                            <a:gd name="T39" fmla="*/ 134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Rectangle 458"/>
                      <wps:cNvSpPr>
                        <a:spLocks noChangeArrowheads="1"/>
                      </wps:cNvSpPr>
                      <wps:spPr bwMode="auto">
                        <a:xfrm>
                          <a:off x="10795" y="1348"/>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457"/>
                      <wps:cNvSpPr>
                        <a:spLocks noChangeArrowheads="1"/>
                      </wps:cNvSpPr>
                      <wps:spPr bwMode="auto">
                        <a:xfrm>
                          <a:off x="1440" y="13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456"/>
                      <wps:cNvSpPr>
                        <a:spLocks noChangeArrowheads="1"/>
                      </wps:cNvSpPr>
                      <wps:spPr bwMode="auto">
                        <a:xfrm>
                          <a:off x="1440"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455"/>
                      <wps:cNvCnPr>
                        <a:cxnSpLocks noChangeShapeType="1"/>
                      </wps:cNvCnPr>
                      <wps:spPr bwMode="auto">
                        <a:xfrm>
                          <a:off x="1445" y="1373"/>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354" name="Rectangle 454"/>
                      <wps:cNvSpPr>
                        <a:spLocks noChangeArrowheads="1"/>
                      </wps:cNvSpPr>
                      <wps:spPr bwMode="auto">
                        <a:xfrm>
                          <a:off x="10795"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9EB97" id="Group 344" o:spid="_x0000_s1026" style="position:absolute;margin-left:1in;margin-top:67.2pt;width:468pt;height:1.6pt;z-index:-251658235;mso-position-horizontal-relative:page;mso-position-vertical-relative:page" coordorigin="1440,1344"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">
              <v:line id="Line 463" o:spid="_x0000_s1027" style="position:absolute;visibility:visible;mso-wrap-style:square" from="1440,1359" to="1080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" strokecolor="#9f9f9f" strokeweight="1.55pt"/>
              <v:rect id="Rectangle 462" o:spid="_x0000_s1028" style="position:absolute;left:1440;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" fillcolor="#9f9f9f" stroked="f"/>
              <v:line id="Line 461" o:spid="_x0000_s1029" style="position:absolute;visibility:visible;mso-wrap-style:square" from="1445,1346" to="10795,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" strokecolor="#9f9f9f" strokeweight=".08431mm"/>
              <v:rect id="Rectangle 460" o:spid="_x0000_s1030" style="position:absolute;left:10795;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" fillcolor="#e1e1e1" stroked="f"/>
              <v:shape id="AutoShape 459" o:spid="_x0000_s1031" style="position:absolute;left:1440;top:1344;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" path="m5,5l,5,,26r5,l5,5xm9360,r-5,l9355,5r5,l9360,xe" fillcolor="#9f9f9f" stroked="f">
                <v:path arrowok="t" o:connecttype="custom" o:connectlocs="5,1349;0,1349;0,1370;5,1370;5,1349;9360,1344;9355,1344;9355,1349;9360,1349;9360,1344" o:connectangles="0,0,0,0,0,0,0,0,0,0"/>
              </v:shape>
              <v:rect id="Rectangle 458" o:spid="_x0000_s1032" style="position:absolute;left:10795;top:13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" fillcolor="#e1e1e1" stroked="f"/>
              <v:rect id="Rectangle 457" o:spid="_x0000_s1033"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" fillcolor="#9f9f9f" stroked="f"/>
              <v:rect id="Rectangle 456" o:spid="_x0000_s1034"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" fillcolor="#e1e1e1" stroked="f"/>
              <v:line id="Line 455" o:spid="_x0000_s1035" style="position:absolute;visibility:visible;mso-wrap-style:square" from="1445,1373" to="10795,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" strokecolor="#e1e1e1" strokeweight=".24pt"/>
              <v:rect id="Rectangle 454" o:spid="_x0000_s1036" style="position:absolute;left:10795;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46" behindDoc="1" locked="0" layoutInCell="1" allowOverlap="1" wp14:anchorId="2F915C4C" wp14:editId="768E912B">
              <wp:simplePos x="0" y="0"/>
              <wp:positionH relativeFrom="page">
                <wp:posOffset>5164455</wp:posOffset>
              </wp:positionH>
              <wp:positionV relativeFrom="page">
                <wp:posOffset>447040</wp:posOffset>
              </wp:positionV>
              <wp:extent cx="1707515" cy="313055"/>
              <wp:effectExtent l="0" t="0" r="0" b="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4B31" w14:textId="77777777" w:rsidR="00F720C2" w:rsidRDefault="00F720C2">
                          <w:pPr>
                            <w:spacing w:before="12"/>
                            <w:ind w:left="20" w:right="2" w:firstLine="1591"/>
                            <w:rPr>
                              <w:b/>
                              <w:sz w:val="20"/>
                            </w:rPr>
                          </w:pPr>
                          <w:r>
                            <w:rPr>
                              <w:b/>
                              <w:sz w:val="20"/>
                            </w:rPr>
                            <w:t>SECTION 2 GENERAL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5C4C" id="_x0000_t202" coordsize="21600,21600" o:spt="202" path="m,l,21600r21600,l21600,xe">
              <v:stroke joinstyle="miter"/>
              <v:path gradientshapeok="t" o:connecttype="rect"/>
            </v:shapetype>
            <v:shape id="Text Box 343" o:spid="_x0000_s1030" type="#_x0000_t202" style="position:absolute;margin-left:406.65pt;margin-top:35.2pt;width:134.45pt;height:24.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" filled="f" stroked="f">
              <v:textbox inset="0,0,0,0">
                <w:txbxContent>
                  <w:p w14:paraId="3C2D4B31" w14:textId="77777777" w:rsidR="00F720C2" w:rsidRDefault="00F720C2">
                    <w:pPr>
                      <w:spacing w:before="12"/>
                      <w:ind w:left="20" w:right="2" w:firstLine="1591"/>
                      <w:rPr>
                        <w:b/>
                        <w:sz w:val="20"/>
                      </w:rPr>
                    </w:pPr>
                    <w:r>
                      <w:rPr>
                        <w:b/>
                        <w:sz w:val="20"/>
                      </w:rPr>
                      <w:t>SECTION 2 GENERAL REQUIREMENTS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78DF" w14:textId="1DCCE45A" w:rsidR="00F720C2" w:rsidRDefault="00706F63">
    <w:pPr>
      <w:pStyle w:val="BodyText"/>
      <w:spacing w:line="14" w:lineRule="auto"/>
    </w:pPr>
    <w:r>
      <w:rPr>
        <w:noProof/>
        <w:color w:val="2B579A"/>
        <w:shd w:val="clear" w:color="auto" w:fill="E6E6E6"/>
      </w:rPr>
      <mc:AlternateContent>
        <mc:Choice Requires="wps">
          <w:drawing>
            <wp:anchor distT="0" distB="0" distL="114300" distR="114300" simplePos="0" relativeHeight="251658254" behindDoc="1" locked="0" layoutInCell="1" allowOverlap="1" wp14:anchorId="534AA6D5" wp14:editId="211E2830">
              <wp:simplePos x="0" y="0"/>
              <wp:positionH relativeFrom="page">
                <wp:posOffset>4552315</wp:posOffset>
              </wp:positionH>
              <wp:positionV relativeFrom="page">
                <wp:posOffset>438150</wp:posOffset>
              </wp:positionV>
              <wp:extent cx="2298065" cy="313055"/>
              <wp:effectExtent l="0" t="0" r="6985" b="1079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42F0A" w14:textId="655D96AB" w:rsidR="00706F63" w:rsidRDefault="00706F63" w:rsidP="00706F63">
                          <w:pPr>
                            <w:spacing w:before="12"/>
                            <w:ind w:left="20" w:right="2" w:firstLine="1591"/>
                            <w:jc w:val="right"/>
                            <w:rPr>
                              <w:b/>
                              <w:sz w:val="20"/>
                            </w:rPr>
                          </w:pPr>
                          <w:r>
                            <w:rPr>
                              <w:b/>
                              <w:sz w:val="20"/>
                            </w:rPr>
                            <w:t>SECTION 3 PLANNING AND DESIGN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AA6D5" id="_x0000_t202" coordsize="21600,21600" o:spt="202" path="m,l,21600r21600,l21600,xe">
              <v:stroke joinstyle="miter"/>
              <v:path gradientshapeok="t" o:connecttype="rect"/>
            </v:shapetype>
            <v:shape id="Text Box 476" o:spid="_x0000_s1033" type="#_x0000_t202" style="position:absolute;margin-left:358.45pt;margin-top:34.5pt;width:180.95pt;height:24.6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" filled="f" stroked="f">
              <v:textbox inset="0,0,0,0">
                <w:txbxContent>
                  <w:p w14:paraId="5F042F0A" w14:textId="655D96AB" w:rsidR="00706F63" w:rsidRDefault="00706F63" w:rsidP="00706F63">
                    <w:pPr>
                      <w:spacing w:before="12"/>
                      <w:ind w:left="20" w:right="2" w:firstLine="1591"/>
                      <w:jc w:val="right"/>
                      <w:rPr>
                        <w:b/>
                        <w:sz w:val="20"/>
                      </w:rPr>
                    </w:pPr>
                    <w:r>
                      <w:rPr>
                        <w:b/>
                        <w:sz w:val="20"/>
                      </w:rPr>
                      <w:t>SECTION 3 PLANNING AND DESIGN CRITERIA</w:t>
                    </w:r>
                  </w:p>
                </w:txbxContent>
              </v:textbox>
              <w10:wrap anchorx="page" anchory="page"/>
            </v:shape>
          </w:pict>
        </mc:Fallback>
      </mc:AlternateContent>
    </w:r>
    <w:r>
      <w:rPr>
        <w:noProof/>
        <w:color w:val="2B579A"/>
        <w:shd w:val="clear" w:color="auto" w:fill="E6E6E6"/>
      </w:rPr>
      <mc:AlternateContent>
        <mc:Choice Requires="wpg">
          <w:drawing>
            <wp:anchor distT="0" distB="0" distL="114300" distR="114300" simplePos="0" relativeHeight="251658255" behindDoc="1" locked="0" layoutInCell="1" allowOverlap="1" wp14:anchorId="3A224678" wp14:editId="6609CC1B">
              <wp:simplePos x="0" y="0"/>
              <wp:positionH relativeFrom="page">
                <wp:align>center</wp:align>
              </wp:positionH>
              <wp:positionV relativeFrom="page">
                <wp:posOffset>838200</wp:posOffset>
              </wp:positionV>
              <wp:extent cx="5943600" cy="20320"/>
              <wp:effectExtent l="0" t="0" r="19050" b="17780"/>
              <wp:wrapNone/>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44"/>
                        <a:chExt cx="9360" cy="32"/>
                      </a:xfrm>
                    </wpg:grpSpPr>
                    <wps:wsp>
                      <wps:cNvPr id="478" name="Line 463"/>
                      <wps:cNvCnPr>
                        <a:cxnSpLocks noChangeShapeType="1"/>
                      </wps:cNvCnPr>
                      <wps:spPr bwMode="auto">
                        <a:xfrm>
                          <a:off x="1440" y="1359"/>
                          <a:ext cx="9360"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479" name="Rectangle 462"/>
                      <wps:cNvSpPr>
                        <a:spLocks noChangeArrowheads="1"/>
                      </wps:cNvSpPr>
                      <wps:spPr bwMode="auto">
                        <a:xfrm>
                          <a:off x="1440" y="13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461"/>
                      <wps:cNvCnPr>
                        <a:cxnSpLocks noChangeShapeType="1"/>
                      </wps:cNvCnPr>
                      <wps:spPr bwMode="auto">
                        <a:xfrm>
                          <a:off x="1445" y="1346"/>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321" name="Rectangle 460"/>
                      <wps:cNvSpPr>
                        <a:spLocks noChangeArrowheads="1"/>
                      </wps:cNvSpPr>
                      <wps:spPr bwMode="auto">
                        <a:xfrm>
                          <a:off x="10795" y="1344"/>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AutoShape 459"/>
                      <wps:cNvSpPr>
                        <a:spLocks/>
                      </wps:cNvSpPr>
                      <wps:spPr bwMode="auto">
                        <a:xfrm>
                          <a:off x="1440" y="1344"/>
                          <a:ext cx="9360" cy="26"/>
                        </a:xfrm>
                        <a:custGeom>
                          <a:avLst/>
                          <a:gdLst>
                            <a:gd name="T0" fmla="+- 0 1445 1440"/>
                            <a:gd name="T1" fmla="*/ T0 w 9360"/>
                            <a:gd name="T2" fmla="+- 0 1349 1344"/>
                            <a:gd name="T3" fmla="*/ 1349 h 26"/>
                            <a:gd name="T4" fmla="+- 0 1440 1440"/>
                            <a:gd name="T5" fmla="*/ T4 w 9360"/>
                            <a:gd name="T6" fmla="+- 0 1349 1344"/>
                            <a:gd name="T7" fmla="*/ 1349 h 26"/>
                            <a:gd name="T8" fmla="+- 0 1440 1440"/>
                            <a:gd name="T9" fmla="*/ T8 w 9360"/>
                            <a:gd name="T10" fmla="+- 0 1370 1344"/>
                            <a:gd name="T11" fmla="*/ 1370 h 26"/>
                            <a:gd name="T12" fmla="+- 0 1445 1440"/>
                            <a:gd name="T13" fmla="*/ T12 w 9360"/>
                            <a:gd name="T14" fmla="+- 0 1370 1344"/>
                            <a:gd name="T15" fmla="*/ 1370 h 26"/>
                            <a:gd name="T16" fmla="+- 0 1445 1440"/>
                            <a:gd name="T17" fmla="*/ T16 w 9360"/>
                            <a:gd name="T18" fmla="+- 0 1349 1344"/>
                            <a:gd name="T19" fmla="*/ 1349 h 26"/>
                            <a:gd name="T20" fmla="+- 0 10800 1440"/>
                            <a:gd name="T21" fmla="*/ T20 w 9360"/>
                            <a:gd name="T22" fmla="+- 0 1344 1344"/>
                            <a:gd name="T23" fmla="*/ 1344 h 26"/>
                            <a:gd name="T24" fmla="+- 0 10795 1440"/>
                            <a:gd name="T25" fmla="*/ T24 w 9360"/>
                            <a:gd name="T26" fmla="+- 0 1344 1344"/>
                            <a:gd name="T27" fmla="*/ 1344 h 26"/>
                            <a:gd name="T28" fmla="+- 0 10795 1440"/>
                            <a:gd name="T29" fmla="*/ T28 w 9360"/>
                            <a:gd name="T30" fmla="+- 0 1349 1344"/>
                            <a:gd name="T31" fmla="*/ 1349 h 26"/>
                            <a:gd name="T32" fmla="+- 0 10800 1440"/>
                            <a:gd name="T33" fmla="*/ T32 w 9360"/>
                            <a:gd name="T34" fmla="+- 0 1349 1344"/>
                            <a:gd name="T35" fmla="*/ 1349 h 26"/>
                            <a:gd name="T36" fmla="+- 0 10800 1440"/>
                            <a:gd name="T37" fmla="*/ T36 w 9360"/>
                            <a:gd name="T38" fmla="+- 0 1344 1344"/>
                            <a:gd name="T39" fmla="*/ 134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6">
                              <a:moveTo>
                                <a:pt x="5" y="5"/>
                              </a:moveTo>
                              <a:lnTo>
                                <a:pt x="0" y="5"/>
                              </a:lnTo>
                              <a:lnTo>
                                <a:pt x="0" y="26"/>
                              </a:lnTo>
                              <a:lnTo>
                                <a:pt x="5" y="26"/>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Rectangle 458"/>
                      <wps:cNvSpPr>
                        <a:spLocks noChangeArrowheads="1"/>
                      </wps:cNvSpPr>
                      <wps:spPr bwMode="auto">
                        <a:xfrm>
                          <a:off x="10795" y="1348"/>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457"/>
                      <wps:cNvSpPr>
                        <a:spLocks noChangeArrowheads="1"/>
                      </wps:cNvSpPr>
                      <wps:spPr bwMode="auto">
                        <a:xfrm>
                          <a:off x="1440" y="13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456"/>
                      <wps:cNvSpPr>
                        <a:spLocks noChangeArrowheads="1"/>
                      </wps:cNvSpPr>
                      <wps:spPr bwMode="auto">
                        <a:xfrm>
                          <a:off x="1440"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455"/>
                      <wps:cNvCnPr>
                        <a:cxnSpLocks noChangeShapeType="1"/>
                      </wps:cNvCnPr>
                      <wps:spPr bwMode="auto">
                        <a:xfrm>
                          <a:off x="1445" y="1373"/>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327" name="Rectangle 454"/>
                      <wps:cNvSpPr>
                        <a:spLocks noChangeArrowheads="1"/>
                      </wps:cNvSpPr>
                      <wps:spPr bwMode="auto">
                        <a:xfrm>
                          <a:off x="10795" y="1370"/>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982FE" id="Group 477" o:spid="_x0000_s1026" style="position:absolute;margin-left:0;margin-top:66pt;width:468pt;height:1.6pt;z-index:-251658225;mso-position-horizontal:center;mso-position-horizontal-relative:page;mso-position-vertical-relative:page" coordorigin="1440,1344"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">
              <v:line id="Line 463" o:spid="_x0000_s1027" style="position:absolute;visibility:visible;mso-wrap-style:square" from="1440,1359" to="1080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" strokecolor="#9f9f9f" strokeweight="1.55pt"/>
              <v:rect id="Rectangle 462" o:spid="_x0000_s1028" style="position:absolute;left:1440;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" fillcolor="#9f9f9f" stroked="f"/>
              <v:line id="Line 461" o:spid="_x0000_s1029" style="position:absolute;visibility:visible;mso-wrap-style:square" from="1445,1346" to="10795,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" strokecolor="#9f9f9f" strokeweight=".08431mm"/>
              <v:rect id="Rectangle 460" o:spid="_x0000_s1030" style="position:absolute;left:10795;top:13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" fillcolor="#e1e1e1" stroked="f"/>
              <v:shape id="AutoShape 459" o:spid="_x0000_s1031" style="position:absolute;left:1440;top:1344;width:9360;height:26;visibility:visible;mso-wrap-style:square;v-text-anchor:top" coordsize="93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" path="m5,5l,5,,26r5,l5,5xm9360,r-5,l9355,5r5,l9360,xe" fillcolor="#9f9f9f" stroked="f">
                <v:path arrowok="t" o:connecttype="custom" o:connectlocs="5,1349;0,1349;0,1370;5,1370;5,1349;9360,1344;9355,1344;9355,1349;9360,1349;9360,1344" o:connectangles="0,0,0,0,0,0,0,0,0,0"/>
              </v:shape>
              <v:rect id="Rectangle 458" o:spid="_x0000_s1032" style="position:absolute;left:10795;top:13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" fillcolor="#e1e1e1" stroked="f"/>
              <v:rect id="Rectangle 457" o:spid="_x0000_s1033"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" fillcolor="#9f9f9f" stroked="f"/>
              <v:rect id="Rectangle 456" o:spid="_x0000_s1034" style="position:absolute;left:1440;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" fillcolor="#e1e1e1" stroked="f"/>
              <v:line id="Line 455" o:spid="_x0000_s1035" style="position:absolute;visibility:visible;mso-wrap-style:square" from="1445,1373" to="10795,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" strokecolor="#e1e1e1" strokeweight=".24pt"/>
              <v:rect id="Rectangle 454" o:spid="_x0000_s1036" style="position:absolute;left:10795;top:13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" fillcolor="#e1e1e1" stroked="f"/>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38C9" w14:textId="77777777" w:rsidR="00F720C2" w:rsidRDefault="00F720C2">
    <w:pPr>
      <w:pStyle w:val="BodyText"/>
      <w:spacing w:line="14" w:lineRule="auto"/>
    </w:pPr>
    <w:r>
      <w:rPr>
        <w:noProof/>
        <w:color w:val="2B579A"/>
        <w:shd w:val="clear" w:color="auto" w:fill="E6E6E6"/>
      </w:rPr>
      <mc:AlternateContent>
        <mc:Choice Requires="wpg">
          <w:drawing>
            <wp:anchor distT="0" distB="0" distL="114300" distR="114300" simplePos="0" relativeHeight="251658249" behindDoc="1" locked="0" layoutInCell="1" allowOverlap="1" wp14:anchorId="308C143B" wp14:editId="08F0E7B7">
              <wp:simplePos x="0" y="0"/>
              <wp:positionH relativeFrom="page">
                <wp:posOffset>914400</wp:posOffset>
              </wp:positionH>
              <wp:positionV relativeFrom="page">
                <wp:posOffset>839470</wp:posOffset>
              </wp:positionV>
              <wp:extent cx="5943600" cy="203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322"/>
                        <a:chExt cx="9360" cy="32"/>
                      </a:xfrm>
                    </wpg:grpSpPr>
                    <wps:wsp>
                      <wps:cNvPr id="19" name="Line 137"/>
                      <wps:cNvCnPr>
                        <a:cxnSpLocks noChangeShapeType="1"/>
                      </wps:cNvCnPr>
                      <wps:spPr bwMode="auto">
                        <a:xfrm>
                          <a:off x="1440" y="1338"/>
                          <a:ext cx="9360"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20" name="Rectangle 136"/>
                      <wps:cNvSpPr>
                        <a:spLocks noChangeArrowheads="1"/>
                      </wps:cNvSpPr>
                      <wps:spPr bwMode="auto">
                        <a:xfrm>
                          <a:off x="1440" y="1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35"/>
                      <wps:cNvCnPr>
                        <a:cxnSpLocks noChangeShapeType="1"/>
                      </wps:cNvCnPr>
                      <wps:spPr bwMode="auto">
                        <a:xfrm>
                          <a:off x="1445" y="1325"/>
                          <a:ext cx="9350" cy="0"/>
                        </a:xfrm>
                        <a:prstGeom prst="line">
                          <a:avLst/>
                        </a:prstGeom>
                        <a:noFill/>
                        <a:ln w="3035">
                          <a:solidFill>
                            <a:srgbClr val="9F9F9F"/>
                          </a:solidFill>
                          <a:round/>
                          <a:headEnd/>
                          <a:tailEnd/>
                        </a:ln>
                        <a:extLst>
                          <a:ext uri="{909E8E84-426E-40DD-AFC4-6F175D3DCCD1}">
                            <a14:hiddenFill xmlns:a14="http://schemas.microsoft.com/office/drawing/2010/main">
                              <a:noFill/>
                            </a14:hiddenFill>
                          </a:ext>
                        </a:extLst>
                      </wps:spPr>
                      <wps:bodyPr/>
                    </wps:wsp>
                    <wps:wsp>
                      <wps:cNvPr id="22" name="Rectangle 134"/>
                      <wps:cNvSpPr>
                        <a:spLocks noChangeArrowheads="1"/>
                      </wps:cNvSpPr>
                      <wps:spPr bwMode="auto">
                        <a:xfrm>
                          <a:off x="10795" y="1322"/>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33"/>
                      <wps:cNvSpPr>
                        <a:spLocks/>
                      </wps:cNvSpPr>
                      <wps:spPr bwMode="auto">
                        <a:xfrm>
                          <a:off x="1440" y="1322"/>
                          <a:ext cx="9360" cy="27"/>
                        </a:xfrm>
                        <a:custGeom>
                          <a:avLst/>
                          <a:gdLst>
                            <a:gd name="T0" fmla="+- 0 1445 1440"/>
                            <a:gd name="T1" fmla="*/ T0 w 9360"/>
                            <a:gd name="T2" fmla="+- 0 1327 1322"/>
                            <a:gd name="T3" fmla="*/ 1327 h 27"/>
                            <a:gd name="T4" fmla="+- 0 1440 1440"/>
                            <a:gd name="T5" fmla="*/ T4 w 9360"/>
                            <a:gd name="T6" fmla="+- 0 1327 1322"/>
                            <a:gd name="T7" fmla="*/ 1327 h 27"/>
                            <a:gd name="T8" fmla="+- 0 1440 1440"/>
                            <a:gd name="T9" fmla="*/ T8 w 9360"/>
                            <a:gd name="T10" fmla="+- 0 1349 1322"/>
                            <a:gd name="T11" fmla="*/ 1349 h 27"/>
                            <a:gd name="T12" fmla="+- 0 1445 1440"/>
                            <a:gd name="T13" fmla="*/ T12 w 9360"/>
                            <a:gd name="T14" fmla="+- 0 1349 1322"/>
                            <a:gd name="T15" fmla="*/ 1349 h 27"/>
                            <a:gd name="T16" fmla="+- 0 1445 1440"/>
                            <a:gd name="T17" fmla="*/ T16 w 9360"/>
                            <a:gd name="T18" fmla="+- 0 1327 1322"/>
                            <a:gd name="T19" fmla="*/ 1327 h 27"/>
                            <a:gd name="T20" fmla="+- 0 10800 1440"/>
                            <a:gd name="T21" fmla="*/ T20 w 9360"/>
                            <a:gd name="T22" fmla="+- 0 1322 1322"/>
                            <a:gd name="T23" fmla="*/ 1322 h 27"/>
                            <a:gd name="T24" fmla="+- 0 10795 1440"/>
                            <a:gd name="T25" fmla="*/ T24 w 9360"/>
                            <a:gd name="T26" fmla="+- 0 1322 1322"/>
                            <a:gd name="T27" fmla="*/ 1322 h 27"/>
                            <a:gd name="T28" fmla="+- 0 10795 1440"/>
                            <a:gd name="T29" fmla="*/ T28 w 9360"/>
                            <a:gd name="T30" fmla="+- 0 1327 1322"/>
                            <a:gd name="T31" fmla="*/ 1327 h 27"/>
                            <a:gd name="T32" fmla="+- 0 10800 1440"/>
                            <a:gd name="T33" fmla="*/ T32 w 9360"/>
                            <a:gd name="T34" fmla="+- 0 1327 1322"/>
                            <a:gd name="T35" fmla="*/ 1327 h 27"/>
                            <a:gd name="T36" fmla="+- 0 10800 1440"/>
                            <a:gd name="T37" fmla="*/ T36 w 9360"/>
                            <a:gd name="T38" fmla="+- 0 1322 1322"/>
                            <a:gd name="T39" fmla="*/ 13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32"/>
                      <wps:cNvSpPr>
                        <a:spLocks noChangeArrowheads="1"/>
                      </wps:cNvSpPr>
                      <wps:spPr bwMode="auto">
                        <a:xfrm>
                          <a:off x="10795" y="1327"/>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31"/>
                      <wps:cNvSpPr>
                        <a:spLocks noChangeArrowheads="1"/>
                      </wps:cNvSpPr>
                      <wps:spPr bwMode="auto">
                        <a:xfrm>
                          <a:off x="1440"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30"/>
                      <wps:cNvSpPr>
                        <a:spLocks noChangeArrowheads="1"/>
                      </wps:cNvSpPr>
                      <wps:spPr bwMode="auto">
                        <a:xfrm>
                          <a:off x="1440"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29"/>
                      <wps:cNvCnPr>
                        <a:cxnSpLocks noChangeShapeType="1"/>
                      </wps:cNvCnPr>
                      <wps:spPr bwMode="auto">
                        <a:xfrm>
                          <a:off x="1445" y="1351"/>
                          <a:ext cx="9350" cy="0"/>
                        </a:xfrm>
                        <a:prstGeom prst="line">
                          <a:avLst/>
                        </a:prstGeom>
                        <a:noFill/>
                        <a:ln w="3048">
                          <a:solidFill>
                            <a:srgbClr val="E1E1E1"/>
                          </a:solidFill>
                          <a:round/>
                          <a:headEnd/>
                          <a:tailEnd/>
                        </a:ln>
                        <a:extLst>
                          <a:ext uri="{909E8E84-426E-40DD-AFC4-6F175D3DCCD1}">
                            <a14:hiddenFill xmlns:a14="http://schemas.microsoft.com/office/drawing/2010/main">
                              <a:noFill/>
                            </a14:hiddenFill>
                          </a:ext>
                        </a:extLst>
                      </wps:spPr>
                      <wps:bodyPr/>
                    </wps:wsp>
                    <wps:wsp>
                      <wps:cNvPr id="28" name="Rectangle 128"/>
                      <wps:cNvSpPr>
                        <a:spLocks noChangeArrowheads="1"/>
                      </wps:cNvSpPr>
                      <wps:spPr bwMode="auto">
                        <a:xfrm>
                          <a:off x="10795" y="134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9D645" id="Group 18" o:spid="_x0000_s1026" style="position:absolute;margin-left:1in;margin-top:66.1pt;width:468pt;height:1.6pt;z-index:-251658231;mso-position-horizontal-relative:page;mso-position-vertical-relative:page" coordorigin="1440,132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">
              <v:line id="Line 137" o:spid="_x0000_s1027" style="position:absolute;visibility:visible;mso-wrap-style:square" from="1440,1338" to="10800,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" strokecolor="#9f9f9f" strokeweight="1.6pt"/>
              <v:rect id="Rectangle 136" o:spid="_x0000_s1028" style="position:absolute;left:1440;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line id="Line 135" o:spid="_x0000_s1029" style="position:absolute;visibility:visible;mso-wrap-style:square" from="1445,1325" to="107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" strokecolor="#9f9f9f" strokeweight=".08431mm"/>
              <v:rect id="Rectangle 134" o:spid="_x0000_s1030" style="position:absolute;left:10795;top:1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" fillcolor="#e1e1e1" stroked="f"/>
              <v:shape id="AutoShape 133" o:spid="_x0000_s1031" style="position:absolute;left:1440;top:1322;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" path="m5,5l,5,,27r5,l5,5xm9360,r-5,l9355,5r5,l9360,xe" fillcolor="#9f9f9f" stroked="f">
                <v:path arrowok="t" o:connecttype="custom" o:connectlocs="5,1327;0,1327;0,1349;5,1349;5,1327;9360,1322;9355,1322;9355,1327;9360,1327;9360,1322" o:connectangles="0,0,0,0,0,0,0,0,0,0"/>
              </v:shape>
              <v:rect id="Rectangle 132" o:spid="_x0000_s1032" style="position:absolute;left:10795;top:132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" fillcolor="#e1e1e1" stroked="f"/>
              <v:rect id="Rectangle 131" o:spid="_x0000_s1033"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" fillcolor="#9f9f9f" stroked="f"/>
              <v:rect id="Rectangle 130" o:spid="_x0000_s1034" style="position:absolute;left:1440;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" fillcolor="#e1e1e1" stroked="f"/>
              <v:line id="Line 129" o:spid="_x0000_s1035" style="position:absolute;visibility:visible;mso-wrap-style:square" from="1445,1351" to="10795,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" strokecolor="#e1e1e1" strokeweight=".24pt"/>
              <v:rect id="Rectangle 128" o:spid="_x0000_s1036" style="position:absolute;left:10795;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" fillcolor="#e1e1e1" stroked="f"/>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8250" behindDoc="1" locked="0" layoutInCell="1" allowOverlap="1" wp14:anchorId="1CF60783" wp14:editId="258AF0A0">
              <wp:simplePos x="0" y="0"/>
              <wp:positionH relativeFrom="page">
                <wp:posOffset>5335270</wp:posOffset>
              </wp:positionH>
              <wp:positionV relativeFrom="page">
                <wp:posOffset>447040</wp:posOffset>
              </wp:positionV>
              <wp:extent cx="1534795" cy="31305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17330" w14:textId="77777777" w:rsidR="00F720C2" w:rsidRDefault="00F720C2">
                          <w:pPr>
                            <w:spacing w:before="12"/>
                            <w:ind w:left="20" w:right="-1" w:firstLine="1322"/>
                            <w:rPr>
                              <w:b/>
                              <w:sz w:val="20"/>
                            </w:rPr>
                          </w:pPr>
                          <w:r>
                            <w:rPr>
                              <w:b/>
                              <w:sz w:val="20"/>
                            </w:rPr>
                            <w:t>SECTION 4 TECHNICAL NARRATIVE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60783" id="_x0000_t202" coordsize="21600,21600" o:spt="202" path="m,l,21600r21600,l21600,xe">
              <v:stroke joinstyle="miter"/>
              <v:path gradientshapeok="t" o:connecttype="rect"/>
            </v:shapetype>
            <v:shape id="Text Box 17" o:spid="_x0000_s1036" type="#_x0000_t202" style="position:absolute;margin-left:420.1pt;margin-top:35.2pt;width:120.85pt;height:24.6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" filled="f" stroked="f">
              <v:textbox inset="0,0,0,0">
                <w:txbxContent>
                  <w:p w14:paraId="67617330" w14:textId="77777777" w:rsidR="00F720C2" w:rsidRDefault="00F720C2">
                    <w:pPr>
                      <w:spacing w:before="12"/>
                      <w:ind w:left="20" w:right="-1" w:firstLine="1322"/>
                      <w:rPr>
                        <w:b/>
                        <w:sz w:val="20"/>
                      </w:rPr>
                    </w:pPr>
                    <w:r>
                      <w:rPr>
                        <w:b/>
                        <w:sz w:val="20"/>
                      </w:rPr>
                      <w:t>SECTION 4 TECHNICAL NARRATIVE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D426" w14:textId="77777777" w:rsidR="00F720C2" w:rsidRDefault="00F720C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90"/>
    <w:multiLevelType w:val="multilevel"/>
    <w:tmpl w:val="B6462860"/>
    <w:lvl w:ilvl="0">
      <w:start w:val="4"/>
      <w:numFmt w:val="decimal"/>
      <w:lvlText w:val="%1"/>
      <w:lvlJc w:val="left"/>
      <w:pPr>
        <w:ind w:left="1331" w:hanging="332"/>
      </w:pPr>
      <w:rPr>
        <w:rFonts w:hint="default"/>
      </w:rPr>
    </w:lvl>
    <w:lvl w:ilvl="1">
      <w:start w:val="8"/>
      <w:numFmt w:val="decimal"/>
      <w:lvlText w:val="%1.%2"/>
      <w:lvlJc w:val="left"/>
      <w:pPr>
        <w:ind w:left="1331" w:hanging="332"/>
      </w:pPr>
      <w:rPr>
        <w:rFonts w:ascii="Arial" w:eastAsia="Arial" w:hAnsi="Arial" w:cs="Arial" w:hint="default"/>
        <w:spacing w:val="-2"/>
        <w:w w:val="98"/>
        <w:sz w:val="20"/>
        <w:szCs w:val="20"/>
      </w:rPr>
    </w:lvl>
    <w:lvl w:ilvl="2">
      <w:start w:val="7"/>
      <w:numFmt w:val="decimal"/>
      <w:lvlText w:val="%1.%2.%3"/>
      <w:lvlJc w:val="left"/>
      <w:pPr>
        <w:ind w:left="1440" w:hanging="216"/>
      </w:pPr>
      <w:rPr>
        <w:rFonts w:ascii="Arial" w:eastAsia="Arial" w:hAnsi="Arial" w:cs="Arial" w:hint="default"/>
        <w:spacing w:val="-2"/>
        <w:w w:val="98"/>
        <w:sz w:val="20"/>
        <w:szCs w:val="20"/>
      </w:rPr>
    </w:lvl>
    <w:lvl w:ilvl="3">
      <w:start w:val="4"/>
      <w:numFmt w:val="decimal"/>
      <w:lvlText w:val="%1.%2.%3.%4"/>
      <w:lvlJc w:val="left"/>
      <w:pPr>
        <w:ind w:left="2736" w:hanging="1008"/>
      </w:pPr>
      <w:rPr>
        <w:rFonts w:ascii="Arial" w:eastAsia="Arial" w:hAnsi="Arial" w:cs="Arial" w:hint="default"/>
        <w:spacing w:val="-2"/>
        <w:w w:val="98"/>
        <w:sz w:val="20"/>
        <w:szCs w:val="20"/>
      </w:rPr>
    </w:lvl>
    <w:lvl w:ilvl="4">
      <w:start w:val="2"/>
      <w:numFmt w:val="decimal"/>
      <w:lvlText w:val="%1.%2.%3.%4.%5"/>
      <w:lvlJc w:val="left"/>
      <w:pPr>
        <w:ind w:left="3168" w:hanging="1080"/>
      </w:pPr>
      <w:rPr>
        <w:rFonts w:ascii="Arial" w:eastAsia="Arial" w:hAnsi="Arial" w:cs="Arial" w:hint="default"/>
        <w:spacing w:val="-2"/>
        <w:w w:val="98"/>
        <w:sz w:val="20"/>
        <w:szCs w:val="20"/>
      </w:rPr>
    </w:lvl>
    <w:lvl w:ilvl="5">
      <w:start w:val="1"/>
      <w:numFmt w:val="decimal"/>
      <w:lvlText w:val="%1.%2.%3.%4.%5.%6"/>
      <w:lvlJc w:val="left"/>
      <w:pPr>
        <w:ind w:left="3877" w:hanging="1080"/>
      </w:pPr>
      <w:rPr>
        <w:rFonts w:ascii="Arial" w:eastAsia="Arial" w:hAnsi="Arial" w:cs="Arial" w:hint="default"/>
        <w:spacing w:val="-2"/>
        <w:w w:val="98"/>
        <w:sz w:val="20"/>
        <w:szCs w:val="20"/>
      </w:rPr>
    </w:lvl>
    <w:lvl w:ilvl="6">
      <w:start w:val="1"/>
      <w:numFmt w:val="decimal"/>
      <w:lvlText w:val="%1.%2.%3.%4.%5.%6.%7"/>
      <w:lvlJc w:val="left"/>
      <w:pPr>
        <w:ind w:left="4608" w:hanging="1440"/>
      </w:pPr>
      <w:rPr>
        <w:rFonts w:hint="default"/>
      </w:rPr>
    </w:lvl>
    <w:lvl w:ilvl="7">
      <w:numFmt w:val="bullet"/>
      <w:lvlText w:val="•"/>
      <w:lvlJc w:val="left"/>
      <w:pPr>
        <w:ind w:left="3880" w:hanging="1080"/>
      </w:pPr>
      <w:rPr>
        <w:rFonts w:hint="default"/>
      </w:rPr>
    </w:lvl>
    <w:lvl w:ilvl="8">
      <w:numFmt w:val="bullet"/>
      <w:lvlText w:val="•"/>
      <w:lvlJc w:val="left"/>
      <w:pPr>
        <w:ind w:left="4240" w:hanging="1080"/>
      </w:pPr>
      <w:rPr>
        <w:rFonts w:hint="default"/>
      </w:rPr>
    </w:lvl>
  </w:abstractNum>
  <w:abstractNum w:abstractNumId="1" w15:restartNumberingAfterBreak="0">
    <w:nsid w:val="047B1A0B"/>
    <w:multiLevelType w:val="hybridMultilevel"/>
    <w:tmpl w:val="7C8A557C"/>
    <w:lvl w:ilvl="0" w:tplc="DFF8ED1A">
      <w:start w:val="1"/>
      <w:numFmt w:val="decimal"/>
      <w:lvlText w:val="%1."/>
      <w:lvlJc w:val="left"/>
      <w:pPr>
        <w:ind w:left="720" w:hanging="360"/>
      </w:pPr>
    </w:lvl>
    <w:lvl w:ilvl="1" w:tplc="C3202FE8">
      <w:start w:val="1"/>
      <w:numFmt w:val="lowerLetter"/>
      <w:lvlText w:val="%2."/>
      <w:lvlJc w:val="left"/>
      <w:pPr>
        <w:ind w:left="1440" w:hanging="360"/>
      </w:pPr>
    </w:lvl>
    <w:lvl w:ilvl="2" w:tplc="45F42146">
      <w:start w:val="1"/>
      <w:numFmt w:val="lowerRoman"/>
      <w:lvlText w:val="%3."/>
      <w:lvlJc w:val="right"/>
      <w:pPr>
        <w:ind w:left="2160" w:hanging="180"/>
      </w:pPr>
    </w:lvl>
    <w:lvl w:ilvl="3" w:tplc="E28471D8">
      <w:start w:val="1"/>
      <w:numFmt w:val="decimal"/>
      <w:lvlText w:val="%4."/>
      <w:lvlJc w:val="left"/>
      <w:pPr>
        <w:ind w:left="2880" w:hanging="360"/>
      </w:pPr>
    </w:lvl>
    <w:lvl w:ilvl="4" w:tplc="F21CC086">
      <w:start w:val="1"/>
      <w:numFmt w:val="lowerLetter"/>
      <w:lvlText w:val="%5."/>
      <w:lvlJc w:val="left"/>
      <w:pPr>
        <w:ind w:left="3600" w:hanging="360"/>
      </w:pPr>
    </w:lvl>
    <w:lvl w:ilvl="5" w:tplc="4BC2B04C">
      <w:start w:val="1"/>
      <w:numFmt w:val="lowerRoman"/>
      <w:lvlText w:val="%6."/>
      <w:lvlJc w:val="right"/>
      <w:pPr>
        <w:ind w:left="4320" w:hanging="180"/>
      </w:pPr>
    </w:lvl>
    <w:lvl w:ilvl="6" w:tplc="DD9E765A">
      <w:start w:val="1"/>
      <w:numFmt w:val="decimal"/>
      <w:lvlText w:val="%7."/>
      <w:lvlJc w:val="left"/>
      <w:pPr>
        <w:ind w:left="5040" w:hanging="360"/>
      </w:pPr>
    </w:lvl>
    <w:lvl w:ilvl="7" w:tplc="DE6A0446">
      <w:start w:val="1"/>
      <w:numFmt w:val="lowerLetter"/>
      <w:lvlText w:val="%8."/>
      <w:lvlJc w:val="left"/>
      <w:pPr>
        <w:ind w:left="5760" w:hanging="360"/>
      </w:pPr>
    </w:lvl>
    <w:lvl w:ilvl="8" w:tplc="3D2E9472">
      <w:start w:val="1"/>
      <w:numFmt w:val="lowerRoman"/>
      <w:lvlText w:val="%9."/>
      <w:lvlJc w:val="right"/>
      <w:pPr>
        <w:ind w:left="6480" w:hanging="180"/>
      </w:pPr>
    </w:lvl>
  </w:abstractNum>
  <w:abstractNum w:abstractNumId="2" w15:restartNumberingAfterBreak="0">
    <w:nsid w:val="0B613857"/>
    <w:multiLevelType w:val="multilevel"/>
    <w:tmpl w:val="AA202086"/>
    <w:lvl w:ilvl="0">
      <w:start w:val="4"/>
      <w:numFmt w:val="decimal"/>
      <w:lvlText w:val="%1"/>
      <w:lvlJc w:val="left"/>
      <w:pPr>
        <w:ind w:left="4237" w:hanging="1083"/>
      </w:pPr>
      <w:rPr>
        <w:rFonts w:hint="default"/>
        <w:lang w:val="en-US" w:eastAsia="en-US" w:bidi="ar-SA"/>
      </w:rPr>
    </w:lvl>
    <w:lvl w:ilvl="1">
      <w:start w:val="7"/>
      <w:numFmt w:val="decimal"/>
      <w:lvlText w:val="%1.%2"/>
      <w:lvlJc w:val="left"/>
      <w:pPr>
        <w:ind w:left="4237" w:hanging="1083"/>
      </w:pPr>
      <w:rPr>
        <w:rFonts w:hint="default"/>
        <w:lang w:val="en-US" w:eastAsia="en-US" w:bidi="ar-SA"/>
      </w:rPr>
    </w:lvl>
    <w:lvl w:ilvl="2">
      <w:start w:val="3"/>
      <w:numFmt w:val="decimal"/>
      <w:lvlText w:val="%1.%2.%3"/>
      <w:lvlJc w:val="left"/>
      <w:pPr>
        <w:ind w:left="4237" w:hanging="1083"/>
      </w:pPr>
      <w:rPr>
        <w:rFonts w:hint="default"/>
        <w:lang w:val="en-US" w:eastAsia="en-US" w:bidi="ar-SA"/>
      </w:rPr>
    </w:lvl>
    <w:lvl w:ilvl="3">
      <w:start w:val="1"/>
      <w:numFmt w:val="decimal"/>
      <w:lvlText w:val="%1.%2.%3.%4"/>
      <w:lvlJc w:val="left"/>
      <w:pPr>
        <w:ind w:left="4237" w:hanging="1083"/>
      </w:pPr>
      <w:rPr>
        <w:rFonts w:hint="default"/>
        <w:lang w:val="en-US" w:eastAsia="en-US" w:bidi="ar-SA"/>
      </w:rPr>
    </w:lvl>
    <w:lvl w:ilvl="4">
      <w:start w:val="1"/>
      <w:numFmt w:val="decimal"/>
      <w:lvlText w:val="%1.%2.%3.%4.%5"/>
      <w:lvlJc w:val="left"/>
      <w:pPr>
        <w:ind w:left="4237" w:hanging="1083"/>
      </w:pPr>
      <w:rPr>
        <w:rFonts w:hint="default"/>
        <w:lang w:val="en-US" w:eastAsia="en-US" w:bidi="ar-SA"/>
      </w:rPr>
    </w:lvl>
    <w:lvl w:ilvl="5">
      <w:start w:val="1"/>
      <w:numFmt w:val="decimal"/>
      <w:lvlText w:val="%1.%2.%3.%4.%5.%6"/>
      <w:lvlJc w:val="left"/>
      <w:pPr>
        <w:ind w:left="4237" w:hanging="1083"/>
      </w:pPr>
      <w:rPr>
        <w:rFonts w:ascii="Arial" w:eastAsia="Arial" w:hAnsi="Arial" w:cs="Arial" w:hint="default"/>
        <w:spacing w:val="-2"/>
        <w:w w:val="98"/>
        <w:sz w:val="20"/>
        <w:szCs w:val="20"/>
        <w:lang w:val="en-US" w:eastAsia="en-US" w:bidi="ar-SA"/>
      </w:rPr>
    </w:lvl>
    <w:lvl w:ilvl="6">
      <w:numFmt w:val="bullet"/>
      <w:lvlText w:val="•"/>
      <w:lvlJc w:val="left"/>
      <w:pPr>
        <w:ind w:left="8416" w:hanging="1083"/>
      </w:pPr>
      <w:rPr>
        <w:rFonts w:hint="default"/>
        <w:lang w:val="en-US" w:eastAsia="en-US" w:bidi="ar-SA"/>
      </w:rPr>
    </w:lvl>
    <w:lvl w:ilvl="7">
      <w:numFmt w:val="bullet"/>
      <w:lvlText w:val="•"/>
      <w:lvlJc w:val="left"/>
      <w:pPr>
        <w:ind w:left="9112" w:hanging="1083"/>
      </w:pPr>
      <w:rPr>
        <w:rFonts w:hint="default"/>
        <w:lang w:val="en-US" w:eastAsia="en-US" w:bidi="ar-SA"/>
      </w:rPr>
    </w:lvl>
    <w:lvl w:ilvl="8">
      <w:numFmt w:val="bullet"/>
      <w:lvlText w:val="•"/>
      <w:lvlJc w:val="left"/>
      <w:pPr>
        <w:ind w:left="9808" w:hanging="1083"/>
      </w:pPr>
      <w:rPr>
        <w:rFonts w:hint="default"/>
        <w:lang w:val="en-US" w:eastAsia="en-US" w:bidi="ar-SA"/>
      </w:rPr>
    </w:lvl>
  </w:abstractNum>
  <w:abstractNum w:abstractNumId="3" w15:restartNumberingAfterBreak="0">
    <w:nsid w:val="0BCD6B7C"/>
    <w:multiLevelType w:val="multilevel"/>
    <w:tmpl w:val="CABE4E7C"/>
    <w:lvl w:ilvl="0">
      <w:start w:val="3"/>
      <w:numFmt w:val="decimal"/>
      <w:lvlText w:val="%1."/>
      <w:lvlJc w:val="left"/>
      <w:pPr>
        <w:ind w:left="1800" w:hanging="360"/>
      </w:pPr>
      <w:rPr>
        <w:rFonts w:hint="default"/>
      </w:rPr>
    </w:lvl>
    <w:lvl w:ilvl="1">
      <w:start w:val="1"/>
      <w:numFmt w:val="decimal"/>
      <w:lvlText w:val="%1.%2."/>
      <w:lvlJc w:val="left"/>
      <w:pPr>
        <w:tabs>
          <w:tab w:val="num" w:pos="1512"/>
        </w:tabs>
        <w:ind w:left="1800" w:hanging="288"/>
      </w:pPr>
      <w:rPr>
        <w:rFonts w:hint="default"/>
      </w:rPr>
    </w:lvl>
    <w:lvl w:ilvl="2">
      <w:start w:val="1"/>
      <w:numFmt w:val="decimal"/>
      <w:lvlText w:val="%1.%2.%3."/>
      <w:lvlJc w:val="left"/>
      <w:pPr>
        <w:ind w:left="2088" w:hanging="288"/>
      </w:pPr>
      <w:rPr>
        <w:rFonts w:hint="default"/>
      </w:rPr>
    </w:lvl>
    <w:lvl w:ilvl="3">
      <w:start w:val="1"/>
      <w:numFmt w:val="decimal"/>
      <w:lvlText w:val="%1.%2.%3.%4."/>
      <w:lvlJc w:val="left"/>
      <w:pPr>
        <w:ind w:left="1800" w:hanging="648"/>
      </w:pPr>
      <w:rPr>
        <w:rFonts w:hint="default"/>
      </w:rPr>
    </w:lvl>
    <w:lvl w:ilvl="4">
      <w:start w:val="1"/>
      <w:numFmt w:val="decimal"/>
      <w:lvlText w:val="%1.%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4" w15:restartNumberingAfterBreak="0">
    <w:nsid w:val="0BCD7ABB"/>
    <w:multiLevelType w:val="multilevel"/>
    <w:tmpl w:val="F7C4C900"/>
    <w:lvl w:ilvl="0">
      <w:start w:val="4"/>
      <w:numFmt w:val="decimal"/>
      <w:lvlText w:val="%1"/>
      <w:lvlJc w:val="left"/>
      <w:pPr>
        <w:ind w:left="3517" w:hanging="1080"/>
      </w:pPr>
      <w:rPr>
        <w:rFonts w:hint="default"/>
        <w:lang w:val="en-US" w:eastAsia="en-US" w:bidi="ar-SA"/>
      </w:rPr>
    </w:lvl>
    <w:lvl w:ilvl="1">
      <w:start w:val="3"/>
      <w:numFmt w:val="decimal"/>
      <w:lvlText w:val="%1.%2"/>
      <w:lvlJc w:val="left"/>
      <w:pPr>
        <w:ind w:left="3517" w:hanging="1080"/>
      </w:pPr>
      <w:rPr>
        <w:rFonts w:hint="default"/>
        <w:lang w:val="en-US" w:eastAsia="en-US" w:bidi="ar-SA"/>
      </w:rPr>
    </w:lvl>
    <w:lvl w:ilvl="2">
      <w:start w:val="16"/>
      <w:numFmt w:val="decimal"/>
      <w:lvlText w:val="%1.%2.%3"/>
      <w:lvlJc w:val="left"/>
      <w:pPr>
        <w:ind w:left="3517" w:hanging="1080"/>
      </w:pPr>
      <w:rPr>
        <w:rFonts w:hint="default"/>
        <w:lang w:val="en-US" w:eastAsia="en-US" w:bidi="ar-SA"/>
      </w:rPr>
    </w:lvl>
    <w:lvl w:ilvl="3">
      <w:start w:val="1"/>
      <w:numFmt w:val="decimal"/>
      <w:lvlText w:val="%1.%2.%3.%4"/>
      <w:lvlJc w:val="left"/>
      <w:pPr>
        <w:ind w:left="3517" w:hanging="1080"/>
      </w:pPr>
      <w:rPr>
        <w:rFonts w:hint="default"/>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numFmt w:val="bullet"/>
      <w:lvlText w:val="•"/>
      <w:lvlJc w:val="left"/>
      <w:pPr>
        <w:ind w:left="7360" w:hanging="1080"/>
      </w:pPr>
      <w:rPr>
        <w:rFonts w:hint="default"/>
        <w:lang w:val="en-US" w:eastAsia="en-US" w:bidi="ar-SA"/>
      </w:rPr>
    </w:lvl>
    <w:lvl w:ilvl="6">
      <w:numFmt w:val="bullet"/>
      <w:lvlText w:val="•"/>
      <w:lvlJc w:val="left"/>
      <w:pPr>
        <w:ind w:left="8128" w:hanging="1080"/>
      </w:pPr>
      <w:rPr>
        <w:rFonts w:hint="default"/>
        <w:lang w:val="en-US" w:eastAsia="en-US" w:bidi="ar-SA"/>
      </w:rPr>
    </w:lvl>
    <w:lvl w:ilvl="7">
      <w:numFmt w:val="bullet"/>
      <w:lvlText w:val="•"/>
      <w:lvlJc w:val="left"/>
      <w:pPr>
        <w:ind w:left="8896" w:hanging="1080"/>
      </w:pPr>
      <w:rPr>
        <w:rFonts w:hint="default"/>
        <w:lang w:val="en-US" w:eastAsia="en-US" w:bidi="ar-SA"/>
      </w:rPr>
    </w:lvl>
    <w:lvl w:ilvl="8">
      <w:numFmt w:val="bullet"/>
      <w:lvlText w:val="•"/>
      <w:lvlJc w:val="left"/>
      <w:pPr>
        <w:ind w:left="9664" w:hanging="1080"/>
      </w:pPr>
      <w:rPr>
        <w:rFonts w:hint="default"/>
        <w:lang w:val="en-US" w:eastAsia="en-US" w:bidi="ar-SA"/>
      </w:rPr>
    </w:lvl>
  </w:abstractNum>
  <w:abstractNum w:abstractNumId="5" w15:restartNumberingAfterBreak="0">
    <w:nsid w:val="1317147C"/>
    <w:multiLevelType w:val="multilevel"/>
    <w:tmpl w:val="8A1E1036"/>
    <w:lvl w:ilvl="0">
      <w:start w:val="3"/>
      <w:numFmt w:val="decimal"/>
      <w:lvlText w:val="%1"/>
      <w:lvlJc w:val="left"/>
      <w:pPr>
        <w:ind w:left="1720" w:hanging="360"/>
      </w:pPr>
      <w:rPr>
        <w:rFonts w:hint="default"/>
      </w:rPr>
    </w:lvl>
    <w:lvl w:ilvl="1">
      <w:start w:val="1"/>
      <w:numFmt w:val="decimal"/>
      <w:lvlText w:val="%1.%2"/>
      <w:lvlJc w:val="left"/>
      <w:pPr>
        <w:ind w:left="1720" w:hanging="360"/>
      </w:pPr>
      <w:rPr>
        <w:rFonts w:ascii="Arial" w:eastAsia="Arial" w:hAnsi="Arial" w:cs="Arial" w:hint="default"/>
        <w:spacing w:val="-2"/>
        <w:w w:val="98"/>
        <w:sz w:val="20"/>
        <w:szCs w:val="20"/>
      </w:rPr>
    </w:lvl>
    <w:lvl w:ilvl="2">
      <w:numFmt w:val="decimal"/>
      <w:lvlText w:val="3.1.%3"/>
      <w:lvlJc w:val="left"/>
      <w:pPr>
        <w:ind w:left="1440" w:firstLine="0"/>
      </w:pPr>
      <w:rPr>
        <w:rFonts w:hint="default"/>
      </w:rPr>
    </w:lvl>
    <w:lvl w:ilvl="3">
      <w:numFmt w:val="bullet"/>
      <w:lvlText w:val="•"/>
      <w:lvlJc w:val="left"/>
      <w:pPr>
        <w:ind w:left="4564" w:hanging="360"/>
      </w:pPr>
      <w:rPr>
        <w:rFonts w:hint="default"/>
      </w:rPr>
    </w:lvl>
    <w:lvl w:ilvl="4">
      <w:numFmt w:val="bullet"/>
      <w:lvlText w:val="•"/>
      <w:lvlJc w:val="left"/>
      <w:pPr>
        <w:ind w:left="5512" w:hanging="360"/>
      </w:pPr>
      <w:rPr>
        <w:rFonts w:hint="default"/>
      </w:rPr>
    </w:lvl>
    <w:lvl w:ilvl="5">
      <w:numFmt w:val="bullet"/>
      <w:lvlText w:val="•"/>
      <w:lvlJc w:val="left"/>
      <w:pPr>
        <w:ind w:left="6460" w:hanging="360"/>
      </w:pPr>
      <w:rPr>
        <w:rFonts w:hint="default"/>
      </w:rPr>
    </w:lvl>
    <w:lvl w:ilvl="6">
      <w:numFmt w:val="bullet"/>
      <w:lvlText w:val="•"/>
      <w:lvlJc w:val="left"/>
      <w:pPr>
        <w:ind w:left="7408" w:hanging="360"/>
      </w:pPr>
      <w:rPr>
        <w:rFonts w:hint="default"/>
      </w:rPr>
    </w:lvl>
    <w:lvl w:ilvl="7">
      <w:numFmt w:val="bullet"/>
      <w:lvlText w:val="•"/>
      <w:lvlJc w:val="left"/>
      <w:pPr>
        <w:ind w:left="8356" w:hanging="360"/>
      </w:pPr>
      <w:rPr>
        <w:rFonts w:hint="default"/>
      </w:rPr>
    </w:lvl>
    <w:lvl w:ilvl="8">
      <w:numFmt w:val="bullet"/>
      <w:lvlText w:val="•"/>
      <w:lvlJc w:val="left"/>
      <w:pPr>
        <w:ind w:left="9304" w:hanging="360"/>
      </w:pPr>
      <w:rPr>
        <w:rFonts w:hint="default"/>
      </w:rPr>
    </w:lvl>
  </w:abstractNum>
  <w:abstractNum w:abstractNumId="6" w15:restartNumberingAfterBreak="0">
    <w:nsid w:val="13F25AF3"/>
    <w:multiLevelType w:val="hybridMultilevel"/>
    <w:tmpl w:val="E130A064"/>
    <w:lvl w:ilvl="0" w:tplc="C4602AA2">
      <w:start w:val="1"/>
      <w:numFmt w:val="decimal"/>
      <w:lvlText w:val="%1."/>
      <w:lvlJc w:val="left"/>
      <w:pPr>
        <w:ind w:left="720" w:hanging="360"/>
      </w:pPr>
    </w:lvl>
    <w:lvl w:ilvl="1" w:tplc="DAE622F6">
      <w:start w:val="1"/>
      <w:numFmt w:val="lowerLetter"/>
      <w:lvlText w:val="%2."/>
      <w:lvlJc w:val="left"/>
      <w:pPr>
        <w:ind w:left="1440" w:hanging="360"/>
      </w:pPr>
    </w:lvl>
    <w:lvl w:ilvl="2" w:tplc="91062848">
      <w:start w:val="1"/>
      <w:numFmt w:val="lowerRoman"/>
      <w:lvlText w:val="%3."/>
      <w:lvlJc w:val="right"/>
      <w:pPr>
        <w:ind w:left="2160" w:hanging="180"/>
      </w:pPr>
    </w:lvl>
    <w:lvl w:ilvl="3" w:tplc="AC6413D8">
      <w:start w:val="1"/>
      <w:numFmt w:val="decimal"/>
      <w:lvlText w:val="%4."/>
      <w:lvlJc w:val="left"/>
      <w:pPr>
        <w:ind w:left="2880" w:hanging="360"/>
      </w:pPr>
    </w:lvl>
    <w:lvl w:ilvl="4" w:tplc="96A83FBE">
      <w:start w:val="1"/>
      <w:numFmt w:val="lowerLetter"/>
      <w:lvlText w:val="%5."/>
      <w:lvlJc w:val="left"/>
      <w:pPr>
        <w:ind w:left="3600" w:hanging="360"/>
      </w:pPr>
    </w:lvl>
    <w:lvl w:ilvl="5" w:tplc="DBACEDC8">
      <w:start w:val="1"/>
      <w:numFmt w:val="lowerRoman"/>
      <w:lvlText w:val="%6."/>
      <w:lvlJc w:val="right"/>
      <w:pPr>
        <w:ind w:left="4320" w:hanging="180"/>
      </w:pPr>
    </w:lvl>
    <w:lvl w:ilvl="6" w:tplc="9EBE87E2">
      <w:start w:val="1"/>
      <w:numFmt w:val="decimal"/>
      <w:lvlText w:val="%7."/>
      <w:lvlJc w:val="left"/>
      <w:pPr>
        <w:ind w:left="5040" w:hanging="360"/>
      </w:pPr>
    </w:lvl>
    <w:lvl w:ilvl="7" w:tplc="5C8E16C2">
      <w:start w:val="1"/>
      <w:numFmt w:val="lowerLetter"/>
      <w:lvlText w:val="%8."/>
      <w:lvlJc w:val="left"/>
      <w:pPr>
        <w:ind w:left="5760" w:hanging="360"/>
      </w:pPr>
    </w:lvl>
    <w:lvl w:ilvl="8" w:tplc="6B9CB04A">
      <w:start w:val="1"/>
      <w:numFmt w:val="lowerRoman"/>
      <w:lvlText w:val="%9."/>
      <w:lvlJc w:val="right"/>
      <w:pPr>
        <w:ind w:left="6480" w:hanging="180"/>
      </w:pPr>
    </w:lvl>
  </w:abstractNum>
  <w:abstractNum w:abstractNumId="7" w15:restartNumberingAfterBreak="0">
    <w:nsid w:val="153B37ED"/>
    <w:multiLevelType w:val="hybridMultilevel"/>
    <w:tmpl w:val="876801B0"/>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8" w15:restartNumberingAfterBreak="0">
    <w:nsid w:val="16491E4B"/>
    <w:multiLevelType w:val="multilevel"/>
    <w:tmpl w:val="071AE4D8"/>
    <w:lvl w:ilvl="0">
      <w:start w:val="3"/>
      <w:numFmt w:val="decimal"/>
      <w:lvlText w:val="%1"/>
      <w:lvlJc w:val="left"/>
      <w:pPr>
        <w:ind w:left="1720" w:hanging="360"/>
      </w:pPr>
      <w:rPr>
        <w:rFonts w:hint="default"/>
        <w:lang w:val="en-US" w:eastAsia="en-US" w:bidi="ar-SA"/>
      </w:rPr>
    </w:lvl>
    <w:lvl w:ilvl="1">
      <w:start w:val="1"/>
      <w:numFmt w:val="decimal"/>
      <w:lvlText w:val="%1.%2"/>
      <w:lvlJc w:val="left"/>
      <w:pPr>
        <w:ind w:left="1720" w:hanging="360"/>
      </w:pPr>
      <w:rPr>
        <w:rFonts w:ascii="Arial" w:eastAsia="Arial" w:hAnsi="Arial" w:cs="Arial" w:hint="default"/>
        <w:spacing w:val="-2"/>
        <w:w w:val="98"/>
        <w:sz w:val="20"/>
        <w:szCs w:val="20"/>
        <w:lang w:val="en-US" w:eastAsia="en-US" w:bidi="ar-SA"/>
      </w:rPr>
    </w:lvl>
    <w:lvl w:ilvl="2">
      <w:numFmt w:val="none"/>
      <w:lvlText w:val=""/>
      <w:lvlJc w:val="left"/>
      <w:pPr>
        <w:ind w:left="1440" w:firstLine="0"/>
      </w:pPr>
      <w:rPr>
        <w:rFonts w:hint="default"/>
        <w:lang w:val="en-US" w:eastAsia="en-US" w:bidi="ar-SA"/>
      </w:rPr>
    </w:lvl>
    <w:lvl w:ilvl="3">
      <w:numFmt w:val="bullet"/>
      <w:lvlText w:val="•"/>
      <w:lvlJc w:val="left"/>
      <w:pPr>
        <w:ind w:left="4564" w:hanging="360"/>
      </w:pPr>
      <w:rPr>
        <w:rFonts w:hint="default"/>
        <w:lang w:val="en-US" w:eastAsia="en-US" w:bidi="ar-SA"/>
      </w:rPr>
    </w:lvl>
    <w:lvl w:ilvl="4">
      <w:numFmt w:val="bullet"/>
      <w:lvlText w:val="•"/>
      <w:lvlJc w:val="left"/>
      <w:pPr>
        <w:ind w:left="5512" w:hanging="360"/>
      </w:pPr>
      <w:rPr>
        <w:rFonts w:hint="default"/>
        <w:lang w:val="en-US" w:eastAsia="en-US" w:bidi="ar-SA"/>
      </w:rPr>
    </w:lvl>
    <w:lvl w:ilvl="5">
      <w:numFmt w:val="bullet"/>
      <w:lvlText w:val="•"/>
      <w:lvlJc w:val="left"/>
      <w:pPr>
        <w:ind w:left="6460" w:hanging="360"/>
      </w:pPr>
      <w:rPr>
        <w:rFonts w:hint="default"/>
        <w:lang w:val="en-US" w:eastAsia="en-US" w:bidi="ar-SA"/>
      </w:rPr>
    </w:lvl>
    <w:lvl w:ilvl="6">
      <w:numFmt w:val="bullet"/>
      <w:lvlText w:val="•"/>
      <w:lvlJc w:val="left"/>
      <w:pPr>
        <w:ind w:left="7408" w:hanging="360"/>
      </w:pPr>
      <w:rPr>
        <w:rFonts w:hint="default"/>
        <w:lang w:val="en-US" w:eastAsia="en-US" w:bidi="ar-SA"/>
      </w:rPr>
    </w:lvl>
    <w:lvl w:ilvl="7">
      <w:numFmt w:val="bullet"/>
      <w:lvlText w:val="•"/>
      <w:lvlJc w:val="left"/>
      <w:pPr>
        <w:ind w:left="8356" w:hanging="360"/>
      </w:pPr>
      <w:rPr>
        <w:rFonts w:hint="default"/>
        <w:lang w:val="en-US" w:eastAsia="en-US" w:bidi="ar-SA"/>
      </w:rPr>
    </w:lvl>
    <w:lvl w:ilvl="8">
      <w:numFmt w:val="bullet"/>
      <w:lvlText w:val="•"/>
      <w:lvlJc w:val="left"/>
      <w:pPr>
        <w:ind w:left="9304" w:hanging="360"/>
      </w:pPr>
      <w:rPr>
        <w:rFonts w:hint="default"/>
        <w:lang w:val="en-US" w:eastAsia="en-US" w:bidi="ar-SA"/>
      </w:rPr>
    </w:lvl>
  </w:abstractNum>
  <w:abstractNum w:abstractNumId="9" w15:restartNumberingAfterBreak="0">
    <w:nsid w:val="1C366AC4"/>
    <w:multiLevelType w:val="multilevel"/>
    <w:tmpl w:val="5F8A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A51834"/>
    <w:multiLevelType w:val="multilevel"/>
    <w:tmpl w:val="F7261108"/>
    <w:lvl w:ilvl="0">
      <w:start w:val="1"/>
      <w:numFmt w:val="decimal"/>
      <w:lvlText w:val="%1"/>
      <w:lvlJc w:val="left"/>
      <w:pPr>
        <w:ind w:left="1719" w:hanging="1719"/>
      </w:pPr>
      <w:rPr>
        <w:rFonts w:hint="default"/>
        <w:lang w:val="en-US" w:eastAsia="en-US" w:bidi="ar-SA"/>
      </w:rPr>
    </w:lvl>
    <w:lvl w:ilvl="1">
      <w:start w:val="1"/>
      <w:numFmt w:val="decimal"/>
      <w:lvlText w:val="%1.%2"/>
      <w:lvlJc w:val="left"/>
      <w:pPr>
        <w:ind w:left="1719" w:hanging="1719"/>
      </w:pPr>
      <w:rPr>
        <w:rFonts w:ascii="Arial" w:eastAsia="Arial" w:hAnsi="Arial" w:cs="Arial" w:hint="default"/>
        <w:spacing w:val="-2"/>
        <w:w w:val="98"/>
        <w:sz w:val="20"/>
        <w:szCs w:val="20"/>
        <w:lang w:val="en-US" w:eastAsia="en-US" w:bidi="ar-SA"/>
      </w:rPr>
    </w:lvl>
    <w:lvl w:ilvl="2">
      <w:numFmt w:val="bullet"/>
      <w:lvlText w:val="•"/>
      <w:lvlJc w:val="left"/>
      <w:pPr>
        <w:ind w:left="3616" w:hanging="416"/>
      </w:pPr>
      <w:rPr>
        <w:rFonts w:hint="default"/>
        <w:lang w:val="en-US" w:eastAsia="en-US" w:bidi="ar-SA"/>
      </w:rPr>
    </w:lvl>
    <w:lvl w:ilvl="3">
      <w:numFmt w:val="bullet"/>
      <w:lvlText w:val="•"/>
      <w:lvlJc w:val="left"/>
      <w:pPr>
        <w:ind w:left="4564" w:hanging="416"/>
      </w:pPr>
      <w:rPr>
        <w:rFonts w:hint="default"/>
        <w:lang w:val="en-US" w:eastAsia="en-US" w:bidi="ar-SA"/>
      </w:rPr>
    </w:lvl>
    <w:lvl w:ilvl="4">
      <w:numFmt w:val="bullet"/>
      <w:lvlText w:val="•"/>
      <w:lvlJc w:val="left"/>
      <w:pPr>
        <w:ind w:left="5512" w:hanging="416"/>
      </w:pPr>
      <w:rPr>
        <w:rFonts w:hint="default"/>
        <w:lang w:val="en-US" w:eastAsia="en-US" w:bidi="ar-SA"/>
      </w:rPr>
    </w:lvl>
    <w:lvl w:ilvl="5">
      <w:numFmt w:val="bullet"/>
      <w:lvlText w:val="•"/>
      <w:lvlJc w:val="left"/>
      <w:pPr>
        <w:ind w:left="6460" w:hanging="416"/>
      </w:pPr>
      <w:rPr>
        <w:rFonts w:hint="default"/>
        <w:lang w:val="en-US" w:eastAsia="en-US" w:bidi="ar-SA"/>
      </w:rPr>
    </w:lvl>
    <w:lvl w:ilvl="6">
      <w:numFmt w:val="bullet"/>
      <w:lvlText w:val="•"/>
      <w:lvlJc w:val="left"/>
      <w:pPr>
        <w:ind w:left="7408" w:hanging="416"/>
      </w:pPr>
      <w:rPr>
        <w:rFonts w:hint="default"/>
        <w:lang w:val="en-US" w:eastAsia="en-US" w:bidi="ar-SA"/>
      </w:rPr>
    </w:lvl>
    <w:lvl w:ilvl="7">
      <w:numFmt w:val="bullet"/>
      <w:lvlText w:val="•"/>
      <w:lvlJc w:val="left"/>
      <w:pPr>
        <w:ind w:left="8356" w:hanging="416"/>
      </w:pPr>
      <w:rPr>
        <w:rFonts w:hint="default"/>
        <w:lang w:val="en-US" w:eastAsia="en-US" w:bidi="ar-SA"/>
      </w:rPr>
    </w:lvl>
    <w:lvl w:ilvl="8">
      <w:numFmt w:val="bullet"/>
      <w:lvlText w:val="•"/>
      <w:lvlJc w:val="left"/>
      <w:pPr>
        <w:ind w:left="9304" w:hanging="416"/>
      </w:pPr>
      <w:rPr>
        <w:rFonts w:hint="default"/>
        <w:lang w:val="en-US" w:eastAsia="en-US" w:bidi="ar-SA"/>
      </w:rPr>
    </w:lvl>
  </w:abstractNum>
  <w:abstractNum w:abstractNumId="11" w15:restartNumberingAfterBreak="0">
    <w:nsid w:val="213E10BC"/>
    <w:multiLevelType w:val="hybridMultilevel"/>
    <w:tmpl w:val="55D2ADC4"/>
    <w:lvl w:ilvl="0" w:tplc="E2E6534A">
      <w:start w:val="1"/>
      <w:numFmt w:val="decimal"/>
      <w:lvlText w:val="%1."/>
      <w:lvlJc w:val="left"/>
      <w:pPr>
        <w:ind w:left="720" w:hanging="360"/>
      </w:pPr>
    </w:lvl>
    <w:lvl w:ilvl="1" w:tplc="B49EC984">
      <w:start w:val="1"/>
      <w:numFmt w:val="lowerLetter"/>
      <w:lvlText w:val="%2."/>
      <w:lvlJc w:val="left"/>
      <w:pPr>
        <w:ind w:left="1440" w:hanging="360"/>
      </w:pPr>
    </w:lvl>
    <w:lvl w:ilvl="2" w:tplc="65282078">
      <w:start w:val="1"/>
      <w:numFmt w:val="lowerRoman"/>
      <w:lvlText w:val="%3."/>
      <w:lvlJc w:val="right"/>
      <w:pPr>
        <w:ind w:left="2160" w:hanging="180"/>
      </w:pPr>
    </w:lvl>
    <w:lvl w:ilvl="3" w:tplc="F572BCBC">
      <w:start w:val="1"/>
      <w:numFmt w:val="decimal"/>
      <w:lvlText w:val="%4."/>
      <w:lvlJc w:val="left"/>
      <w:pPr>
        <w:ind w:left="2880" w:hanging="360"/>
      </w:pPr>
    </w:lvl>
    <w:lvl w:ilvl="4" w:tplc="0938F278">
      <w:start w:val="1"/>
      <w:numFmt w:val="lowerLetter"/>
      <w:lvlText w:val="%5."/>
      <w:lvlJc w:val="left"/>
      <w:pPr>
        <w:ind w:left="3600" w:hanging="360"/>
      </w:pPr>
    </w:lvl>
    <w:lvl w:ilvl="5" w:tplc="8DF2F5AE">
      <w:start w:val="1"/>
      <w:numFmt w:val="lowerRoman"/>
      <w:lvlText w:val="%6."/>
      <w:lvlJc w:val="right"/>
      <w:pPr>
        <w:ind w:left="4320" w:hanging="180"/>
      </w:pPr>
    </w:lvl>
    <w:lvl w:ilvl="6" w:tplc="DCAC6758">
      <w:start w:val="1"/>
      <w:numFmt w:val="decimal"/>
      <w:lvlText w:val="%7."/>
      <w:lvlJc w:val="left"/>
      <w:pPr>
        <w:ind w:left="5040" w:hanging="360"/>
      </w:pPr>
    </w:lvl>
    <w:lvl w:ilvl="7" w:tplc="11846F48">
      <w:start w:val="1"/>
      <w:numFmt w:val="lowerLetter"/>
      <w:lvlText w:val="%8."/>
      <w:lvlJc w:val="left"/>
      <w:pPr>
        <w:ind w:left="5760" w:hanging="360"/>
      </w:pPr>
    </w:lvl>
    <w:lvl w:ilvl="8" w:tplc="93E66E26">
      <w:start w:val="1"/>
      <w:numFmt w:val="lowerRoman"/>
      <w:lvlText w:val="%9."/>
      <w:lvlJc w:val="right"/>
      <w:pPr>
        <w:ind w:left="6480" w:hanging="180"/>
      </w:pPr>
    </w:lvl>
  </w:abstractNum>
  <w:abstractNum w:abstractNumId="12" w15:restartNumberingAfterBreak="0">
    <w:nsid w:val="235773D4"/>
    <w:multiLevelType w:val="hybridMultilevel"/>
    <w:tmpl w:val="C294474A"/>
    <w:lvl w:ilvl="0" w:tplc="2D92C06A">
      <w:start w:val="1"/>
      <w:numFmt w:val="decimal"/>
      <w:lvlText w:val="%1."/>
      <w:lvlJc w:val="left"/>
      <w:pPr>
        <w:ind w:left="720" w:hanging="360"/>
      </w:pPr>
    </w:lvl>
    <w:lvl w:ilvl="1" w:tplc="25DCC728">
      <w:start w:val="1"/>
      <w:numFmt w:val="lowerLetter"/>
      <w:lvlText w:val="%2."/>
      <w:lvlJc w:val="left"/>
      <w:pPr>
        <w:ind w:left="1440" w:hanging="360"/>
      </w:pPr>
    </w:lvl>
    <w:lvl w:ilvl="2" w:tplc="C7FE0810">
      <w:start w:val="1"/>
      <w:numFmt w:val="lowerRoman"/>
      <w:lvlText w:val="%3."/>
      <w:lvlJc w:val="right"/>
      <w:pPr>
        <w:ind w:left="2160" w:hanging="180"/>
      </w:pPr>
    </w:lvl>
    <w:lvl w:ilvl="3" w:tplc="A28A2608">
      <w:start w:val="1"/>
      <w:numFmt w:val="decimal"/>
      <w:lvlText w:val="%4."/>
      <w:lvlJc w:val="left"/>
      <w:pPr>
        <w:ind w:left="2880" w:hanging="360"/>
      </w:pPr>
    </w:lvl>
    <w:lvl w:ilvl="4" w:tplc="70A28C4A">
      <w:start w:val="1"/>
      <w:numFmt w:val="lowerLetter"/>
      <w:lvlText w:val="%5."/>
      <w:lvlJc w:val="left"/>
      <w:pPr>
        <w:ind w:left="3600" w:hanging="360"/>
      </w:pPr>
    </w:lvl>
    <w:lvl w:ilvl="5" w:tplc="5AFCCBA6">
      <w:start w:val="1"/>
      <w:numFmt w:val="lowerRoman"/>
      <w:lvlText w:val="%6."/>
      <w:lvlJc w:val="right"/>
      <w:pPr>
        <w:ind w:left="4320" w:hanging="180"/>
      </w:pPr>
    </w:lvl>
    <w:lvl w:ilvl="6" w:tplc="40A67E92">
      <w:start w:val="1"/>
      <w:numFmt w:val="decimal"/>
      <w:lvlText w:val="%7."/>
      <w:lvlJc w:val="left"/>
      <w:pPr>
        <w:ind w:left="5040" w:hanging="360"/>
      </w:pPr>
    </w:lvl>
    <w:lvl w:ilvl="7" w:tplc="0AE8E86E">
      <w:start w:val="1"/>
      <w:numFmt w:val="lowerLetter"/>
      <w:lvlText w:val="%8."/>
      <w:lvlJc w:val="left"/>
      <w:pPr>
        <w:ind w:left="5760" w:hanging="360"/>
      </w:pPr>
    </w:lvl>
    <w:lvl w:ilvl="8" w:tplc="6532A794">
      <w:start w:val="1"/>
      <w:numFmt w:val="lowerRoman"/>
      <w:lvlText w:val="%9."/>
      <w:lvlJc w:val="right"/>
      <w:pPr>
        <w:ind w:left="6480" w:hanging="180"/>
      </w:pPr>
    </w:lvl>
  </w:abstractNum>
  <w:abstractNum w:abstractNumId="13" w15:restartNumberingAfterBreak="0">
    <w:nsid w:val="2FD6635E"/>
    <w:multiLevelType w:val="multilevel"/>
    <w:tmpl w:val="93BE86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A3081E"/>
    <w:multiLevelType w:val="hybridMultilevel"/>
    <w:tmpl w:val="42A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47741"/>
    <w:multiLevelType w:val="hybridMultilevel"/>
    <w:tmpl w:val="FE7A28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10937A5"/>
    <w:multiLevelType w:val="hybridMultilevel"/>
    <w:tmpl w:val="2160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25501"/>
    <w:multiLevelType w:val="hybridMultilevel"/>
    <w:tmpl w:val="853A7F60"/>
    <w:lvl w:ilvl="0" w:tplc="0934782E">
      <w:start w:val="1"/>
      <w:numFmt w:val="decimal"/>
      <w:lvlText w:val="%1."/>
      <w:lvlJc w:val="left"/>
      <w:pPr>
        <w:ind w:left="720" w:hanging="360"/>
      </w:pPr>
    </w:lvl>
    <w:lvl w:ilvl="1" w:tplc="0AAA58F8">
      <w:start w:val="1"/>
      <w:numFmt w:val="lowerLetter"/>
      <w:lvlText w:val="%2."/>
      <w:lvlJc w:val="left"/>
      <w:pPr>
        <w:ind w:left="1440" w:hanging="360"/>
      </w:pPr>
    </w:lvl>
    <w:lvl w:ilvl="2" w:tplc="7F5C7512">
      <w:start w:val="1"/>
      <w:numFmt w:val="lowerRoman"/>
      <w:lvlText w:val="%3."/>
      <w:lvlJc w:val="right"/>
      <w:pPr>
        <w:ind w:left="2160" w:hanging="180"/>
      </w:pPr>
    </w:lvl>
    <w:lvl w:ilvl="3" w:tplc="B3C6289A">
      <w:start w:val="1"/>
      <w:numFmt w:val="decimal"/>
      <w:lvlText w:val="%4."/>
      <w:lvlJc w:val="left"/>
      <w:pPr>
        <w:ind w:left="2880" w:hanging="360"/>
      </w:pPr>
    </w:lvl>
    <w:lvl w:ilvl="4" w:tplc="FF2AA4C6">
      <w:start w:val="1"/>
      <w:numFmt w:val="lowerLetter"/>
      <w:lvlText w:val="%5."/>
      <w:lvlJc w:val="left"/>
      <w:pPr>
        <w:ind w:left="3600" w:hanging="360"/>
      </w:pPr>
    </w:lvl>
    <w:lvl w:ilvl="5" w:tplc="D416FDF0">
      <w:start w:val="1"/>
      <w:numFmt w:val="lowerRoman"/>
      <w:lvlText w:val="%6."/>
      <w:lvlJc w:val="right"/>
      <w:pPr>
        <w:ind w:left="4320" w:hanging="180"/>
      </w:pPr>
    </w:lvl>
    <w:lvl w:ilvl="6" w:tplc="8266F594">
      <w:start w:val="1"/>
      <w:numFmt w:val="decimal"/>
      <w:lvlText w:val="%7."/>
      <w:lvlJc w:val="left"/>
      <w:pPr>
        <w:ind w:left="5040" w:hanging="360"/>
      </w:pPr>
    </w:lvl>
    <w:lvl w:ilvl="7" w:tplc="D29E90EE">
      <w:start w:val="1"/>
      <w:numFmt w:val="lowerLetter"/>
      <w:lvlText w:val="%8."/>
      <w:lvlJc w:val="left"/>
      <w:pPr>
        <w:ind w:left="5760" w:hanging="360"/>
      </w:pPr>
    </w:lvl>
    <w:lvl w:ilvl="8" w:tplc="8E1C5F66">
      <w:start w:val="1"/>
      <w:numFmt w:val="lowerRoman"/>
      <w:lvlText w:val="%9."/>
      <w:lvlJc w:val="right"/>
      <w:pPr>
        <w:ind w:left="6480" w:hanging="180"/>
      </w:pPr>
    </w:lvl>
  </w:abstractNum>
  <w:abstractNum w:abstractNumId="18" w15:restartNumberingAfterBreak="0">
    <w:nsid w:val="43DD4B06"/>
    <w:multiLevelType w:val="hybridMultilevel"/>
    <w:tmpl w:val="584CC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9747B"/>
    <w:multiLevelType w:val="hybridMultilevel"/>
    <w:tmpl w:val="D48A58A0"/>
    <w:lvl w:ilvl="0" w:tplc="7B7E05DE">
      <w:start w:val="1"/>
      <w:numFmt w:val="decimal"/>
      <w:lvlText w:val="%1."/>
      <w:lvlJc w:val="left"/>
      <w:pPr>
        <w:ind w:left="720" w:hanging="360"/>
      </w:pPr>
    </w:lvl>
    <w:lvl w:ilvl="1" w:tplc="6B6806FA">
      <w:start w:val="1"/>
      <w:numFmt w:val="lowerLetter"/>
      <w:lvlText w:val="%2."/>
      <w:lvlJc w:val="left"/>
      <w:pPr>
        <w:ind w:left="1440" w:hanging="360"/>
      </w:pPr>
    </w:lvl>
    <w:lvl w:ilvl="2" w:tplc="FC24A77E">
      <w:start w:val="1"/>
      <w:numFmt w:val="lowerRoman"/>
      <w:lvlText w:val="%3."/>
      <w:lvlJc w:val="right"/>
      <w:pPr>
        <w:ind w:left="2160" w:hanging="180"/>
      </w:pPr>
    </w:lvl>
    <w:lvl w:ilvl="3" w:tplc="FFCE0DEA">
      <w:start w:val="1"/>
      <w:numFmt w:val="decimal"/>
      <w:lvlText w:val="%4."/>
      <w:lvlJc w:val="left"/>
      <w:pPr>
        <w:ind w:left="2880" w:hanging="360"/>
      </w:pPr>
    </w:lvl>
    <w:lvl w:ilvl="4" w:tplc="0AF2624C">
      <w:start w:val="1"/>
      <w:numFmt w:val="lowerLetter"/>
      <w:lvlText w:val="%5."/>
      <w:lvlJc w:val="left"/>
      <w:pPr>
        <w:ind w:left="3600" w:hanging="360"/>
      </w:pPr>
    </w:lvl>
    <w:lvl w:ilvl="5" w:tplc="8646C74C">
      <w:start w:val="1"/>
      <w:numFmt w:val="lowerRoman"/>
      <w:lvlText w:val="%6."/>
      <w:lvlJc w:val="right"/>
      <w:pPr>
        <w:ind w:left="4320" w:hanging="180"/>
      </w:pPr>
    </w:lvl>
    <w:lvl w:ilvl="6" w:tplc="6B589CD8">
      <w:start w:val="1"/>
      <w:numFmt w:val="decimal"/>
      <w:lvlText w:val="%7."/>
      <w:lvlJc w:val="left"/>
      <w:pPr>
        <w:ind w:left="5040" w:hanging="360"/>
      </w:pPr>
    </w:lvl>
    <w:lvl w:ilvl="7" w:tplc="91F627FE">
      <w:start w:val="1"/>
      <w:numFmt w:val="lowerLetter"/>
      <w:lvlText w:val="%8."/>
      <w:lvlJc w:val="left"/>
      <w:pPr>
        <w:ind w:left="5760" w:hanging="360"/>
      </w:pPr>
    </w:lvl>
    <w:lvl w:ilvl="8" w:tplc="C6E4BA56">
      <w:start w:val="1"/>
      <w:numFmt w:val="lowerRoman"/>
      <w:lvlText w:val="%9."/>
      <w:lvlJc w:val="right"/>
      <w:pPr>
        <w:ind w:left="6480" w:hanging="180"/>
      </w:pPr>
    </w:lvl>
  </w:abstractNum>
  <w:abstractNum w:abstractNumId="20" w15:restartNumberingAfterBreak="0">
    <w:nsid w:val="477E6913"/>
    <w:multiLevelType w:val="multilevel"/>
    <w:tmpl w:val="4C7CAFD4"/>
    <w:lvl w:ilvl="0">
      <w:start w:val="3"/>
      <w:numFmt w:val="decimal"/>
      <w:lvlText w:val="%1."/>
      <w:lvlJc w:val="left"/>
      <w:pPr>
        <w:ind w:left="1360" w:hanging="360"/>
      </w:pPr>
      <w:rPr>
        <w:rFonts w:hint="default"/>
      </w:rPr>
    </w:lvl>
    <w:lvl w:ilvl="1">
      <w:start w:val="1"/>
      <w:numFmt w:val="decimal"/>
      <w:lvlRestart w:val="0"/>
      <w:lvlText w:val="%1.%2."/>
      <w:lvlJc w:val="left"/>
      <w:pPr>
        <w:tabs>
          <w:tab w:val="num" w:pos="1072"/>
        </w:tabs>
        <w:ind w:left="1360" w:hanging="288"/>
      </w:pPr>
      <w:rPr>
        <w:rFonts w:hint="default"/>
      </w:rPr>
    </w:lvl>
    <w:lvl w:ilvl="2">
      <w:start w:val="1"/>
      <w:numFmt w:val="decimal"/>
      <w:lvlText w:val="%1.%2.%3."/>
      <w:lvlJc w:val="left"/>
      <w:pPr>
        <w:ind w:left="1648" w:hanging="288"/>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21" w15:restartNumberingAfterBreak="0">
    <w:nsid w:val="4EB66B75"/>
    <w:multiLevelType w:val="hybridMultilevel"/>
    <w:tmpl w:val="5E5C46A6"/>
    <w:lvl w:ilvl="0" w:tplc="BBD801D0">
      <w:start w:val="1"/>
      <w:numFmt w:val="decimal"/>
      <w:lvlText w:val="%1."/>
      <w:lvlJc w:val="left"/>
      <w:pPr>
        <w:ind w:left="720" w:hanging="360"/>
      </w:pPr>
    </w:lvl>
    <w:lvl w:ilvl="1" w:tplc="D0B413C8">
      <w:start w:val="1"/>
      <w:numFmt w:val="decimal"/>
      <w:lvlText w:val="%2."/>
      <w:lvlJc w:val="left"/>
      <w:pPr>
        <w:ind w:left="1440" w:hanging="360"/>
      </w:pPr>
    </w:lvl>
    <w:lvl w:ilvl="2" w:tplc="2A5C6290">
      <w:start w:val="1"/>
      <w:numFmt w:val="lowerRoman"/>
      <w:lvlText w:val="%3."/>
      <w:lvlJc w:val="right"/>
      <w:pPr>
        <w:ind w:left="2160" w:hanging="180"/>
      </w:pPr>
    </w:lvl>
    <w:lvl w:ilvl="3" w:tplc="AAFC01EE">
      <w:start w:val="1"/>
      <w:numFmt w:val="decimal"/>
      <w:lvlText w:val="%4."/>
      <w:lvlJc w:val="left"/>
      <w:pPr>
        <w:ind w:left="2880" w:hanging="360"/>
      </w:pPr>
    </w:lvl>
    <w:lvl w:ilvl="4" w:tplc="59A6A8F0">
      <w:start w:val="1"/>
      <w:numFmt w:val="lowerLetter"/>
      <w:lvlText w:val="%5."/>
      <w:lvlJc w:val="left"/>
      <w:pPr>
        <w:ind w:left="3600" w:hanging="360"/>
      </w:pPr>
    </w:lvl>
    <w:lvl w:ilvl="5" w:tplc="9722811A">
      <w:start w:val="1"/>
      <w:numFmt w:val="lowerRoman"/>
      <w:lvlText w:val="%6."/>
      <w:lvlJc w:val="right"/>
      <w:pPr>
        <w:ind w:left="4320" w:hanging="180"/>
      </w:pPr>
    </w:lvl>
    <w:lvl w:ilvl="6" w:tplc="5F387C50">
      <w:start w:val="1"/>
      <w:numFmt w:val="decimal"/>
      <w:lvlText w:val="%7."/>
      <w:lvlJc w:val="left"/>
      <w:pPr>
        <w:ind w:left="5040" w:hanging="360"/>
      </w:pPr>
    </w:lvl>
    <w:lvl w:ilvl="7" w:tplc="AE44E7C8">
      <w:start w:val="1"/>
      <w:numFmt w:val="lowerLetter"/>
      <w:lvlText w:val="%8."/>
      <w:lvlJc w:val="left"/>
      <w:pPr>
        <w:ind w:left="5760" w:hanging="360"/>
      </w:pPr>
    </w:lvl>
    <w:lvl w:ilvl="8" w:tplc="7D3C063A">
      <w:start w:val="1"/>
      <w:numFmt w:val="lowerRoman"/>
      <w:lvlText w:val="%9."/>
      <w:lvlJc w:val="right"/>
      <w:pPr>
        <w:ind w:left="6480" w:hanging="180"/>
      </w:pPr>
    </w:lvl>
  </w:abstractNum>
  <w:abstractNum w:abstractNumId="22" w15:restartNumberingAfterBreak="0">
    <w:nsid w:val="51BF57D2"/>
    <w:multiLevelType w:val="multilevel"/>
    <w:tmpl w:val="7F86B112"/>
    <w:lvl w:ilvl="0">
      <w:start w:val="3"/>
      <w:numFmt w:val="decimal"/>
      <w:lvlText w:val="%1."/>
      <w:lvlJc w:val="left"/>
      <w:pPr>
        <w:ind w:left="1360" w:hanging="360"/>
      </w:pPr>
      <w:rPr>
        <w:rFonts w:hint="default"/>
      </w:rPr>
    </w:lvl>
    <w:lvl w:ilvl="1">
      <w:start w:val="1"/>
      <w:numFmt w:val="decimal"/>
      <w:lvlRestart w:val="0"/>
      <w:lvlText w:val="%1.%2."/>
      <w:lvlJc w:val="left"/>
      <w:pPr>
        <w:tabs>
          <w:tab w:val="num" w:pos="1440"/>
        </w:tabs>
        <w:ind w:left="1728" w:hanging="288"/>
      </w:pPr>
      <w:rPr>
        <w:rFonts w:hint="default"/>
      </w:rPr>
    </w:lvl>
    <w:lvl w:ilvl="2">
      <w:start w:val="1"/>
      <w:numFmt w:val="decimal"/>
      <w:lvlText w:val="%1.%2.%3."/>
      <w:lvlJc w:val="left"/>
      <w:pPr>
        <w:ind w:left="2520" w:hanging="936"/>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23" w15:restartNumberingAfterBreak="0">
    <w:nsid w:val="5229352B"/>
    <w:multiLevelType w:val="multilevel"/>
    <w:tmpl w:val="FEF831C4"/>
    <w:lvl w:ilvl="0">
      <w:start w:val="4"/>
      <w:numFmt w:val="decimal"/>
      <w:lvlText w:val="%1"/>
      <w:lvlJc w:val="left"/>
      <w:pPr>
        <w:ind w:left="3880" w:hanging="1080"/>
      </w:pPr>
      <w:rPr>
        <w:rFonts w:hint="default"/>
        <w:lang w:val="en-US" w:eastAsia="en-US" w:bidi="ar-SA"/>
      </w:rPr>
    </w:lvl>
    <w:lvl w:ilvl="1">
      <w:start w:val="3"/>
      <w:numFmt w:val="decimal"/>
      <w:lvlText w:val="%1.%2"/>
      <w:lvlJc w:val="left"/>
      <w:pPr>
        <w:ind w:left="3880" w:hanging="1080"/>
      </w:pPr>
      <w:rPr>
        <w:rFonts w:hint="default"/>
        <w:lang w:val="en-US" w:eastAsia="en-US" w:bidi="ar-SA"/>
      </w:rPr>
    </w:lvl>
    <w:lvl w:ilvl="2">
      <w:start w:val="20"/>
      <w:numFmt w:val="decimal"/>
      <w:lvlText w:val="%1.%2.%3"/>
      <w:lvlJc w:val="left"/>
      <w:pPr>
        <w:ind w:left="3880" w:hanging="1080"/>
      </w:pPr>
      <w:rPr>
        <w:rFonts w:hint="default"/>
        <w:lang w:val="en-US" w:eastAsia="en-US" w:bidi="ar-SA"/>
      </w:rPr>
    </w:lvl>
    <w:lvl w:ilvl="3">
      <w:start w:val="4"/>
      <w:numFmt w:val="decimal"/>
      <w:lvlText w:val="%1.%2.%3.%4"/>
      <w:lvlJc w:val="left"/>
      <w:pPr>
        <w:ind w:left="3880" w:hanging="1080"/>
      </w:pPr>
      <w:rPr>
        <w:rFonts w:hint="default"/>
        <w:lang w:val="en-US" w:eastAsia="en-US" w:bidi="ar-SA"/>
      </w:rPr>
    </w:lvl>
    <w:lvl w:ilvl="4">
      <w:start w:val="1"/>
      <w:numFmt w:val="decimal"/>
      <w:lvlText w:val="%1.%2.%3.%4.%5"/>
      <w:lvlJc w:val="left"/>
      <w:pPr>
        <w:ind w:left="3880" w:hanging="1080"/>
      </w:pPr>
      <w:rPr>
        <w:rFonts w:hint="default"/>
        <w:lang w:val="en-US" w:eastAsia="en-US" w:bidi="ar-SA"/>
      </w:rPr>
    </w:lvl>
    <w:lvl w:ilvl="5">
      <w:start w:val="1"/>
      <w:numFmt w:val="decimal"/>
      <w:lvlText w:val="%1.%2.%3.%4.%5.%6"/>
      <w:lvlJc w:val="left"/>
      <w:pPr>
        <w:ind w:left="3880" w:hanging="1080"/>
      </w:pPr>
      <w:rPr>
        <w:rFonts w:ascii="Arial" w:eastAsia="Arial" w:hAnsi="Arial" w:cs="Arial" w:hint="default"/>
        <w:spacing w:val="-2"/>
        <w:w w:val="98"/>
        <w:sz w:val="20"/>
        <w:szCs w:val="20"/>
        <w:lang w:val="en-US" w:eastAsia="en-US" w:bidi="ar-SA"/>
      </w:rPr>
    </w:lvl>
    <w:lvl w:ilvl="6">
      <w:numFmt w:val="bullet"/>
      <w:lvlText w:val="•"/>
      <w:lvlJc w:val="left"/>
      <w:pPr>
        <w:ind w:left="8272" w:hanging="1080"/>
      </w:pPr>
      <w:rPr>
        <w:rFonts w:hint="default"/>
        <w:lang w:val="en-US" w:eastAsia="en-US" w:bidi="ar-SA"/>
      </w:rPr>
    </w:lvl>
    <w:lvl w:ilvl="7">
      <w:numFmt w:val="bullet"/>
      <w:lvlText w:val="•"/>
      <w:lvlJc w:val="left"/>
      <w:pPr>
        <w:ind w:left="9004" w:hanging="1080"/>
      </w:pPr>
      <w:rPr>
        <w:rFonts w:hint="default"/>
        <w:lang w:val="en-US" w:eastAsia="en-US" w:bidi="ar-SA"/>
      </w:rPr>
    </w:lvl>
    <w:lvl w:ilvl="8">
      <w:numFmt w:val="bullet"/>
      <w:lvlText w:val="•"/>
      <w:lvlJc w:val="left"/>
      <w:pPr>
        <w:ind w:left="9736" w:hanging="1080"/>
      </w:pPr>
      <w:rPr>
        <w:rFonts w:hint="default"/>
        <w:lang w:val="en-US" w:eastAsia="en-US" w:bidi="ar-SA"/>
      </w:rPr>
    </w:lvl>
  </w:abstractNum>
  <w:abstractNum w:abstractNumId="24" w15:restartNumberingAfterBreak="0">
    <w:nsid w:val="5F6875CB"/>
    <w:multiLevelType w:val="multilevel"/>
    <w:tmpl w:val="CABE4E7C"/>
    <w:lvl w:ilvl="0">
      <w:start w:val="3"/>
      <w:numFmt w:val="decimal"/>
      <w:lvlText w:val="%1."/>
      <w:lvlJc w:val="left"/>
      <w:pPr>
        <w:ind w:left="1360" w:hanging="360"/>
      </w:pPr>
      <w:rPr>
        <w:rFonts w:hint="default"/>
      </w:rPr>
    </w:lvl>
    <w:lvl w:ilvl="1">
      <w:start w:val="1"/>
      <w:numFmt w:val="decimal"/>
      <w:lvlText w:val="%1.%2."/>
      <w:lvlJc w:val="left"/>
      <w:pPr>
        <w:tabs>
          <w:tab w:val="num" w:pos="1072"/>
        </w:tabs>
        <w:ind w:left="1360" w:hanging="288"/>
      </w:pPr>
      <w:rPr>
        <w:rFonts w:hint="default"/>
      </w:rPr>
    </w:lvl>
    <w:lvl w:ilvl="2">
      <w:start w:val="1"/>
      <w:numFmt w:val="decimal"/>
      <w:lvlText w:val="%1.%2.%3."/>
      <w:lvlJc w:val="left"/>
      <w:pPr>
        <w:ind w:left="1648" w:hanging="288"/>
      </w:pPr>
      <w:rPr>
        <w:rFonts w:hint="default"/>
      </w:rPr>
    </w:lvl>
    <w:lvl w:ilvl="3">
      <w:start w:val="1"/>
      <w:numFmt w:val="decimal"/>
      <w:lvlText w:val="%1.%2.%3.%4."/>
      <w:lvlJc w:val="left"/>
      <w:pPr>
        <w:ind w:left="1360" w:hanging="648"/>
      </w:pPr>
      <w:rPr>
        <w:rFonts w:hint="default"/>
      </w:rPr>
    </w:lvl>
    <w:lvl w:ilvl="4">
      <w:start w:val="1"/>
      <w:numFmt w:val="decimal"/>
      <w:lvlText w:val="%1.%2.%3.%4.%5."/>
      <w:lvlJc w:val="left"/>
      <w:pPr>
        <w:ind w:left="1864" w:hanging="792"/>
      </w:pPr>
      <w:rPr>
        <w:rFonts w:hint="default"/>
      </w:rPr>
    </w:lvl>
    <w:lvl w:ilvl="5">
      <w:start w:val="1"/>
      <w:numFmt w:val="decimal"/>
      <w:lvlText w:val="%1.%2.%3.%4.%5.%6."/>
      <w:lvlJc w:val="left"/>
      <w:pPr>
        <w:ind w:left="2368" w:hanging="936"/>
      </w:pPr>
      <w:rPr>
        <w:rFonts w:hint="default"/>
      </w:rPr>
    </w:lvl>
    <w:lvl w:ilvl="6">
      <w:start w:val="1"/>
      <w:numFmt w:val="decimal"/>
      <w:lvlText w:val="%1.%2.%3.%4.%5.%6.%7."/>
      <w:lvlJc w:val="left"/>
      <w:pPr>
        <w:ind w:left="2872" w:hanging="1080"/>
      </w:pPr>
      <w:rPr>
        <w:rFonts w:hint="default"/>
      </w:rPr>
    </w:lvl>
    <w:lvl w:ilvl="7">
      <w:start w:val="1"/>
      <w:numFmt w:val="decimal"/>
      <w:lvlText w:val="%1.%2.%3.%4.%5.%6.%7.%8."/>
      <w:lvlJc w:val="left"/>
      <w:pPr>
        <w:ind w:left="3376" w:hanging="1224"/>
      </w:pPr>
      <w:rPr>
        <w:rFonts w:hint="default"/>
      </w:rPr>
    </w:lvl>
    <w:lvl w:ilvl="8">
      <w:start w:val="1"/>
      <w:numFmt w:val="decimal"/>
      <w:lvlText w:val="%1.%2.%3.%4.%5.%6.%7.%8.%9."/>
      <w:lvlJc w:val="left"/>
      <w:pPr>
        <w:ind w:left="3952" w:hanging="1440"/>
      </w:pPr>
      <w:rPr>
        <w:rFonts w:hint="default"/>
      </w:rPr>
    </w:lvl>
  </w:abstractNum>
  <w:abstractNum w:abstractNumId="25" w15:restartNumberingAfterBreak="0">
    <w:nsid w:val="5F8A062A"/>
    <w:multiLevelType w:val="multilevel"/>
    <w:tmpl w:val="690E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CB3908"/>
    <w:multiLevelType w:val="multilevel"/>
    <w:tmpl w:val="C54C8E12"/>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bullet"/>
      <w:lvlText w:val=""/>
      <w:lvlJc w:val="left"/>
      <w:pPr>
        <w:ind w:left="2797" w:hanging="360"/>
      </w:pPr>
      <w:rPr>
        <w:rFonts w:ascii="Symbol" w:hAnsi="Symbol" w:hint="default"/>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27" w15:restartNumberingAfterBreak="0">
    <w:nsid w:val="68BF2871"/>
    <w:multiLevelType w:val="multilevel"/>
    <w:tmpl w:val="C54C8E12"/>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bullet"/>
      <w:lvlText w:val=""/>
      <w:lvlJc w:val="left"/>
      <w:pPr>
        <w:ind w:left="2797" w:hanging="360"/>
      </w:pPr>
      <w:rPr>
        <w:rFonts w:ascii="Symbol" w:hAnsi="Symbol" w:hint="default"/>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28" w15:restartNumberingAfterBreak="0">
    <w:nsid w:val="6A6A31AF"/>
    <w:multiLevelType w:val="multilevel"/>
    <w:tmpl w:val="80BC3690"/>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decimal"/>
      <w:lvlText w:val="%1.%2.%3.%4.%5"/>
      <w:lvlJc w:val="left"/>
      <w:pPr>
        <w:ind w:left="3517"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29" w15:restartNumberingAfterBreak="0">
    <w:nsid w:val="6E9101F2"/>
    <w:multiLevelType w:val="multilevel"/>
    <w:tmpl w:val="C9DCBB00"/>
    <w:lvl w:ilvl="0">
      <w:start w:val="1"/>
      <w:numFmt w:val="decimal"/>
      <w:lvlText w:val="%1."/>
      <w:lvlJc w:val="left"/>
      <w:pPr>
        <w:ind w:left="1360" w:hanging="360"/>
      </w:pPr>
      <w:rPr>
        <w:rFonts w:ascii="Arial" w:eastAsia="Arial" w:hAnsi="Arial" w:cs="Arial" w:hint="default"/>
        <w:b/>
        <w:bCs/>
        <w:spacing w:val="-2"/>
        <w:w w:val="98"/>
        <w:sz w:val="20"/>
        <w:szCs w:val="20"/>
        <w:lang w:val="en-US" w:eastAsia="en-US" w:bidi="ar-SA"/>
      </w:rPr>
    </w:lvl>
    <w:lvl w:ilvl="1">
      <w:start w:val="1"/>
      <w:numFmt w:val="decimal"/>
      <w:lvlText w:val="%1.%2"/>
      <w:lvlJc w:val="left"/>
      <w:pPr>
        <w:ind w:left="1710" w:hanging="360"/>
      </w:pPr>
      <w:rPr>
        <w:rFonts w:ascii="Arial" w:eastAsia="Arial" w:hAnsi="Arial" w:cs="Arial" w:hint="default"/>
        <w:b w:val="0"/>
        <w:bCs w:val="0"/>
        <w:spacing w:val="-2"/>
        <w:w w:val="98"/>
        <w:sz w:val="20"/>
        <w:szCs w:val="20"/>
        <w:lang w:val="en-US" w:eastAsia="en-US" w:bidi="ar-SA"/>
      </w:rPr>
    </w:lvl>
    <w:lvl w:ilvl="2">
      <w:start w:val="1"/>
      <w:numFmt w:val="decimal"/>
      <w:lvlText w:val="%1.%2.%3"/>
      <w:lvlJc w:val="left"/>
      <w:pPr>
        <w:ind w:left="2440" w:hanging="720"/>
      </w:pPr>
      <w:rPr>
        <w:rFonts w:ascii="Arial" w:eastAsia="Arial" w:hAnsi="Arial" w:cs="Arial" w:hint="default"/>
        <w:color w:val="auto"/>
        <w:spacing w:val="-2"/>
        <w:w w:val="98"/>
        <w:sz w:val="20"/>
        <w:szCs w:val="20"/>
        <w:lang w:val="en-US" w:eastAsia="en-US" w:bidi="ar-SA"/>
      </w:rPr>
    </w:lvl>
    <w:lvl w:ilvl="3">
      <w:numFmt w:val="bullet"/>
      <w:lvlText w:val="•"/>
      <w:lvlJc w:val="left"/>
      <w:pPr>
        <w:ind w:left="3535" w:hanging="720"/>
      </w:pPr>
      <w:rPr>
        <w:rFonts w:hint="default"/>
        <w:lang w:val="en-US" w:eastAsia="en-US" w:bidi="ar-SA"/>
      </w:rPr>
    </w:lvl>
    <w:lvl w:ilvl="4">
      <w:numFmt w:val="bullet"/>
      <w:lvlText w:val="•"/>
      <w:lvlJc w:val="left"/>
      <w:pPr>
        <w:ind w:left="4630" w:hanging="720"/>
      </w:pPr>
      <w:rPr>
        <w:rFonts w:hint="default"/>
        <w:lang w:val="en-US" w:eastAsia="en-US" w:bidi="ar-SA"/>
      </w:rPr>
    </w:lvl>
    <w:lvl w:ilvl="5">
      <w:numFmt w:val="bullet"/>
      <w:lvlText w:val="•"/>
      <w:lvlJc w:val="left"/>
      <w:pPr>
        <w:ind w:left="5725" w:hanging="720"/>
      </w:pPr>
      <w:rPr>
        <w:rFonts w:hint="default"/>
        <w:lang w:val="en-US" w:eastAsia="en-US" w:bidi="ar-SA"/>
      </w:rPr>
    </w:lvl>
    <w:lvl w:ilvl="6">
      <w:numFmt w:val="bullet"/>
      <w:lvlText w:val="•"/>
      <w:lvlJc w:val="left"/>
      <w:pPr>
        <w:ind w:left="6820" w:hanging="720"/>
      </w:pPr>
      <w:rPr>
        <w:rFonts w:hint="default"/>
        <w:lang w:val="en-US" w:eastAsia="en-US" w:bidi="ar-SA"/>
      </w:rPr>
    </w:lvl>
    <w:lvl w:ilvl="7">
      <w:numFmt w:val="bullet"/>
      <w:lvlText w:val="•"/>
      <w:lvlJc w:val="left"/>
      <w:pPr>
        <w:ind w:left="7915" w:hanging="720"/>
      </w:pPr>
      <w:rPr>
        <w:rFonts w:hint="default"/>
        <w:lang w:val="en-US" w:eastAsia="en-US" w:bidi="ar-SA"/>
      </w:rPr>
    </w:lvl>
    <w:lvl w:ilvl="8">
      <w:numFmt w:val="bullet"/>
      <w:lvlText w:val="•"/>
      <w:lvlJc w:val="left"/>
      <w:pPr>
        <w:ind w:left="9010" w:hanging="720"/>
      </w:pPr>
      <w:rPr>
        <w:rFonts w:hint="default"/>
        <w:lang w:val="en-US" w:eastAsia="en-US" w:bidi="ar-SA"/>
      </w:rPr>
    </w:lvl>
  </w:abstractNum>
  <w:abstractNum w:abstractNumId="30" w15:restartNumberingAfterBreak="0">
    <w:nsid w:val="749B31A1"/>
    <w:multiLevelType w:val="multilevel"/>
    <w:tmpl w:val="1944B256"/>
    <w:lvl w:ilvl="0">
      <w:start w:val="2"/>
      <w:numFmt w:val="decimal"/>
      <w:lvlText w:val="%1"/>
      <w:lvlJc w:val="left"/>
      <w:pPr>
        <w:ind w:left="1360" w:hanging="360"/>
      </w:pPr>
      <w:rPr>
        <w:rFonts w:hint="default"/>
        <w:lang w:val="en-US" w:eastAsia="en-US" w:bidi="ar-SA"/>
      </w:rPr>
    </w:lvl>
    <w:lvl w:ilvl="1">
      <w:start w:val="1"/>
      <w:numFmt w:val="decimal"/>
      <w:lvlText w:val="%1.%2"/>
      <w:lvlJc w:val="left"/>
      <w:pPr>
        <w:ind w:left="1360" w:firstLine="80"/>
      </w:pPr>
      <w:rPr>
        <w:rFonts w:ascii="Arial" w:eastAsia="Arial" w:hAnsi="Arial" w:cs="Arial" w:hint="default"/>
        <w:spacing w:val="-2"/>
        <w:w w:val="98"/>
        <w:sz w:val="20"/>
        <w:szCs w:val="20"/>
        <w:lang w:val="en-US" w:eastAsia="en-US" w:bidi="ar-SA"/>
      </w:rPr>
    </w:lvl>
    <w:lvl w:ilvl="2">
      <w:start w:val="1"/>
      <w:numFmt w:val="decimal"/>
      <w:lvlText w:val="%1.%2.%3"/>
      <w:lvlJc w:val="left"/>
      <w:pPr>
        <w:ind w:left="2664" w:hanging="936"/>
      </w:pPr>
      <w:rPr>
        <w:rFonts w:hint="default"/>
        <w:spacing w:val="-2"/>
        <w:w w:val="98"/>
        <w:lang w:val="en-US" w:eastAsia="en-US" w:bidi="ar-SA"/>
      </w:rPr>
    </w:lvl>
    <w:lvl w:ilvl="3">
      <w:start w:val="1"/>
      <w:numFmt w:val="decimal"/>
      <w:lvlText w:val="%1.%2.%3.%4"/>
      <w:lvlJc w:val="left"/>
      <w:pPr>
        <w:ind w:left="3160" w:hanging="720"/>
      </w:pPr>
      <w:rPr>
        <w:rFonts w:ascii="Arial" w:eastAsia="Arial" w:hAnsi="Arial" w:cs="Arial" w:hint="default"/>
        <w:color w:val="auto"/>
        <w:spacing w:val="-2"/>
        <w:w w:val="98"/>
        <w:sz w:val="20"/>
        <w:szCs w:val="20"/>
        <w:lang w:val="en-US" w:eastAsia="en-US" w:bidi="ar-SA"/>
      </w:rPr>
    </w:lvl>
    <w:lvl w:ilvl="4">
      <w:start w:val="1"/>
      <w:numFmt w:val="decimal"/>
      <w:lvlText w:val="%1.%2.%3.%4.%5"/>
      <w:lvlJc w:val="left"/>
      <w:pPr>
        <w:ind w:left="3520" w:hanging="720"/>
      </w:pPr>
      <w:rPr>
        <w:rFonts w:ascii="Arial" w:eastAsia="Arial" w:hAnsi="Arial" w:cs="Arial" w:hint="default"/>
        <w:spacing w:val="-2"/>
        <w:w w:val="98"/>
        <w:sz w:val="20"/>
        <w:szCs w:val="20"/>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811" w:hanging="720"/>
      </w:pPr>
      <w:rPr>
        <w:rFonts w:hint="default"/>
        <w:lang w:val="en-US" w:eastAsia="en-US" w:bidi="ar-SA"/>
      </w:rPr>
    </w:lvl>
    <w:lvl w:ilvl="7">
      <w:numFmt w:val="bullet"/>
      <w:lvlText w:val="•"/>
      <w:lvlJc w:val="left"/>
      <w:pPr>
        <w:ind w:left="7908"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31" w15:restartNumberingAfterBreak="0">
    <w:nsid w:val="75882154"/>
    <w:multiLevelType w:val="multilevel"/>
    <w:tmpl w:val="070E1AB0"/>
    <w:lvl w:ilvl="0">
      <w:start w:val="2"/>
      <w:numFmt w:val="decimal"/>
      <w:lvlText w:val="%1"/>
      <w:lvlJc w:val="left"/>
      <w:pPr>
        <w:ind w:left="1360" w:hanging="360"/>
      </w:pPr>
      <w:rPr>
        <w:rFonts w:hint="default"/>
      </w:rPr>
    </w:lvl>
    <w:lvl w:ilvl="1">
      <w:start w:val="4"/>
      <w:numFmt w:val="decimal"/>
      <w:lvlText w:val="%1.%2"/>
      <w:lvlJc w:val="left"/>
      <w:pPr>
        <w:ind w:left="1360" w:firstLine="80"/>
      </w:pPr>
      <w:rPr>
        <w:rFonts w:ascii="Arial" w:eastAsia="Arial" w:hAnsi="Arial" w:cs="Arial" w:hint="default"/>
        <w:spacing w:val="-2"/>
        <w:w w:val="98"/>
        <w:sz w:val="20"/>
        <w:szCs w:val="20"/>
      </w:rPr>
    </w:lvl>
    <w:lvl w:ilvl="2">
      <w:start w:val="1"/>
      <w:numFmt w:val="decimal"/>
      <w:lvlText w:val="%1.%2.%3"/>
      <w:lvlJc w:val="left"/>
      <w:pPr>
        <w:ind w:left="1800" w:hanging="720"/>
      </w:pPr>
      <w:rPr>
        <w:rFonts w:hint="default"/>
        <w:spacing w:val="-2"/>
        <w:w w:val="98"/>
      </w:rPr>
    </w:lvl>
    <w:lvl w:ilvl="3">
      <w:start w:val="1"/>
      <w:numFmt w:val="decimal"/>
      <w:lvlText w:val="%1.%2.%3.%4"/>
      <w:lvlJc w:val="left"/>
      <w:pPr>
        <w:ind w:left="3160" w:hanging="720"/>
      </w:pPr>
      <w:rPr>
        <w:rFonts w:ascii="Arial" w:eastAsia="Arial" w:hAnsi="Arial" w:cs="Arial" w:hint="default"/>
        <w:color w:val="auto"/>
        <w:spacing w:val="-2"/>
        <w:w w:val="98"/>
        <w:sz w:val="20"/>
        <w:szCs w:val="20"/>
      </w:rPr>
    </w:lvl>
    <w:lvl w:ilvl="4">
      <w:start w:val="1"/>
      <w:numFmt w:val="decimal"/>
      <w:lvlText w:val="%1.%2.%3.%4.%5"/>
      <w:lvlJc w:val="left"/>
      <w:pPr>
        <w:ind w:left="3520" w:hanging="720"/>
      </w:pPr>
      <w:rPr>
        <w:rFonts w:ascii="Arial" w:eastAsia="Arial" w:hAnsi="Arial" w:cs="Arial" w:hint="default"/>
        <w:spacing w:val="-2"/>
        <w:w w:val="98"/>
        <w:sz w:val="20"/>
        <w:szCs w:val="20"/>
      </w:rPr>
    </w:lvl>
    <w:lvl w:ilvl="5">
      <w:numFmt w:val="bullet"/>
      <w:lvlText w:val="•"/>
      <w:lvlJc w:val="left"/>
      <w:pPr>
        <w:ind w:left="5714" w:hanging="720"/>
      </w:pPr>
      <w:rPr>
        <w:rFonts w:hint="default"/>
      </w:rPr>
    </w:lvl>
    <w:lvl w:ilvl="6">
      <w:numFmt w:val="bullet"/>
      <w:lvlText w:val="•"/>
      <w:lvlJc w:val="left"/>
      <w:pPr>
        <w:ind w:left="6811" w:hanging="720"/>
      </w:pPr>
      <w:rPr>
        <w:rFonts w:hint="default"/>
      </w:rPr>
    </w:lvl>
    <w:lvl w:ilvl="7">
      <w:numFmt w:val="bullet"/>
      <w:lvlText w:val="•"/>
      <w:lvlJc w:val="left"/>
      <w:pPr>
        <w:ind w:left="7908" w:hanging="720"/>
      </w:pPr>
      <w:rPr>
        <w:rFonts w:hint="default"/>
      </w:rPr>
    </w:lvl>
    <w:lvl w:ilvl="8">
      <w:numFmt w:val="bullet"/>
      <w:lvlText w:val="•"/>
      <w:lvlJc w:val="left"/>
      <w:pPr>
        <w:ind w:left="9005" w:hanging="720"/>
      </w:pPr>
      <w:rPr>
        <w:rFonts w:hint="default"/>
      </w:rPr>
    </w:lvl>
  </w:abstractNum>
  <w:abstractNum w:abstractNumId="32" w15:restartNumberingAfterBreak="0">
    <w:nsid w:val="763F2EA4"/>
    <w:multiLevelType w:val="hybridMultilevel"/>
    <w:tmpl w:val="0D7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4669B"/>
    <w:multiLevelType w:val="multilevel"/>
    <w:tmpl w:val="19ECB80E"/>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2736" w:hanging="1008"/>
      </w:pPr>
      <w:rPr>
        <w:rFonts w:ascii="Arial" w:eastAsia="Arial" w:hAnsi="Arial" w:cs="Arial" w:hint="default"/>
        <w:spacing w:val="-2"/>
        <w:w w:val="98"/>
        <w:sz w:val="20"/>
        <w:szCs w:val="20"/>
        <w:lang w:val="en-US" w:eastAsia="en-US" w:bidi="ar-SA"/>
      </w:rPr>
    </w:lvl>
    <w:lvl w:ilvl="4">
      <w:start w:val="1"/>
      <w:numFmt w:val="decimal"/>
      <w:lvlText w:val="%1.%2.%3.%4.%5"/>
      <w:lvlJc w:val="left"/>
      <w:pPr>
        <w:ind w:left="3168" w:hanging="1080"/>
      </w:pPr>
      <w:rPr>
        <w:rFonts w:ascii="Arial" w:eastAsia="Arial" w:hAnsi="Arial" w:cs="Arial"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34" w15:restartNumberingAfterBreak="0">
    <w:nsid w:val="7BCC072C"/>
    <w:multiLevelType w:val="multilevel"/>
    <w:tmpl w:val="0FA4425C"/>
    <w:lvl w:ilvl="0">
      <w:start w:val="4"/>
      <w:numFmt w:val="decimal"/>
      <w:lvlText w:val="%1"/>
      <w:lvlJc w:val="left"/>
      <w:pPr>
        <w:ind w:left="1331" w:hanging="332"/>
      </w:pPr>
      <w:rPr>
        <w:rFonts w:hint="default"/>
        <w:lang w:val="en-US" w:eastAsia="en-US" w:bidi="ar-SA"/>
      </w:rPr>
    </w:lvl>
    <w:lvl w:ilvl="1">
      <w:start w:val="1"/>
      <w:numFmt w:val="decimal"/>
      <w:lvlText w:val="%1.%2"/>
      <w:lvlJc w:val="left"/>
      <w:pPr>
        <w:ind w:left="1331" w:hanging="332"/>
      </w:pPr>
      <w:rPr>
        <w:rFonts w:ascii="Arial" w:eastAsia="Arial" w:hAnsi="Arial" w:cs="Arial" w:hint="default"/>
        <w:spacing w:val="-2"/>
        <w:w w:val="98"/>
        <w:sz w:val="20"/>
        <w:szCs w:val="20"/>
        <w:lang w:val="en-US" w:eastAsia="en-US" w:bidi="ar-SA"/>
      </w:rPr>
    </w:lvl>
    <w:lvl w:ilvl="2">
      <w:start w:val="1"/>
      <w:numFmt w:val="decimal"/>
      <w:lvlText w:val="%1.%2.%3"/>
      <w:lvlJc w:val="left"/>
      <w:pPr>
        <w:ind w:left="1440" w:hanging="216"/>
      </w:pPr>
      <w:rPr>
        <w:rFonts w:ascii="Arial" w:eastAsia="Arial" w:hAnsi="Arial" w:cs="Arial" w:hint="default"/>
        <w:spacing w:val="-2"/>
        <w:w w:val="98"/>
        <w:sz w:val="20"/>
        <w:szCs w:val="20"/>
        <w:lang w:val="en-US" w:eastAsia="en-US" w:bidi="ar-SA"/>
      </w:rPr>
    </w:lvl>
    <w:lvl w:ilvl="3">
      <w:start w:val="1"/>
      <w:numFmt w:val="decimal"/>
      <w:lvlText w:val="%1.%2.%3.%4"/>
      <w:lvlJc w:val="left"/>
      <w:pPr>
        <w:ind w:left="3160" w:hanging="1432"/>
      </w:pPr>
      <w:rPr>
        <w:rFonts w:ascii="Arial" w:eastAsia="Arial" w:hAnsi="Arial" w:cs="Arial" w:hint="default"/>
        <w:spacing w:val="-2"/>
        <w:w w:val="98"/>
        <w:sz w:val="20"/>
        <w:szCs w:val="20"/>
        <w:lang w:val="en-US" w:eastAsia="en-US" w:bidi="ar-SA"/>
      </w:rPr>
    </w:lvl>
    <w:lvl w:ilvl="4">
      <w:start w:val="1"/>
      <w:numFmt w:val="decimal"/>
      <w:lvlText w:val="%1.%2.%3.%4.%5"/>
      <w:lvlJc w:val="left"/>
      <w:pPr>
        <w:ind w:left="2797" w:hanging="360"/>
      </w:pPr>
      <w:rPr>
        <w:rFonts w:hint="default"/>
        <w:spacing w:val="-2"/>
        <w:w w:val="98"/>
        <w:sz w:val="20"/>
        <w:szCs w:val="20"/>
        <w:lang w:val="en-US" w:eastAsia="en-US" w:bidi="ar-SA"/>
      </w:rPr>
    </w:lvl>
    <w:lvl w:ilvl="5">
      <w:start w:val="1"/>
      <w:numFmt w:val="decimal"/>
      <w:lvlText w:val="%1.%2.%3.%4.%5.%6"/>
      <w:lvlJc w:val="left"/>
      <w:pPr>
        <w:ind w:left="3877" w:hanging="1080"/>
      </w:pPr>
      <w:rPr>
        <w:rFonts w:ascii="Arial" w:eastAsia="Arial" w:hAnsi="Arial" w:cs="Arial" w:hint="default"/>
        <w:spacing w:val="-2"/>
        <w:w w:val="98"/>
        <w:sz w:val="20"/>
        <w:szCs w:val="20"/>
        <w:lang w:val="en-US" w:eastAsia="en-US" w:bidi="ar-SA"/>
      </w:rPr>
    </w:lvl>
    <w:lvl w:ilvl="6">
      <w:numFmt w:val="bullet"/>
      <w:lvlText w:val="•"/>
      <w:lvlJc w:val="left"/>
      <w:pPr>
        <w:ind w:left="3520" w:hanging="1080"/>
      </w:pPr>
      <w:rPr>
        <w:rFonts w:hint="default"/>
        <w:lang w:val="en-US" w:eastAsia="en-US" w:bidi="ar-SA"/>
      </w:rPr>
    </w:lvl>
    <w:lvl w:ilvl="7">
      <w:numFmt w:val="bullet"/>
      <w:lvlText w:val="•"/>
      <w:lvlJc w:val="left"/>
      <w:pPr>
        <w:ind w:left="3880" w:hanging="1080"/>
      </w:pPr>
      <w:rPr>
        <w:rFonts w:hint="default"/>
        <w:lang w:val="en-US" w:eastAsia="en-US" w:bidi="ar-SA"/>
      </w:rPr>
    </w:lvl>
    <w:lvl w:ilvl="8">
      <w:numFmt w:val="bullet"/>
      <w:lvlText w:val="•"/>
      <w:lvlJc w:val="left"/>
      <w:pPr>
        <w:ind w:left="4240" w:hanging="1080"/>
      </w:pPr>
      <w:rPr>
        <w:rFonts w:hint="default"/>
        <w:lang w:val="en-US" w:eastAsia="en-US" w:bidi="ar-SA"/>
      </w:rPr>
    </w:lvl>
  </w:abstractNum>
  <w:abstractNum w:abstractNumId="35" w15:restartNumberingAfterBreak="0">
    <w:nsid w:val="7F401BE2"/>
    <w:multiLevelType w:val="multilevel"/>
    <w:tmpl w:val="E31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107">
    <w:abstractNumId w:val="2"/>
  </w:num>
  <w:num w:numId="2" w16cid:durableId="738675246">
    <w:abstractNumId w:val="23"/>
  </w:num>
  <w:num w:numId="3" w16cid:durableId="727411327">
    <w:abstractNumId w:val="4"/>
  </w:num>
  <w:num w:numId="4" w16cid:durableId="812722815">
    <w:abstractNumId w:val="34"/>
  </w:num>
  <w:num w:numId="5" w16cid:durableId="1775975124">
    <w:abstractNumId w:val="8"/>
  </w:num>
  <w:num w:numId="6" w16cid:durableId="730923965">
    <w:abstractNumId w:val="30"/>
  </w:num>
  <w:num w:numId="7" w16cid:durableId="831025494">
    <w:abstractNumId w:val="10"/>
  </w:num>
  <w:num w:numId="8" w16cid:durableId="1830904656">
    <w:abstractNumId w:val="29"/>
  </w:num>
  <w:num w:numId="9" w16cid:durableId="1852184572">
    <w:abstractNumId w:val="15"/>
  </w:num>
  <w:num w:numId="10" w16cid:durableId="1394890677">
    <w:abstractNumId w:val="21"/>
  </w:num>
  <w:num w:numId="11" w16cid:durableId="126818195">
    <w:abstractNumId w:val="12"/>
  </w:num>
  <w:num w:numId="12" w16cid:durableId="2143960236">
    <w:abstractNumId w:val="11"/>
  </w:num>
  <w:num w:numId="13" w16cid:durableId="367336011">
    <w:abstractNumId w:val="6"/>
  </w:num>
  <w:num w:numId="14" w16cid:durableId="1852182902">
    <w:abstractNumId w:val="17"/>
  </w:num>
  <w:num w:numId="15" w16cid:durableId="1634485455">
    <w:abstractNumId w:val="1"/>
  </w:num>
  <w:num w:numId="16" w16cid:durableId="995304402">
    <w:abstractNumId w:val="19"/>
  </w:num>
  <w:num w:numId="17" w16cid:durableId="1273049536">
    <w:abstractNumId w:val="7"/>
  </w:num>
  <w:num w:numId="18" w16cid:durableId="214589868">
    <w:abstractNumId w:val="28"/>
  </w:num>
  <w:num w:numId="19" w16cid:durableId="792754512">
    <w:abstractNumId w:val="34"/>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3160" w:hanging="1432"/>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0" w16cid:durableId="512914892">
    <w:abstractNumId w:val="34"/>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1" w16cid:durableId="1095007739">
    <w:abstractNumId w:val="34"/>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517"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2" w16cid:durableId="1560555113">
    <w:abstractNumId w:val="34"/>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168"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3520" w:hanging="1080"/>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3" w16cid:durableId="269818216">
    <w:abstractNumId w:val="34"/>
    <w:lvlOverride w:ilvl="0">
      <w:lvl w:ilvl="0">
        <w:start w:val="4"/>
        <w:numFmt w:val="decimal"/>
        <w:lvlText w:val="%1"/>
        <w:lvlJc w:val="left"/>
        <w:pPr>
          <w:ind w:left="1331" w:hanging="332"/>
        </w:pPr>
        <w:rPr>
          <w:rFonts w:hint="default"/>
        </w:rPr>
      </w:lvl>
    </w:lvlOverride>
    <w:lvlOverride w:ilvl="1">
      <w:lvl w:ilvl="1">
        <w:start w:val="1"/>
        <w:numFmt w:val="decimal"/>
        <w:lvlText w:val="%1.%2"/>
        <w:lvlJc w:val="left"/>
        <w:pPr>
          <w:ind w:left="1331" w:hanging="332"/>
        </w:pPr>
        <w:rPr>
          <w:rFonts w:ascii="Arial" w:eastAsia="Arial" w:hAnsi="Arial" w:cs="Arial" w:hint="default"/>
          <w:spacing w:val="-2"/>
          <w:w w:val="98"/>
          <w:sz w:val="20"/>
          <w:szCs w:val="20"/>
        </w:rPr>
      </w:lvl>
    </w:lvlOverride>
    <w:lvlOverride w:ilvl="2">
      <w:lvl w:ilvl="2">
        <w:start w:val="1"/>
        <w:numFmt w:val="decimal"/>
        <w:lvlText w:val="%1.%2.%3"/>
        <w:lvlJc w:val="left"/>
        <w:pPr>
          <w:ind w:left="1440" w:hanging="216"/>
        </w:pPr>
        <w:rPr>
          <w:rFonts w:ascii="Arial" w:eastAsia="Arial" w:hAnsi="Arial" w:cs="Arial" w:hint="default"/>
          <w:spacing w:val="-2"/>
          <w:w w:val="98"/>
          <w:sz w:val="20"/>
          <w:szCs w:val="20"/>
        </w:rPr>
      </w:lvl>
    </w:lvlOverride>
    <w:lvlOverride w:ilvl="3">
      <w:lvl w:ilvl="3">
        <w:start w:val="1"/>
        <w:numFmt w:val="decimal"/>
        <w:lvlText w:val="%1.%2.%3.%4"/>
        <w:lvlJc w:val="left"/>
        <w:pPr>
          <w:ind w:left="2736" w:hanging="1008"/>
        </w:pPr>
        <w:rPr>
          <w:rFonts w:ascii="Arial" w:eastAsia="Arial" w:hAnsi="Arial" w:cs="Arial" w:hint="default"/>
          <w:spacing w:val="-2"/>
          <w:w w:val="98"/>
          <w:sz w:val="20"/>
          <w:szCs w:val="20"/>
        </w:rPr>
      </w:lvl>
    </w:lvlOverride>
    <w:lvlOverride w:ilvl="4">
      <w:lvl w:ilvl="4">
        <w:start w:val="1"/>
        <w:numFmt w:val="decimal"/>
        <w:lvlText w:val="%1.%2.%3.%4.%5"/>
        <w:lvlJc w:val="left"/>
        <w:pPr>
          <w:ind w:left="3168" w:hanging="1080"/>
        </w:pPr>
        <w:rPr>
          <w:rFonts w:ascii="Arial" w:eastAsia="Arial" w:hAnsi="Arial" w:cs="Arial" w:hint="default"/>
          <w:spacing w:val="-2"/>
          <w:w w:val="98"/>
          <w:sz w:val="20"/>
          <w:szCs w:val="20"/>
        </w:rPr>
      </w:lvl>
    </w:lvlOverride>
    <w:lvlOverride w:ilvl="5">
      <w:lvl w:ilvl="5">
        <w:start w:val="1"/>
        <w:numFmt w:val="decimal"/>
        <w:lvlText w:val="%1.%2.%3.%4.%5.%6"/>
        <w:lvlJc w:val="left"/>
        <w:pPr>
          <w:ind w:left="3877" w:hanging="1080"/>
        </w:pPr>
        <w:rPr>
          <w:rFonts w:ascii="Arial" w:eastAsia="Arial" w:hAnsi="Arial" w:cs="Arial" w:hint="default"/>
          <w:spacing w:val="-2"/>
          <w:w w:val="98"/>
          <w:sz w:val="20"/>
          <w:szCs w:val="20"/>
        </w:rPr>
      </w:lvl>
    </w:lvlOverride>
    <w:lvlOverride w:ilvl="6">
      <w:lvl w:ilvl="6">
        <w:numFmt w:val="bullet"/>
        <w:lvlText w:val="•"/>
        <w:lvlJc w:val="left"/>
        <w:pPr>
          <w:ind w:left="4320" w:hanging="288"/>
        </w:pPr>
        <w:rPr>
          <w:rFonts w:hint="default"/>
        </w:rPr>
      </w:lvl>
    </w:lvlOverride>
    <w:lvlOverride w:ilvl="7">
      <w:lvl w:ilvl="7">
        <w:numFmt w:val="bullet"/>
        <w:lvlText w:val="•"/>
        <w:lvlJc w:val="left"/>
        <w:pPr>
          <w:ind w:left="3880" w:hanging="1080"/>
        </w:pPr>
        <w:rPr>
          <w:rFonts w:hint="default"/>
        </w:rPr>
      </w:lvl>
    </w:lvlOverride>
    <w:lvlOverride w:ilvl="8">
      <w:lvl w:ilvl="8">
        <w:numFmt w:val="bullet"/>
        <w:lvlText w:val="•"/>
        <w:lvlJc w:val="left"/>
        <w:pPr>
          <w:ind w:left="4240" w:hanging="1080"/>
        </w:pPr>
        <w:rPr>
          <w:rFonts w:hint="default"/>
        </w:rPr>
      </w:lvl>
    </w:lvlOverride>
  </w:num>
  <w:num w:numId="24" w16cid:durableId="1709573872">
    <w:abstractNumId w:val="33"/>
  </w:num>
  <w:num w:numId="25" w16cid:durableId="385029238">
    <w:abstractNumId w:val="0"/>
  </w:num>
  <w:num w:numId="26" w16cid:durableId="1542477912">
    <w:abstractNumId w:val="5"/>
  </w:num>
  <w:num w:numId="27" w16cid:durableId="884218136">
    <w:abstractNumId w:val="5"/>
    <w:lvlOverride w:ilvl="0">
      <w:lvl w:ilvl="0">
        <w:start w:val="3"/>
        <w:numFmt w:val="decimal"/>
        <w:lvlText w:val="%1"/>
        <w:lvlJc w:val="left"/>
        <w:pPr>
          <w:ind w:left="1720" w:hanging="360"/>
        </w:pPr>
        <w:rPr>
          <w:rFonts w:hint="default"/>
        </w:rPr>
      </w:lvl>
    </w:lvlOverride>
    <w:lvlOverride w:ilvl="1">
      <w:lvl w:ilvl="1">
        <w:start w:val="1"/>
        <w:numFmt w:val="decimal"/>
        <w:lvlText w:val="%1.%2"/>
        <w:lvlJc w:val="left"/>
        <w:pPr>
          <w:ind w:left="2016" w:hanging="360"/>
        </w:pPr>
        <w:rPr>
          <w:rFonts w:ascii="Arial" w:eastAsia="Arial" w:hAnsi="Arial" w:cs="Arial" w:hint="default"/>
          <w:spacing w:val="-2"/>
          <w:w w:val="98"/>
          <w:sz w:val="20"/>
          <w:szCs w:val="20"/>
        </w:rPr>
      </w:lvl>
    </w:lvlOverride>
    <w:lvlOverride w:ilvl="2">
      <w:lvl w:ilvl="2">
        <w:numFmt w:val="none"/>
        <w:lvlText w:val=""/>
        <w:lvlJc w:val="left"/>
        <w:pPr>
          <w:ind w:left="1440" w:firstLine="0"/>
        </w:pPr>
        <w:rPr>
          <w:rFonts w:hint="default"/>
        </w:rPr>
      </w:lvl>
    </w:lvlOverride>
    <w:lvlOverride w:ilvl="3">
      <w:lvl w:ilvl="3">
        <w:numFmt w:val="bullet"/>
        <w:lvlText w:val="•"/>
        <w:lvlJc w:val="left"/>
        <w:pPr>
          <w:ind w:left="4564" w:hanging="360"/>
        </w:pPr>
        <w:rPr>
          <w:rFonts w:hint="default"/>
        </w:rPr>
      </w:lvl>
    </w:lvlOverride>
    <w:lvlOverride w:ilvl="4">
      <w:lvl w:ilvl="4">
        <w:numFmt w:val="bullet"/>
        <w:lvlText w:val="•"/>
        <w:lvlJc w:val="left"/>
        <w:pPr>
          <w:ind w:left="5512" w:hanging="360"/>
        </w:pPr>
        <w:rPr>
          <w:rFonts w:hint="default"/>
        </w:rPr>
      </w:lvl>
    </w:lvlOverride>
    <w:lvlOverride w:ilvl="5">
      <w:lvl w:ilvl="5">
        <w:numFmt w:val="bullet"/>
        <w:lvlText w:val="•"/>
        <w:lvlJc w:val="left"/>
        <w:pPr>
          <w:ind w:left="6460" w:hanging="360"/>
        </w:pPr>
        <w:rPr>
          <w:rFonts w:hint="default"/>
        </w:rPr>
      </w:lvl>
    </w:lvlOverride>
    <w:lvlOverride w:ilvl="6">
      <w:lvl w:ilvl="6">
        <w:numFmt w:val="bullet"/>
        <w:lvlText w:val="•"/>
        <w:lvlJc w:val="left"/>
        <w:pPr>
          <w:ind w:left="7408" w:hanging="360"/>
        </w:pPr>
        <w:rPr>
          <w:rFonts w:hint="default"/>
        </w:rPr>
      </w:lvl>
    </w:lvlOverride>
    <w:lvlOverride w:ilvl="7">
      <w:lvl w:ilvl="7">
        <w:numFmt w:val="bullet"/>
        <w:lvlText w:val="•"/>
        <w:lvlJc w:val="left"/>
        <w:pPr>
          <w:ind w:left="8356" w:hanging="360"/>
        </w:pPr>
        <w:rPr>
          <w:rFonts w:hint="default"/>
        </w:rPr>
      </w:lvl>
    </w:lvlOverride>
    <w:lvlOverride w:ilvl="8">
      <w:lvl w:ilvl="8">
        <w:numFmt w:val="bullet"/>
        <w:lvlText w:val="•"/>
        <w:lvlJc w:val="left"/>
        <w:pPr>
          <w:ind w:left="9304" w:hanging="360"/>
        </w:pPr>
        <w:rPr>
          <w:rFonts w:hint="default"/>
        </w:rPr>
      </w:lvl>
    </w:lvlOverride>
  </w:num>
  <w:num w:numId="28" w16cid:durableId="1460999216">
    <w:abstractNumId w:val="3"/>
  </w:num>
  <w:num w:numId="29" w16cid:durableId="1697346819">
    <w:abstractNumId w:val="24"/>
  </w:num>
  <w:num w:numId="30" w16cid:durableId="1971933258">
    <w:abstractNumId w:val="20"/>
  </w:num>
  <w:num w:numId="31" w16cid:durableId="588587869">
    <w:abstractNumId w:val="22"/>
  </w:num>
  <w:num w:numId="32" w16cid:durableId="844251056">
    <w:abstractNumId w:val="14"/>
  </w:num>
  <w:num w:numId="33" w16cid:durableId="1561819860">
    <w:abstractNumId w:val="32"/>
  </w:num>
  <w:num w:numId="34" w16cid:durableId="1425956789">
    <w:abstractNumId w:val="18"/>
  </w:num>
  <w:num w:numId="35" w16cid:durableId="1541166366">
    <w:abstractNumId w:val="31"/>
  </w:num>
  <w:num w:numId="36" w16cid:durableId="736828428">
    <w:abstractNumId w:val="16"/>
  </w:num>
  <w:num w:numId="37" w16cid:durableId="1116096801">
    <w:abstractNumId w:val="25"/>
  </w:num>
  <w:num w:numId="38" w16cid:durableId="924266381">
    <w:abstractNumId w:val="13"/>
  </w:num>
  <w:num w:numId="39" w16cid:durableId="1674986731">
    <w:abstractNumId w:val="35"/>
  </w:num>
  <w:num w:numId="40" w16cid:durableId="740443763">
    <w:abstractNumId w:val="9"/>
  </w:num>
  <w:num w:numId="41" w16cid:durableId="413864446">
    <w:abstractNumId w:val="26"/>
  </w:num>
  <w:num w:numId="42" w16cid:durableId="1097091592">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5B"/>
    <w:rsid w:val="000007B6"/>
    <w:rsid w:val="000013B8"/>
    <w:rsid w:val="00001A8F"/>
    <w:rsid w:val="00001DF7"/>
    <w:rsid w:val="00004779"/>
    <w:rsid w:val="0000596F"/>
    <w:rsid w:val="000063EB"/>
    <w:rsid w:val="0000709F"/>
    <w:rsid w:val="000103FA"/>
    <w:rsid w:val="00010FDA"/>
    <w:rsid w:val="0001169A"/>
    <w:rsid w:val="00013373"/>
    <w:rsid w:val="00013681"/>
    <w:rsid w:val="00013F89"/>
    <w:rsid w:val="00016C34"/>
    <w:rsid w:val="000170D9"/>
    <w:rsid w:val="000208DB"/>
    <w:rsid w:val="000217F9"/>
    <w:rsid w:val="00021B7B"/>
    <w:rsid w:val="00022954"/>
    <w:rsid w:val="000236B7"/>
    <w:rsid w:val="00025D73"/>
    <w:rsid w:val="0002670D"/>
    <w:rsid w:val="00026C04"/>
    <w:rsid w:val="00026C30"/>
    <w:rsid w:val="000272CB"/>
    <w:rsid w:val="000306AE"/>
    <w:rsid w:val="00031593"/>
    <w:rsid w:val="0003182E"/>
    <w:rsid w:val="00032F11"/>
    <w:rsid w:val="00034AD9"/>
    <w:rsid w:val="00034CE1"/>
    <w:rsid w:val="0003528A"/>
    <w:rsid w:val="000360D7"/>
    <w:rsid w:val="00036147"/>
    <w:rsid w:val="00036967"/>
    <w:rsid w:val="00036A30"/>
    <w:rsid w:val="00036CE7"/>
    <w:rsid w:val="00037884"/>
    <w:rsid w:val="00040F28"/>
    <w:rsid w:val="00041214"/>
    <w:rsid w:val="000426A6"/>
    <w:rsid w:val="0004363E"/>
    <w:rsid w:val="000437D3"/>
    <w:rsid w:val="00043820"/>
    <w:rsid w:val="00045D42"/>
    <w:rsid w:val="0004658B"/>
    <w:rsid w:val="00046CA5"/>
    <w:rsid w:val="00046D04"/>
    <w:rsid w:val="000474E6"/>
    <w:rsid w:val="00047AF1"/>
    <w:rsid w:val="00050604"/>
    <w:rsid w:val="00051882"/>
    <w:rsid w:val="00052A3E"/>
    <w:rsid w:val="00053381"/>
    <w:rsid w:val="00053461"/>
    <w:rsid w:val="000561FE"/>
    <w:rsid w:val="000568C7"/>
    <w:rsid w:val="00057791"/>
    <w:rsid w:val="00063FA3"/>
    <w:rsid w:val="00065378"/>
    <w:rsid w:val="00065E39"/>
    <w:rsid w:val="00066F2D"/>
    <w:rsid w:val="00070FB3"/>
    <w:rsid w:val="00071437"/>
    <w:rsid w:val="00071E57"/>
    <w:rsid w:val="0007228C"/>
    <w:rsid w:val="00072A9D"/>
    <w:rsid w:val="000736C9"/>
    <w:rsid w:val="000739F1"/>
    <w:rsid w:val="00074BC8"/>
    <w:rsid w:val="00076011"/>
    <w:rsid w:val="00076DF0"/>
    <w:rsid w:val="0007736B"/>
    <w:rsid w:val="00080D5B"/>
    <w:rsid w:val="000810BF"/>
    <w:rsid w:val="00082B98"/>
    <w:rsid w:val="00085EBB"/>
    <w:rsid w:val="000866FE"/>
    <w:rsid w:val="00091093"/>
    <w:rsid w:val="00091C3A"/>
    <w:rsid w:val="000927B7"/>
    <w:rsid w:val="00094BB0"/>
    <w:rsid w:val="00094D7D"/>
    <w:rsid w:val="0009572B"/>
    <w:rsid w:val="000A0195"/>
    <w:rsid w:val="000A285F"/>
    <w:rsid w:val="000A32E1"/>
    <w:rsid w:val="000A412F"/>
    <w:rsid w:val="000A72DE"/>
    <w:rsid w:val="000B0D38"/>
    <w:rsid w:val="000B104C"/>
    <w:rsid w:val="000B16D5"/>
    <w:rsid w:val="000B2CAE"/>
    <w:rsid w:val="000B37BC"/>
    <w:rsid w:val="000B3F71"/>
    <w:rsid w:val="000B4097"/>
    <w:rsid w:val="000B4138"/>
    <w:rsid w:val="000B51DF"/>
    <w:rsid w:val="000B5465"/>
    <w:rsid w:val="000B56ED"/>
    <w:rsid w:val="000B5D25"/>
    <w:rsid w:val="000B69D6"/>
    <w:rsid w:val="000B7AA7"/>
    <w:rsid w:val="000B7CEB"/>
    <w:rsid w:val="000C074C"/>
    <w:rsid w:val="000C4696"/>
    <w:rsid w:val="000C5852"/>
    <w:rsid w:val="000C5B1D"/>
    <w:rsid w:val="000D1C36"/>
    <w:rsid w:val="000D25BA"/>
    <w:rsid w:val="000D2E8A"/>
    <w:rsid w:val="000D3915"/>
    <w:rsid w:val="000D3A26"/>
    <w:rsid w:val="000D4461"/>
    <w:rsid w:val="000D454D"/>
    <w:rsid w:val="000D57B1"/>
    <w:rsid w:val="000D7AA6"/>
    <w:rsid w:val="000E1049"/>
    <w:rsid w:val="000E1CB6"/>
    <w:rsid w:val="000E1DCF"/>
    <w:rsid w:val="000E2D5B"/>
    <w:rsid w:val="000E3D26"/>
    <w:rsid w:val="000E405C"/>
    <w:rsid w:val="000E4BA8"/>
    <w:rsid w:val="000E7238"/>
    <w:rsid w:val="000E75AE"/>
    <w:rsid w:val="000F0025"/>
    <w:rsid w:val="000F25A3"/>
    <w:rsid w:val="000F33C4"/>
    <w:rsid w:val="000F41BF"/>
    <w:rsid w:val="000F422D"/>
    <w:rsid w:val="000F62F1"/>
    <w:rsid w:val="000F69A7"/>
    <w:rsid w:val="000F6F70"/>
    <w:rsid w:val="000F758F"/>
    <w:rsid w:val="000F7E7A"/>
    <w:rsid w:val="00101782"/>
    <w:rsid w:val="0010254A"/>
    <w:rsid w:val="00102BBA"/>
    <w:rsid w:val="00102D0F"/>
    <w:rsid w:val="00102EFC"/>
    <w:rsid w:val="0010441F"/>
    <w:rsid w:val="001049BE"/>
    <w:rsid w:val="00105323"/>
    <w:rsid w:val="0010542F"/>
    <w:rsid w:val="00106DAD"/>
    <w:rsid w:val="0011111D"/>
    <w:rsid w:val="00111834"/>
    <w:rsid w:val="00112448"/>
    <w:rsid w:val="0011313B"/>
    <w:rsid w:val="001132FE"/>
    <w:rsid w:val="00113372"/>
    <w:rsid w:val="00113B54"/>
    <w:rsid w:val="00114665"/>
    <w:rsid w:val="0011E256"/>
    <w:rsid w:val="0012125D"/>
    <w:rsid w:val="00121E30"/>
    <w:rsid w:val="001228A3"/>
    <w:rsid w:val="00123959"/>
    <w:rsid w:val="00123EA8"/>
    <w:rsid w:val="0012479C"/>
    <w:rsid w:val="00125333"/>
    <w:rsid w:val="00126574"/>
    <w:rsid w:val="0012672B"/>
    <w:rsid w:val="001269EF"/>
    <w:rsid w:val="00131F68"/>
    <w:rsid w:val="001324A7"/>
    <w:rsid w:val="00132ACC"/>
    <w:rsid w:val="001332A4"/>
    <w:rsid w:val="00133CA7"/>
    <w:rsid w:val="00136133"/>
    <w:rsid w:val="00136A84"/>
    <w:rsid w:val="00137E0D"/>
    <w:rsid w:val="0014157A"/>
    <w:rsid w:val="00141E99"/>
    <w:rsid w:val="00142B39"/>
    <w:rsid w:val="00142E13"/>
    <w:rsid w:val="00146385"/>
    <w:rsid w:val="00147B13"/>
    <w:rsid w:val="001519BA"/>
    <w:rsid w:val="00151AB6"/>
    <w:rsid w:val="00151EB0"/>
    <w:rsid w:val="00153F45"/>
    <w:rsid w:val="001545B4"/>
    <w:rsid w:val="001559C3"/>
    <w:rsid w:val="001568C5"/>
    <w:rsid w:val="0016218B"/>
    <w:rsid w:val="001626B5"/>
    <w:rsid w:val="00163383"/>
    <w:rsid w:val="00163D9A"/>
    <w:rsid w:val="00164101"/>
    <w:rsid w:val="00165A4E"/>
    <w:rsid w:val="00165FAC"/>
    <w:rsid w:val="00166249"/>
    <w:rsid w:val="001671EE"/>
    <w:rsid w:val="00167CC1"/>
    <w:rsid w:val="00173852"/>
    <w:rsid w:val="00175151"/>
    <w:rsid w:val="001759F2"/>
    <w:rsid w:val="001764FB"/>
    <w:rsid w:val="001768F6"/>
    <w:rsid w:val="00176FEB"/>
    <w:rsid w:val="00177819"/>
    <w:rsid w:val="001805B0"/>
    <w:rsid w:val="00181A02"/>
    <w:rsid w:val="0018216C"/>
    <w:rsid w:val="0018483E"/>
    <w:rsid w:val="0018532A"/>
    <w:rsid w:val="0018774C"/>
    <w:rsid w:val="00190211"/>
    <w:rsid w:val="00194EF6"/>
    <w:rsid w:val="0019723A"/>
    <w:rsid w:val="00197666"/>
    <w:rsid w:val="0019798A"/>
    <w:rsid w:val="001A028E"/>
    <w:rsid w:val="001A5900"/>
    <w:rsid w:val="001B2975"/>
    <w:rsid w:val="001B379F"/>
    <w:rsid w:val="001B40E4"/>
    <w:rsid w:val="001B463C"/>
    <w:rsid w:val="001B4BDB"/>
    <w:rsid w:val="001B4D13"/>
    <w:rsid w:val="001B5DEB"/>
    <w:rsid w:val="001B6B0B"/>
    <w:rsid w:val="001B761B"/>
    <w:rsid w:val="001B7D08"/>
    <w:rsid w:val="001B7F77"/>
    <w:rsid w:val="001B7FB4"/>
    <w:rsid w:val="001C3156"/>
    <w:rsid w:val="001C777A"/>
    <w:rsid w:val="001D0432"/>
    <w:rsid w:val="001D4AF6"/>
    <w:rsid w:val="001D6224"/>
    <w:rsid w:val="001D648B"/>
    <w:rsid w:val="001E0D0C"/>
    <w:rsid w:val="001E1638"/>
    <w:rsid w:val="001E1D12"/>
    <w:rsid w:val="001E22FC"/>
    <w:rsid w:val="001E2477"/>
    <w:rsid w:val="001E2778"/>
    <w:rsid w:val="001E3FCE"/>
    <w:rsid w:val="001E4772"/>
    <w:rsid w:val="001E4DDE"/>
    <w:rsid w:val="001E5B5F"/>
    <w:rsid w:val="001E7B2B"/>
    <w:rsid w:val="001F0411"/>
    <w:rsid w:val="001F0BD1"/>
    <w:rsid w:val="001F7A12"/>
    <w:rsid w:val="00200806"/>
    <w:rsid w:val="0020193A"/>
    <w:rsid w:val="0020216C"/>
    <w:rsid w:val="00202F7B"/>
    <w:rsid w:val="002034BB"/>
    <w:rsid w:val="00203A2F"/>
    <w:rsid w:val="00204130"/>
    <w:rsid w:val="002049D5"/>
    <w:rsid w:val="00204F7B"/>
    <w:rsid w:val="002057A0"/>
    <w:rsid w:val="00205A36"/>
    <w:rsid w:val="0020622D"/>
    <w:rsid w:val="002069CF"/>
    <w:rsid w:val="00206B62"/>
    <w:rsid w:val="00210A15"/>
    <w:rsid w:val="00210F83"/>
    <w:rsid w:val="00211380"/>
    <w:rsid w:val="00213653"/>
    <w:rsid w:val="00214392"/>
    <w:rsid w:val="00214832"/>
    <w:rsid w:val="00217DEE"/>
    <w:rsid w:val="002222D6"/>
    <w:rsid w:val="002239DB"/>
    <w:rsid w:val="0022487F"/>
    <w:rsid w:val="00224B75"/>
    <w:rsid w:val="00226444"/>
    <w:rsid w:val="00226E98"/>
    <w:rsid w:val="00230337"/>
    <w:rsid w:val="00231F71"/>
    <w:rsid w:val="00232006"/>
    <w:rsid w:val="00234E8E"/>
    <w:rsid w:val="00235818"/>
    <w:rsid w:val="002364A5"/>
    <w:rsid w:val="00237777"/>
    <w:rsid w:val="002409CB"/>
    <w:rsid w:val="00241A50"/>
    <w:rsid w:val="00242477"/>
    <w:rsid w:val="00242B78"/>
    <w:rsid w:val="00242BF7"/>
    <w:rsid w:val="00243CA7"/>
    <w:rsid w:val="00244A59"/>
    <w:rsid w:val="00247361"/>
    <w:rsid w:val="00250CF6"/>
    <w:rsid w:val="00250D4D"/>
    <w:rsid w:val="00252CDE"/>
    <w:rsid w:val="00254216"/>
    <w:rsid w:val="00254915"/>
    <w:rsid w:val="00254B27"/>
    <w:rsid w:val="00255CD0"/>
    <w:rsid w:val="00257249"/>
    <w:rsid w:val="002578AC"/>
    <w:rsid w:val="00260611"/>
    <w:rsid w:val="00261709"/>
    <w:rsid w:val="002632C6"/>
    <w:rsid w:val="00264022"/>
    <w:rsid w:val="00264705"/>
    <w:rsid w:val="00265AE7"/>
    <w:rsid w:val="00266312"/>
    <w:rsid w:val="002670D3"/>
    <w:rsid w:val="00270D04"/>
    <w:rsid w:val="00270D87"/>
    <w:rsid w:val="00270F0D"/>
    <w:rsid w:val="0027182B"/>
    <w:rsid w:val="00271959"/>
    <w:rsid w:val="00271A01"/>
    <w:rsid w:val="00274155"/>
    <w:rsid w:val="00274DDD"/>
    <w:rsid w:val="00275022"/>
    <w:rsid w:val="00275788"/>
    <w:rsid w:val="00280540"/>
    <w:rsid w:val="00281ADB"/>
    <w:rsid w:val="00282E80"/>
    <w:rsid w:val="002841FB"/>
    <w:rsid w:val="00284B03"/>
    <w:rsid w:val="002853D2"/>
    <w:rsid w:val="00285C75"/>
    <w:rsid w:val="002860F2"/>
    <w:rsid w:val="00286122"/>
    <w:rsid w:val="00287A75"/>
    <w:rsid w:val="002903F5"/>
    <w:rsid w:val="00290675"/>
    <w:rsid w:val="00292DAA"/>
    <w:rsid w:val="00293C44"/>
    <w:rsid w:val="00294808"/>
    <w:rsid w:val="00296D4A"/>
    <w:rsid w:val="002A1CD7"/>
    <w:rsid w:val="002A1D13"/>
    <w:rsid w:val="002A7735"/>
    <w:rsid w:val="002B0E73"/>
    <w:rsid w:val="002B180E"/>
    <w:rsid w:val="002B18FA"/>
    <w:rsid w:val="002B238B"/>
    <w:rsid w:val="002B29E1"/>
    <w:rsid w:val="002B2A5D"/>
    <w:rsid w:val="002B3A81"/>
    <w:rsid w:val="002B63DC"/>
    <w:rsid w:val="002B7021"/>
    <w:rsid w:val="002B7D58"/>
    <w:rsid w:val="002C17CA"/>
    <w:rsid w:val="002C2362"/>
    <w:rsid w:val="002C3C50"/>
    <w:rsid w:val="002C3F11"/>
    <w:rsid w:val="002C47F2"/>
    <w:rsid w:val="002C4FF9"/>
    <w:rsid w:val="002C5F48"/>
    <w:rsid w:val="002C65CB"/>
    <w:rsid w:val="002C745B"/>
    <w:rsid w:val="002D06A6"/>
    <w:rsid w:val="002D1B2D"/>
    <w:rsid w:val="002D325B"/>
    <w:rsid w:val="002D4447"/>
    <w:rsid w:val="002D4F8E"/>
    <w:rsid w:val="002D61CE"/>
    <w:rsid w:val="002D6609"/>
    <w:rsid w:val="002D7D57"/>
    <w:rsid w:val="002E1442"/>
    <w:rsid w:val="002E178E"/>
    <w:rsid w:val="002E1BE4"/>
    <w:rsid w:val="002E1CBE"/>
    <w:rsid w:val="002E240C"/>
    <w:rsid w:val="002E2430"/>
    <w:rsid w:val="002E4428"/>
    <w:rsid w:val="002E45A4"/>
    <w:rsid w:val="002E4810"/>
    <w:rsid w:val="002E5BFA"/>
    <w:rsid w:val="002E6AB0"/>
    <w:rsid w:val="002E6F82"/>
    <w:rsid w:val="002E70C9"/>
    <w:rsid w:val="002E7534"/>
    <w:rsid w:val="002F0005"/>
    <w:rsid w:val="002F0806"/>
    <w:rsid w:val="002F08A1"/>
    <w:rsid w:val="002F0AD8"/>
    <w:rsid w:val="002F13F9"/>
    <w:rsid w:val="002F1A9A"/>
    <w:rsid w:val="002F32BB"/>
    <w:rsid w:val="002F4ADB"/>
    <w:rsid w:val="002F4B68"/>
    <w:rsid w:val="002F5C27"/>
    <w:rsid w:val="002F6032"/>
    <w:rsid w:val="00301F68"/>
    <w:rsid w:val="00302324"/>
    <w:rsid w:val="003024A6"/>
    <w:rsid w:val="0030258E"/>
    <w:rsid w:val="00302A0E"/>
    <w:rsid w:val="003039B5"/>
    <w:rsid w:val="003042FD"/>
    <w:rsid w:val="00304695"/>
    <w:rsid w:val="003058AE"/>
    <w:rsid w:val="003069A4"/>
    <w:rsid w:val="00306D86"/>
    <w:rsid w:val="00307A43"/>
    <w:rsid w:val="00307B68"/>
    <w:rsid w:val="00311BD1"/>
    <w:rsid w:val="00311E53"/>
    <w:rsid w:val="003120F4"/>
    <w:rsid w:val="00312965"/>
    <w:rsid w:val="00312A60"/>
    <w:rsid w:val="003159EF"/>
    <w:rsid w:val="003202B3"/>
    <w:rsid w:val="00322F83"/>
    <w:rsid w:val="003265BC"/>
    <w:rsid w:val="00326CCA"/>
    <w:rsid w:val="00327085"/>
    <w:rsid w:val="0032745C"/>
    <w:rsid w:val="00332086"/>
    <w:rsid w:val="003334B6"/>
    <w:rsid w:val="003348E9"/>
    <w:rsid w:val="00335C04"/>
    <w:rsid w:val="003363A6"/>
    <w:rsid w:val="003363F1"/>
    <w:rsid w:val="00336596"/>
    <w:rsid w:val="003400AB"/>
    <w:rsid w:val="003404BC"/>
    <w:rsid w:val="00341FB3"/>
    <w:rsid w:val="003430D7"/>
    <w:rsid w:val="0034321B"/>
    <w:rsid w:val="003463FF"/>
    <w:rsid w:val="003509BA"/>
    <w:rsid w:val="003529EC"/>
    <w:rsid w:val="00352AEA"/>
    <w:rsid w:val="00354FE7"/>
    <w:rsid w:val="00355F20"/>
    <w:rsid w:val="0036059A"/>
    <w:rsid w:val="00360D54"/>
    <w:rsid w:val="0036342E"/>
    <w:rsid w:val="00364120"/>
    <w:rsid w:val="00364308"/>
    <w:rsid w:val="00364ADB"/>
    <w:rsid w:val="003700A4"/>
    <w:rsid w:val="00370594"/>
    <w:rsid w:val="00370F73"/>
    <w:rsid w:val="00370FAC"/>
    <w:rsid w:val="0037110E"/>
    <w:rsid w:val="00371C84"/>
    <w:rsid w:val="00373C60"/>
    <w:rsid w:val="003747D9"/>
    <w:rsid w:val="00374D93"/>
    <w:rsid w:val="003765E2"/>
    <w:rsid w:val="003768BC"/>
    <w:rsid w:val="00380AD1"/>
    <w:rsid w:val="003838F8"/>
    <w:rsid w:val="00383D82"/>
    <w:rsid w:val="00384235"/>
    <w:rsid w:val="00384473"/>
    <w:rsid w:val="0038448E"/>
    <w:rsid w:val="003849BC"/>
    <w:rsid w:val="003861F5"/>
    <w:rsid w:val="00387BA9"/>
    <w:rsid w:val="00391603"/>
    <w:rsid w:val="00391706"/>
    <w:rsid w:val="00391CBE"/>
    <w:rsid w:val="00392AD6"/>
    <w:rsid w:val="00393C6C"/>
    <w:rsid w:val="0039409A"/>
    <w:rsid w:val="003942FC"/>
    <w:rsid w:val="0039601D"/>
    <w:rsid w:val="00396C1B"/>
    <w:rsid w:val="003A15E6"/>
    <w:rsid w:val="003A2099"/>
    <w:rsid w:val="003A36CC"/>
    <w:rsid w:val="003A3964"/>
    <w:rsid w:val="003A5D58"/>
    <w:rsid w:val="003A5E1A"/>
    <w:rsid w:val="003A62DA"/>
    <w:rsid w:val="003A62FA"/>
    <w:rsid w:val="003A6F47"/>
    <w:rsid w:val="003A6FB3"/>
    <w:rsid w:val="003A7C46"/>
    <w:rsid w:val="003B236B"/>
    <w:rsid w:val="003B2D74"/>
    <w:rsid w:val="003B432B"/>
    <w:rsid w:val="003B4652"/>
    <w:rsid w:val="003B471E"/>
    <w:rsid w:val="003B49CC"/>
    <w:rsid w:val="003B6CA3"/>
    <w:rsid w:val="003B6DE3"/>
    <w:rsid w:val="003B7122"/>
    <w:rsid w:val="003C00E4"/>
    <w:rsid w:val="003C052C"/>
    <w:rsid w:val="003C2DFF"/>
    <w:rsid w:val="003C32EC"/>
    <w:rsid w:val="003C3FAB"/>
    <w:rsid w:val="003C45D7"/>
    <w:rsid w:val="003C70FE"/>
    <w:rsid w:val="003D00A1"/>
    <w:rsid w:val="003D2374"/>
    <w:rsid w:val="003D4F2C"/>
    <w:rsid w:val="003D55CA"/>
    <w:rsid w:val="003D5721"/>
    <w:rsid w:val="003D757B"/>
    <w:rsid w:val="003E2D64"/>
    <w:rsid w:val="003E346D"/>
    <w:rsid w:val="003E3591"/>
    <w:rsid w:val="003E39AE"/>
    <w:rsid w:val="003E3D47"/>
    <w:rsid w:val="003E3E6F"/>
    <w:rsid w:val="003E46F8"/>
    <w:rsid w:val="003E4F34"/>
    <w:rsid w:val="003E5ABB"/>
    <w:rsid w:val="003E6314"/>
    <w:rsid w:val="003F2205"/>
    <w:rsid w:val="003F268C"/>
    <w:rsid w:val="003F43E9"/>
    <w:rsid w:val="003F4F1A"/>
    <w:rsid w:val="003F5385"/>
    <w:rsid w:val="003F5AC1"/>
    <w:rsid w:val="003F75A2"/>
    <w:rsid w:val="003F79B4"/>
    <w:rsid w:val="003F7B23"/>
    <w:rsid w:val="003F7E37"/>
    <w:rsid w:val="004006D2"/>
    <w:rsid w:val="00401117"/>
    <w:rsid w:val="00402A6E"/>
    <w:rsid w:val="00404526"/>
    <w:rsid w:val="00404C05"/>
    <w:rsid w:val="004050C2"/>
    <w:rsid w:val="004053BB"/>
    <w:rsid w:val="00407BAA"/>
    <w:rsid w:val="0041084C"/>
    <w:rsid w:val="00411726"/>
    <w:rsid w:val="00411B7B"/>
    <w:rsid w:val="00411BB6"/>
    <w:rsid w:val="004122B9"/>
    <w:rsid w:val="004123B6"/>
    <w:rsid w:val="00413286"/>
    <w:rsid w:val="00414585"/>
    <w:rsid w:val="004150BD"/>
    <w:rsid w:val="004158F0"/>
    <w:rsid w:val="00415AEC"/>
    <w:rsid w:val="00416AF6"/>
    <w:rsid w:val="00417C89"/>
    <w:rsid w:val="00417FAF"/>
    <w:rsid w:val="0042020D"/>
    <w:rsid w:val="0042185E"/>
    <w:rsid w:val="0042200A"/>
    <w:rsid w:val="0042235F"/>
    <w:rsid w:val="00422F7E"/>
    <w:rsid w:val="004235B8"/>
    <w:rsid w:val="00430E5D"/>
    <w:rsid w:val="00431276"/>
    <w:rsid w:val="00431D21"/>
    <w:rsid w:val="00432E0D"/>
    <w:rsid w:val="0043406E"/>
    <w:rsid w:val="00434D9B"/>
    <w:rsid w:val="004355FC"/>
    <w:rsid w:val="00440284"/>
    <w:rsid w:val="00442125"/>
    <w:rsid w:val="00442FEA"/>
    <w:rsid w:val="00443826"/>
    <w:rsid w:val="00446710"/>
    <w:rsid w:val="00447BA3"/>
    <w:rsid w:val="00447C78"/>
    <w:rsid w:val="004508C4"/>
    <w:rsid w:val="00450F70"/>
    <w:rsid w:val="00452DA3"/>
    <w:rsid w:val="00454B7E"/>
    <w:rsid w:val="004558BD"/>
    <w:rsid w:val="0045590A"/>
    <w:rsid w:val="004559C6"/>
    <w:rsid w:val="00455AED"/>
    <w:rsid w:val="00456908"/>
    <w:rsid w:val="004579D6"/>
    <w:rsid w:val="00460635"/>
    <w:rsid w:val="0046084A"/>
    <w:rsid w:val="00462346"/>
    <w:rsid w:val="00462604"/>
    <w:rsid w:val="00463953"/>
    <w:rsid w:val="00465002"/>
    <w:rsid w:val="00467317"/>
    <w:rsid w:val="0046777E"/>
    <w:rsid w:val="0046783D"/>
    <w:rsid w:val="00467A0A"/>
    <w:rsid w:val="00471E78"/>
    <w:rsid w:val="00472222"/>
    <w:rsid w:val="00472B74"/>
    <w:rsid w:val="00472F9B"/>
    <w:rsid w:val="004731F6"/>
    <w:rsid w:val="00473E32"/>
    <w:rsid w:val="00480248"/>
    <w:rsid w:val="00483301"/>
    <w:rsid w:val="004852AF"/>
    <w:rsid w:val="00486170"/>
    <w:rsid w:val="00487287"/>
    <w:rsid w:val="004879DD"/>
    <w:rsid w:val="00487EC6"/>
    <w:rsid w:val="0049025C"/>
    <w:rsid w:val="0049078D"/>
    <w:rsid w:val="00491874"/>
    <w:rsid w:val="0049252E"/>
    <w:rsid w:val="00492A79"/>
    <w:rsid w:val="00493315"/>
    <w:rsid w:val="00494D2B"/>
    <w:rsid w:val="00496E64"/>
    <w:rsid w:val="00497206"/>
    <w:rsid w:val="004A2AE5"/>
    <w:rsid w:val="004A36B5"/>
    <w:rsid w:val="004A44C8"/>
    <w:rsid w:val="004A5B96"/>
    <w:rsid w:val="004A743D"/>
    <w:rsid w:val="004B060B"/>
    <w:rsid w:val="004B0677"/>
    <w:rsid w:val="004B0AD9"/>
    <w:rsid w:val="004B2C20"/>
    <w:rsid w:val="004B3900"/>
    <w:rsid w:val="004B3CEC"/>
    <w:rsid w:val="004B53F9"/>
    <w:rsid w:val="004B596C"/>
    <w:rsid w:val="004B5C9C"/>
    <w:rsid w:val="004B769D"/>
    <w:rsid w:val="004C0A7A"/>
    <w:rsid w:val="004C0B39"/>
    <w:rsid w:val="004C110C"/>
    <w:rsid w:val="004C26B9"/>
    <w:rsid w:val="004C2D0A"/>
    <w:rsid w:val="004C30F7"/>
    <w:rsid w:val="004C451B"/>
    <w:rsid w:val="004C474A"/>
    <w:rsid w:val="004C483F"/>
    <w:rsid w:val="004C7228"/>
    <w:rsid w:val="004D135E"/>
    <w:rsid w:val="004D1515"/>
    <w:rsid w:val="004D31C2"/>
    <w:rsid w:val="004D36D7"/>
    <w:rsid w:val="004D4F16"/>
    <w:rsid w:val="004D5218"/>
    <w:rsid w:val="004D61D5"/>
    <w:rsid w:val="004D6257"/>
    <w:rsid w:val="004D6B09"/>
    <w:rsid w:val="004D6DAF"/>
    <w:rsid w:val="004E0C7F"/>
    <w:rsid w:val="004E1F7D"/>
    <w:rsid w:val="004E248F"/>
    <w:rsid w:val="004E2972"/>
    <w:rsid w:val="004E2DF1"/>
    <w:rsid w:val="004E4972"/>
    <w:rsid w:val="004E4AF1"/>
    <w:rsid w:val="004E5066"/>
    <w:rsid w:val="004E5B22"/>
    <w:rsid w:val="004E6398"/>
    <w:rsid w:val="004E6A80"/>
    <w:rsid w:val="004E6DAC"/>
    <w:rsid w:val="004E772A"/>
    <w:rsid w:val="004E7F7F"/>
    <w:rsid w:val="004F2D53"/>
    <w:rsid w:val="004F3162"/>
    <w:rsid w:val="004F38D6"/>
    <w:rsid w:val="004F6D83"/>
    <w:rsid w:val="004F7600"/>
    <w:rsid w:val="00500E35"/>
    <w:rsid w:val="005023E6"/>
    <w:rsid w:val="00503068"/>
    <w:rsid w:val="00503118"/>
    <w:rsid w:val="00503453"/>
    <w:rsid w:val="005036E6"/>
    <w:rsid w:val="005047D7"/>
    <w:rsid w:val="005059BF"/>
    <w:rsid w:val="00511070"/>
    <w:rsid w:val="00511186"/>
    <w:rsid w:val="00514B82"/>
    <w:rsid w:val="0051649B"/>
    <w:rsid w:val="00516E70"/>
    <w:rsid w:val="00517AC6"/>
    <w:rsid w:val="00517D18"/>
    <w:rsid w:val="00524306"/>
    <w:rsid w:val="005243F9"/>
    <w:rsid w:val="005247E8"/>
    <w:rsid w:val="00524EE8"/>
    <w:rsid w:val="00525951"/>
    <w:rsid w:val="00525FA1"/>
    <w:rsid w:val="00526280"/>
    <w:rsid w:val="00526374"/>
    <w:rsid w:val="00526B01"/>
    <w:rsid w:val="0052787F"/>
    <w:rsid w:val="005333CA"/>
    <w:rsid w:val="005333CE"/>
    <w:rsid w:val="0053477D"/>
    <w:rsid w:val="00534C5F"/>
    <w:rsid w:val="00535671"/>
    <w:rsid w:val="00537106"/>
    <w:rsid w:val="0053781F"/>
    <w:rsid w:val="0054031E"/>
    <w:rsid w:val="00540F59"/>
    <w:rsid w:val="00541735"/>
    <w:rsid w:val="00542298"/>
    <w:rsid w:val="00543872"/>
    <w:rsid w:val="00545373"/>
    <w:rsid w:val="00545E5D"/>
    <w:rsid w:val="00546BE8"/>
    <w:rsid w:val="005476DF"/>
    <w:rsid w:val="005525B1"/>
    <w:rsid w:val="005545A1"/>
    <w:rsid w:val="005555EB"/>
    <w:rsid w:val="00555DB4"/>
    <w:rsid w:val="00556D74"/>
    <w:rsid w:val="0056052E"/>
    <w:rsid w:val="0056110C"/>
    <w:rsid w:val="0056163D"/>
    <w:rsid w:val="00561AA6"/>
    <w:rsid w:val="005626DC"/>
    <w:rsid w:val="00564A21"/>
    <w:rsid w:val="00566486"/>
    <w:rsid w:val="005664C4"/>
    <w:rsid w:val="005666E4"/>
    <w:rsid w:val="005669BA"/>
    <w:rsid w:val="00566DFE"/>
    <w:rsid w:val="0056743D"/>
    <w:rsid w:val="00567C30"/>
    <w:rsid w:val="00571170"/>
    <w:rsid w:val="00571BE0"/>
    <w:rsid w:val="00571C65"/>
    <w:rsid w:val="00571C6C"/>
    <w:rsid w:val="005720ED"/>
    <w:rsid w:val="00572A91"/>
    <w:rsid w:val="00574273"/>
    <w:rsid w:val="00575273"/>
    <w:rsid w:val="005778AC"/>
    <w:rsid w:val="0058141C"/>
    <w:rsid w:val="00581913"/>
    <w:rsid w:val="005836AC"/>
    <w:rsid w:val="00584174"/>
    <w:rsid w:val="00584ACB"/>
    <w:rsid w:val="00585B40"/>
    <w:rsid w:val="005862FA"/>
    <w:rsid w:val="0059017D"/>
    <w:rsid w:val="00590C4D"/>
    <w:rsid w:val="005917D3"/>
    <w:rsid w:val="00591ED5"/>
    <w:rsid w:val="005925EF"/>
    <w:rsid w:val="00594506"/>
    <w:rsid w:val="0059451F"/>
    <w:rsid w:val="005954FE"/>
    <w:rsid w:val="005A2BCD"/>
    <w:rsid w:val="005A3C41"/>
    <w:rsid w:val="005A48C4"/>
    <w:rsid w:val="005A694D"/>
    <w:rsid w:val="005A6952"/>
    <w:rsid w:val="005A7DFC"/>
    <w:rsid w:val="005B02ED"/>
    <w:rsid w:val="005B1CA4"/>
    <w:rsid w:val="005B3DE4"/>
    <w:rsid w:val="005B42C9"/>
    <w:rsid w:val="005B44D7"/>
    <w:rsid w:val="005B4E7C"/>
    <w:rsid w:val="005B64F7"/>
    <w:rsid w:val="005B6BF3"/>
    <w:rsid w:val="005C06F9"/>
    <w:rsid w:val="005C0EB9"/>
    <w:rsid w:val="005C1B5D"/>
    <w:rsid w:val="005C1DC7"/>
    <w:rsid w:val="005C2747"/>
    <w:rsid w:val="005C4029"/>
    <w:rsid w:val="005C4BF5"/>
    <w:rsid w:val="005C6F8F"/>
    <w:rsid w:val="005C7442"/>
    <w:rsid w:val="005C7DDC"/>
    <w:rsid w:val="005D1285"/>
    <w:rsid w:val="005D31C1"/>
    <w:rsid w:val="005D3672"/>
    <w:rsid w:val="005D49CF"/>
    <w:rsid w:val="005D6587"/>
    <w:rsid w:val="005D6A32"/>
    <w:rsid w:val="005E0832"/>
    <w:rsid w:val="005E2338"/>
    <w:rsid w:val="005E2BBE"/>
    <w:rsid w:val="005E322C"/>
    <w:rsid w:val="005E3E3A"/>
    <w:rsid w:val="005E45CE"/>
    <w:rsid w:val="005E45EA"/>
    <w:rsid w:val="005E4A2E"/>
    <w:rsid w:val="005E4DDC"/>
    <w:rsid w:val="005E5E53"/>
    <w:rsid w:val="005E6CDA"/>
    <w:rsid w:val="005E7835"/>
    <w:rsid w:val="005E794D"/>
    <w:rsid w:val="005E7C00"/>
    <w:rsid w:val="005F0D83"/>
    <w:rsid w:val="005F148A"/>
    <w:rsid w:val="005F1C59"/>
    <w:rsid w:val="005F2FCC"/>
    <w:rsid w:val="005F3FED"/>
    <w:rsid w:val="005F4346"/>
    <w:rsid w:val="005F4E7F"/>
    <w:rsid w:val="005F51B1"/>
    <w:rsid w:val="005F594A"/>
    <w:rsid w:val="00600FC7"/>
    <w:rsid w:val="0060255B"/>
    <w:rsid w:val="00602962"/>
    <w:rsid w:val="00603FE5"/>
    <w:rsid w:val="00604C44"/>
    <w:rsid w:val="006064BF"/>
    <w:rsid w:val="006069D9"/>
    <w:rsid w:val="00607EEA"/>
    <w:rsid w:val="00610283"/>
    <w:rsid w:val="006105A0"/>
    <w:rsid w:val="00610B4B"/>
    <w:rsid w:val="006124D5"/>
    <w:rsid w:val="0061266E"/>
    <w:rsid w:val="00612EDC"/>
    <w:rsid w:val="00616C13"/>
    <w:rsid w:val="0061706D"/>
    <w:rsid w:val="00617335"/>
    <w:rsid w:val="00617A7B"/>
    <w:rsid w:val="00617F99"/>
    <w:rsid w:val="00620B8B"/>
    <w:rsid w:val="00620C3C"/>
    <w:rsid w:val="00621B21"/>
    <w:rsid w:val="00621C3B"/>
    <w:rsid w:val="00621CCB"/>
    <w:rsid w:val="0062208A"/>
    <w:rsid w:val="00623698"/>
    <w:rsid w:val="006238C2"/>
    <w:rsid w:val="00623A91"/>
    <w:rsid w:val="00626BA4"/>
    <w:rsid w:val="00630936"/>
    <w:rsid w:val="00630DE1"/>
    <w:rsid w:val="00631D9A"/>
    <w:rsid w:val="00634804"/>
    <w:rsid w:val="00634FE3"/>
    <w:rsid w:val="00635879"/>
    <w:rsid w:val="00637C34"/>
    <w:rsid w:val="0064137A"/>
    <w:rsid w:val="006440FD"/>
    <w:rsid w:val="00644A04"/>
    <w:rsid w:val="0065123F"/>
    <w:rsid w:val="00651789"/>
    <w:rsid w:val="00651FAF"/>
    <w:rsid w:val="0065282F"/>
    <w:rsid w:val="00652B44"/>
    <w:rsid w:val="00653659"/>
    <w:rsid w:val="0065408F"/>
    <w:rsid w:val="006572B8"/>
    <w:rsid w:val="00661139"/>
    <w:rsid w:val="0066122C"/>
    <w:rsid w:val="006613A4"/>
    <w:rsid w:val="0066215C"/>
    <w:rsid w:val="00663976"/>
    <w:rsid w:val="00664181"/>
    <w:rsid w:val="006651BF"/>
    <w:rsid w:val="006668E6"/>
    <w:rsid w:val="00667D66"/>
    <w:rsid w:val="006701BC"/>
    <w:rsid w:val="006712DE"/>
    <w:rsid w:val="00671924"/>
    <w:rsid w:val="006725B7"/>
    <w:rsid w:val="00672CC2"/>
    <w:rsid w:val="00673362"/>
    <w:rsid w:val="00673D2A"/>
    <w:rsid w:val="00674864"/>
    <w:rsid w:val="00674EA0"/>
    <w:rsid w:val="006758D6"/>
    <w:rsid w:val="00676B83"/>
    <w:rsid w:val="006778BF"/>
    <w:rsid w:val="00680EB6"/>
    <w:rsid w:val="0068278B"/>
    <w:rsid w:val="006827BA"/>
    <w:rsid w:val="006832E8"/>
    <w:rsid w:val="00683757"/>
    <w:rsid w:val="00684015"/>
    <w:rsid w:val="00685FCF"/>
    <w:rsid w:val="0068748D"/>
    <w:rsid w:val="00687EC4"/>
    <w:rsid w:val="00691AEF"/>
    <w:rsid w:val="00691E80"/>
    <w:rsid w:val="0069200A"/>
    <w:rsid w:val="00692B1E"/>
    <w:rsid w:val="00693715"/>
    <w:rsid w:val="0069409B"/>
    <w:rsid w:val="00694406"/>
    <w:rsid w:val="00695ADF"/>
    <w:rsid w:val="00695DD7"/>
    <w:rsid w:val="0069669A"/>
    <w:rsid w:val="00697053"/>
    <w:rsid w:val="006A03FA"/>
    <w:rsid w:val="006A0B4C"/>
    <w:rsid w:val="006A0DA0"/>
    <w:rsid w:val="006A1B21"/>
    <w:rsid w:val="006A2980"/>
    <w:rsid w:val="006A2EAE"/>
    <w:rsid w:val="006A52C2"/>
    <w:rsid w:val="006A61F1"/>
    <w:rsid w:val="006A6CAA"/>
    <w:rsid w:val="006B0287"/>
    <w:rsid w:val="006B058F"/>
    <w:rsid w:val="006B2835"/>
    <w:rsid w:val="006B2922"/>
    <w:rsid w:val="006B311F"/>
    <w:rsid w:val="006B3261"/>
    <w:rsid w:val="006B45DC"/>
    <w:rsid w:val="006B52C3"/>
    <w:rsid w:val="006B590D"/>
    <w:rsid w:val="006B5A20"/>
    <w:rsid w:val="006C1250"/>
    <w:rsid w:val="006C283A"/>
    <w:rsid w:val="006C384A"/>
    <w:rsid w:val="006C492E"/>
    <w:rsid w:val="006C4AF1"/>
    <w:rsid w:val="006C5342"/>
    <w:rsid w:val="006C6610"/>
    <w:rsid w:val="006C6661"/>
    <w:rsid w:val="006C7649"/>
    <w:rsid w:val="006D023C"/>
    <w:rsid w:val="006D0406"/>
    <w:rsid w:val="006D133F"/>
    <w:rsid w:val="006D13D4"/>
    <w:rsid w:val="006D192D"/>
    <w:rsid w:val="006D1C34"/>
    <w:rsid w:val="006D393A"/>
    <w:rsid w:val="006D40C1"/>
    <w:rsid w:val="006D4459"/>
    <w:rsid w:val="006D4CD8"/>
    <w:rsid w:val="006D5EB9"/>
    <w:rsid w:val="006D6816"/>
    <w:rsid w:val="006D6DB7"/>
    <w:rsid w:val="006D779D"/>
    <w:rsid w:val="006E165C"/>
    <w:rsid w:val="006E281D"/>
    <w:rsid w:val="006E2FC9"/>
    <w:rsid w:val="006E5F7B"/>
    <w:rsid w:val="006E6210"/>
    <w:rsid w:val="006E6391"/>
    <w:rsid w:val="006E64F6"/>
    <w:rsid w:val="006F08AF"/>
    <w:rsid w:val="006F24F5"/>
    <w:rsid w:val="006F2612"/>
    <w:rsid w:val="006F3DD0"/>
    <w:rsid w:val="006F46E4"/>
    <w:rsid w:val="006F4861"/>
    <w:rsid w:val="006F684B"/>
    <w:rsid w:val="006F6D75"/>
    <w:rsid w:val="007016E6"/>
    <w:rsid w:val="0070177E"/>
    <w:rsid w:val="00703939"/>
    <w:rsid w:val="00706F63"/>
    <w:rsid w:val="00707FFB"/>
    <w:rsid w:val="00710A16"/>
    <w:rsid w:val="007125E5"/>
    <w:rsid w:val="00713EC3"/>
    <w:rsid w:val="00715FA5"/>
    <w:rsid w:val="0071606E"/>
    <w:rsid w:val="007201A3"/>
    <w:rsid w:val="007222B1"/>
    <w:rsid w:val="007238BE"/>
    <w:rsid w:val="00723E42"/>
    <w:rsid w:val="00724292"/>
    <w:rsid w:val="00724577"/>
    <w:rsid w:val="007267B5"/>
    <w:rsid w:val="00730055"/>
    <w:rsid w:val="0073014E"/>
    <w:rsid w:val="00730253"/>
    <w:rsid w:val="00730BA7"/>
    <w:rsid w:val="0073176D"/>
    <w:rsid w:val="00731F8B"/>
    <w:rsid w:val="007369FD"/>
    <w:rsid w:val="00740505"/>
    <w:rsid w:val="007410D5"/>
    <w:rsid w:val="0074282C"/>
    <w:rsid w:val="00742929"/>
    <w:rsid w:val="00746028"/>
    <w:rsid w:val="00746590"/>
    <w:rsid w:val="00750BCB"/>
    <w:rsid w:val="00752A60"/>
    <w:rsid w:val="00752EB6"/>
    <w:rsid w:val="00754A8F"/>
    <w:rsid w:val="00754C62"/>
    <w:rsid w:val="00755489"/>
    <w:rsid w:val="007558D6"/>
    <w:rsid w:val="0075755E"/>
    <w:rsid w:val="00757989"/>
    <w:rsid w:val="0076174E"/>
    <w:rsid w:val="00762228"/>
    <w:rsid w:val="00762729"/>
    <w:rsid w:val="00762EEA"/>
    <w:rsid w:val="00763721"/>
    <w:rsid w:val="00763B6E"/>
    <w:rsid w:val="007642B3"/>
    <w:rsid w:val="007673D9"/>
    <w:rsid w:val="007676B4"/>
    <w:rsid w:val="00767A12"/>
    <w:rsid w:val="00770D6B"/>
    <w:rsid w:val="00771716"/>
    <w:rsid w:val="00773864"/>
    <w:rsid w:val="00774EE2"/>
    <w:rsid w:val="00776889"/>
    <w:rsid w:val="00776AC0"/>
    <w:rsid w:val="00780001"/>
    <w:rsid w:val="00780934"/>
    <w:rsid w:val="00781ADB"/>
    <w:rsid w:val="00781AEA"/>
    <w:rsid w:val="0078294F"/>
    <w:rsid w:val="0078458F"/>
    <w:rsid w:val="00784B2A"/>
    <w:rsid w:val="00784DE3"/>
    <w:rsid w:val="007850BC"/>
    <w:rsid w:val="007877A6"/>
    <w:rsid w:val="00790625"/>
    <w:rsid w:val="00792B59"/>
    <w:rsid w:val="00793082"/>
    <w:rsid w:val="00795371"/>
    <w:rsid w:val="0079553F"/>
    <w:rsid w:val="00796166"/>
    <w:rsid w:val="007A0251"/>
    <w:rsid w:val="007A0517"/>
    <w:rsid w:val="007A1BCC"/>
    <w:rsid w:val="007A315E"/>
    <w:rsid w:val="007A33C4"/>
    <w:rsid w:val="007A37FE"/>
    <w:rsid w:val="007A483D"/>
    <w:rsid w:val="007A4C4A"/>
    <w:rsid w:val="007A5FF8"/>
    <w:rsid w:val="007A7BF4"/>
    <w:rsid w:val="007B0996"/>
    <w:rsid w:val="007B29BB"/>
    <w:rsid w:val="007B2FAC"/>
    <w:rsid w:val="007B38AD"/>
    <w:rsid w:val="007B4BD2"/>
    <w:rsid w:val="007B5CD2"/>
    <w:rsid w:val="007B783B"/>
    <w:rsid w:val="007C28D7"/>
    <w:rsid w:val="007C3781"/>
    <w:rsid w:val="007C7600"/>
    <w:rsid w:val="007C77DF"/>
    <w:rsid w:val="007D042D"/>
    <w:rsid w:val="007D32F1"/>
    <w:rsid w:val="007D59E7"/>
    <w:rsid w:val="007D5EF6"/>
    <w:rsid w:val="007D67D0"/>
    <w:rsid w:val="007D6B63"/>
    <w:rsid w:val="007E24BD"/>
    <w:rsid w:val="007E69EC"/>
    <w:rsid w:val="007E6ABD"/>
    <w:rsid w:val="007E6D96"/>
    <w:rsid w:val="007E7C5B"/>
    <w:rsid w:val="007F03AD"/>
    <w:rsid w:val="007F05A0"/>
    <w:rsid w:val="007F2DA8"/>
    <w:rsid w:val="007F3B3D"/>
    <w:rsid w:val="007F3E70"/>
    <w:rsid w:val="007F4BDE"/>
    <w:rsid w:val="007F6270"/>
    <w:rsid w:val="007F7961"/>
    <w:rsid w:val="008009EC"/>
    <w:rsid w:val="00801E2C"/>
    <w:rsid w:val="008020F3"/>
    <w:rsid w:val="00802DCA"/>
    <w:rsid w:val="00802EEA"/>
    <w:rsid w:val="00803265"/>
    <w:rsid w:val="008037CA"/>
    <w:rsid w:val="008037F7"/>
    <w:rsid w:val="008103CC"/>
    <w:rsid w:val="00810CF7"/>
    <w:rsid w:val="00811B9F"/>
    <w:rsid w:val="008121BA"/>
    <w:rsid w:val="00812279"/>
    <w:rsid w:val="00813267"/>
    <w:rsid w:val="00813B15"/>
    <w:rsid w:val="00814073"/>
    <w:rsid w:val="00814E29"/>
    <w:rsid w:val="00815A01"/>
    <w:rsid w:val="00815FF9"/>
    <w:rsid w:val="008203CD"/>
    <w:rsid w:val="00825AEF"/>
    <w:rsid w:val="00827AA2"/>
    <w:rsid w:val="00827D90"/>
    <w:rsid w:val="008302C4"/>
    <w:rsid w:val="00831417"/>
    <w:rsid w:val="00832288"/>
    <w:rsid w:val="00832326"/>
    <w:rsid w:val="008324AA"/>
    <w:rsid w:val="008324CB"/>
    <w:rsid w:val="008329DA"/>
    <w:rsid w:val="0083458A"/>
    <w:rsid w:val="00834C5C"/>
    <w:rsid w:val="00834E5A"/>
    <w:rsid w:val="008373AC"/>
    <w:rsid w:val="00837446"/>
    <w:rsid w:val="00840159"/>
    <w:rsid w:val="00841800"/>
    <w:rsid w:val="00841BAD"/>
    <w:rsid w:val="008430AC"/>
    <w:rsid w:val="00845304"/>
    <w:rsid w:val="00846A59"/>
    <w:rsid w:val="00847598"/>
    <w:rsid w:val="00851847"/>
    <w:rsid w:val="00851EBB"/>
    <w:rsid w:val="0085239A"/>
    <w:rsid w:val="00853423"/>
    <w:rsid w:val="00853D44"/>
    <w:rsid w:val="00861D88"/>
    <w:rsid w:val="008628EA"/>
    <w:rsid w:val="00862F91"/>
    <w:rsid w:val="00865BBF"/>
    <w:rsid w:val="008664B4"/>
    <w:rsid w:val="0086750E"/>
    <w:rsid w:val="0087034D"/>
    <w:rsid w:val="00871434"/>
    <w:rsid w:val="008733A4"/>
    <w:rsid w:val="00874704"/>
    <w:rsid w:val="0087524D"/>
    <w:rsid w:val="008758BF"/>
    <w:rsid w:val="008764A9"/>
    <w:rsid w:val="00876781"/>
    <w:rsid w:val="00877AA1"/>
    <w:rsid w:val="008803CC"/>
    <w:rsid w:val="008817C5"/>
    <w:rsid w:val="008834EF"/>
    <w:rsid w:val="00883AC1"/>
    <w:rsid w:val="00884731"/>
    <w:rsid w:val="00884748"/>
    <w:rsid w:val="00886948"/>
    <w:rsid w:val="00887CA4"/>
    <w:rsid w:val="00890153"/>
    <w:rsid w:val="00890276"/>
    <w:rsid w:val="008914D5"/>
    <w:rsid w:val="008929F5"/>
    <w:rsid w:val="00896F86"/>
    <w:rsid w:val="008978E8"/>
    <w:rsid w:val="008A0BF5"/>
    <w:rsid w:val="008A2210"/>
    <w:rsid w:val="008A3C7E"/>
    <w:rsid w:val="008A430D"/>
    <w:rsid w:val="008A43BA"/>
    <w:rsid w:val="008A470B"/>
    <w:rsid w:val="008A4DFA"/>
    <w:rsid w:val="008A4E25"/>
    <w:rsid w:val="008A50A5"/>
    <w:rsid w:val="008A65C5"/>
    <w:rsid w:val="008A662C"/>
    <w:rsid w:val="008A79E8"/>
    <w:rsid w:val="008A7F7C"/>
    <w:rsid w:val="008B24FC"/>
    <w:rsid w:val="008B3A71"/>
    <w:rsid w:val="008B3B08"/>
    <w:rsid w:val="008B54BB"/>
    <w:rsid w:val="008C0029"/>
    <w:rsid w:val="008C03A8"/>
    <w:rsid w:val="008C12BD"/>
    <w:rsid w:val="008C14B9"/>
    <w:rsid w:val="008C1B75"/>
    <w:rsid w:val="008C2561"/>
    <w:rsid w:val="008C2688"/>
    <w:rsid w:val="008C39BD"/>
    <w:rsid w:val="008C3B7F"/>
    <w:rsid w:val="008C55A8"/>
    <w:rsid w:val="008C5FA9"/>
    <w:rsid w:val="008C70C2"/>
    <w:rsid w:val="008C7DC7"/>
    <w:rsid w:val="008D0895"/>
    <w:rsid w:val="008D093F"/>
    <w:rsid w:val="008D0B49"/>
    <w:rsid w:val="008D26D0"/>
    <w:rsid w:val="008D2B9D"/>
    <w:rsid w:val="008D40D5"/>
    <w:rsid w:val="008D58C1"/>
    <w:rsid w:val="008D5BA5"/>
    <w:rsid w:val="008D6105"/>
    <w:rsid w:val="008D69BE"/>
    <w:rsid w:val="008E0E27"/>
    <w:rsid w:val="008E121D"/>
    <w:rsid w:val="008E1532"/>
    <w:rsid w:val="008E27DA"/>
    <w:rsid w:val="008E3561"/>
    <w:rsid w:val="008E5E7E"/>
    <w:rsid w:val="008E788B"/>
    <w:rsid w:val="008E7DE4"/>
    <w:rsid w:val="008F023B"/>
    <w:rsid w:val="008F2708"/>
    <w:rsid w:val="008F2DC9"/>
    <w:rsid w:val="008F4075"/>
    <w:rsid w:val="008F448A"/>
    <w:rsid w:val="00900AC8"/>
    <w:rsid w:val="00901BEE"/>
    <w:rsid w:val="00903C95"/>
    <w:rsid w:val="009043DB"/>
    <w:rsid w:val="009048E3"/>
    <w:rsid w:val="00906DB0"/>
    <w:rsid w:val="00910257"/>
    <w:rsid w:val="00910FDE"/>
    <w:rsid w:val="009110ED"/>
    <w:rsid w:val="009119B5"/>
    <w:rsid w:val="00913253"/>
    <w:rsid w:val="00913C5E"/>
    <w:rsid w:val="009149E1"/>
    <w:rsid w:val="00914DF4"/>
    <w:rsid w:val="009156B8"/>
    <w:rsid w:val="009159B8"/>
    <w:rsid w:val="00916244"/>
    <w:rsid w:val="00917BC1"/>
    <w:rsid w:val="00917E17"/>
    <w:rsid w:val="0092096F"/>
    <w:rsid w:val="00920AF1"/>
    <w:rsid w:val="00920B2D"/>
    <w:rsid w:val="00920C9F"/>
    <w:rsid w:val="00921A12"/>
    <w:rsid w:val="00924A28"/>
    <w:rsid w:val="009250E6"/>
    <w:rsid w:val="00925270"/>
    <w:rsid w:val="00925828"/>
    <w:rsid w:val="009328F5"/>
    <w:rsid w:val="009339ED"/>
    <w:rsid w:val="00933FE7"/>
    <w:rsid w:val="0093443D"/>
    <w:rsid w:val="00934B41"/>
    <w:rsid w:val="0093572D"/>
    <w:rsid w:val="0093604A"/>
    <w:rsid w:val="00936B77"/>
    <w:rsid w:val="00940AEB"/>
    <w:rsid w:val="00941C3C"/>
    <w:rsid w:val="009420BC"/>
    <w:rsid w:val="009423B0"/>
    <w:rsid w:val="00942703"/>
    <w:rsid w:val="00942999"/>
    <w:rsid w:val="009444C2"/>
    <w:rsid w:val="00946514"/>
    <w:rsid w:val="00951DBF"/>
    <w:rsid w:val="009546CC"/>
    <w:rsid w:val="00954853"/>
    <w:rsid w:val="00954D57"/>
    <w:rsid w:val="00955A30"/>
    <w:rsid w:val="0095683E"/>
    <w:rsid w:val="0095710C"/>
    <w:rsid w:val="009617BA"/>
    <w:rsid w:val="00961FAF"/>
    <w:rsid w:val="00962E62"/>
    <w:rsid w:val="00964888"/>
    <w:rsid w:val="00964D26"/>
    <w:rsid w:val="00967AE2"/>
    <w:rsid w:val="00967C93"/>
    <w:rsid w:val="00967DE2"/>
    <w:rsid w:val="00970D49"/>
    <w:rsid w:val="00970DC3"/>
    <w:rsid w:val="00972D0F"/>
    <w:rsid w:val="00972FA7"/>
    <w:rsid w:val="009751E5"/>
    <w:rsid w:val="009754D5"/>
    <w:rsid w:val="00975949"/>
    <w:rsid w:val="0097715D"/>
    <w:rsid w:val="009809E3"/>
    <w:rsid w:val="009815D5"/>
    <w:rsid w:val="00981848"/>
    <w:rsid w:val="00981FB9"/>
    <w:rsid w:val="00982B77"/>
    <w:rsid w:val="00982C06"/>
    <w:rsid w:val="00983490"/>
    <w:rsid w:val="00983750"/>
    <w:rsid w:val="00983839"/>
    <w:rsid w:val="00984524"/>
    <w:rsid w:val="0098640D"/>
    <w:rsid w:val="00986A67"/>
    <w:rsid w:val="009879A6"/>
    <w:rsid w:val="00990275"/>
    <w:rsid w:val="00990B62"/>
    <w:rsid w:val="009926AD"/>
    <w:rsid w:val="00992CED"/>
    <w:rsid w:val="00992D27"/>
    <w:rsid w:val="0099335C"/>
    <w:rsid w:val="009957EE"/>
    <w:rsid w:val="00996388"/>
    <w:rsid w:val="00997736"/>
    <w:rsid w:val="009A0352"/>
    <w:rsid w:val="009A2E49"/>
    <w:rsid w:val="009A303F"/>
    <w:rsid w:val="009A4AFA"/>
    <w:rsid w:val="009A6F87"/>
    <w:rsid w:val="009B0141"/>
    <w:rsid w:val="009B300A"/>
    <w:rsid w:val="009B42CF"/>
    <w:rsid w:val="009B4314"/>
    <w:rsid w:val="009B4344"/>
    <w:rsid w:val="009B4F1A"/>
    <w:rsid w:val="009B5D7D"/>
    <w:rsid w:val="009B6683"/>
    <w:rsid w:val="009B68B1"/>
    <w:rsid w:val="009B6EC2"/>
    <w:rsid w:val="009B79DF"/>
    <w:rsid w:val="009C00DF"/>
    <w:rsid w:val="009C1EAF"/>
    <w:rsid w:val="009C256C"/>
    <w:rsid w:val="009C275E"/>
    <w:rsid w:val="009C2E16"/>
    <w:rsid w:val="009C2E23"/>
    <w:rsid w:val="009C2F38"/>
    <w:rsid w:val="009C4384"/>
    <w:rsid w:val="009C5674"/>
    <w:rsid w:val="009C5F2E"/>
    <w:rsid w:val="009D2CBC"/>
    <w:rsid w:val="009D2DDA"/>
    <w:rsid w:val="009D36EE"/>
    <w:rsid w:val="009D4637"/>
    <w:rsid w:val="009D5461"/>
    <w:rsid w:val="009D5C63"/>
    <w:rsid w:val="009D6B17"/>
    <w:rsid w:val="009D77AA"/>
    <w:rsid w:val="009E1ADB"/>
    <w:rsid w:val="009E22D4"/>
    <w:rsid w:val="009E327A"/>
    <w:rsid w:val="009E6405"/>
    <w:rsid w:val="009E6A72"/>
    <w:rsid w:val="009E7314"/>
    <w:rsid w:val="009F061E"/>
    <w:rsid w:val="009F0DA6"/>
    <w:rsid w:val="009F10A7"/>
    <w:rsid w:val="009F1E59"/>
    <w:rsid w:val="009F208E"/>
    <w:rsid w:val="009F2B7A"/>
    <w:rsid w:val="009F3738"/>
    <w:rsid w:val="009F427E"/>
    <w:rsid w:val="009F5A1E"/>
    <w:rsid w:val="009F5C1F"/>
    <w:rsid w:val="009F6BF3"/>
    <w:rsid w:val="00A01FE4"/>
    <w:rsid w:val="00A10915"/>
    <w:rsid w:val="00A13B9D"/>
    <w:rsid w:val="00A14FE4"/>
    <w:rsid w:val="00A15758"/>
    <w:rsid w:val="00A15F30"/>
    <w:rsid w:val="00A16A76"/>
    <w:rsid w:val="00A16BD1"/>
    <w:rsid w:val="00A16C41"/>
    <w:rsid w:val="00A170FC"/>
    <w:rsid w:val="00A17DCA"/>
    <w:rsid w:val="00A20042"/>
    <w:rsid w:val="00A20A8C"/>
    <w:rsid w:val="00A23ACA"/>
    <w:rsid w:val="00A240F2"/>
    <w:rsid w:val="00A24DE0"/>
    <w:rsid w:val="00A2793F"/>
    <w:rsid w:val="00A302C7"/>
    <w:rsid w:val="00A30314"/>
    <w:rsid w:val="00A30C6C"/>
    <w:rsid w:val="00A313BC"/>
    <w:rsid w:val="00A3394B"/>
    <w:rsid w:val="00A33A08"/>
    <w:rsid w:val="00A34522"/>
    <w:rsid w:val="00A3569A"/>
    <w:rsid w:val="00A40576"/>
    <w:rsid w:val="00A406EF"/>
    <w:rsid w:val="00A414CA"/>
    <w:rsid w:val="00A418B9"/>
    <w:rsid w:val="00A43896"/>
    <w:rsid w:val="00A43915"/>
    <w:rsid w:val="00A44FB8"/>
    <w:rsid w:val="00A4599A"/>
    <w:rsid w:val="00A47A55"/>
    <w:rsid w:val="00A47FAB"/>
    <w:rsid w:val="00A5080D"/>
    <w:rsid w:val="00A52BA0"/>
    <w:rsid w:val="00A52EEA"/>
    <w:rsid w:val="00A56307"/>
    <w:rsid w:val="00A56A4E"/>
    <w:rsid w:val="00A60730"/>
    <w:rsid w:val="00A60A2D"/>
    <w:rsid w:val="00A60D17"/>
    <w:rsid w:val="00A61726"/>
    <w:rsid w:val="00A6249B"/>
    <w:rsid w:val="00A62C36"/>
    <w:rsid w:val="00A64052"/>
    <w:rsid w:val="00A64746"/>
    <w:rsid w:val="00A64B57"/>
    <w:rsid w:val="00A64BCB"/>
    <w:rsid w:val="00A64D0E"/>
    <w:rsid w:val="00A65513"/>
    <w:rsid w:val="00A65C74"/>
    <w:rsid w:val="00A65D00"/>
    <w:rsid w:val="00A66FD8"/>
    <w:rsid w:val="00A67F32"/>
    <w:rsid w:val="00A70984"/>
    <w:rsid w:val="00A70E04"/>
    <w:rsid w:val="00A71C61"/>
    <w:rsid w:val="00A72320"/>
    <w:rsid w:val="00A723B7"/>
    <w:rsid w:val="00A72E96"/>
    <w:rsid w:val="00A75295"/>
    <w:rsid w:val="00A76423"/>
    <w:rsid w:val="00A77CC5"/>
    <w:rsid w:val="00A77EF6"/>
    <w:rsid w:val="00A8008F"/>
    <w:rsid w:val="00A8040B"/>
    <w:rsid w:val="00A806CC"/>
    <w:rsid w:val="00A8103F"/>
    <w:rsid w:val="00A811B1"/>
    <w:rsid w:val="00A817EC"/>
    <w:rsid w:val="00A81A30"/>
    <w:rsid w:val="00A82F05"/>
    <w:rsid w:val="00A833A8"/>
    <w:rsid w:val="00A838EA"/>
    <w:rsid w:val="00A8413A"/>
    <w:rsid w:val="00A844E3"/>
    <w:rsid w:val="00A84913"/>
    <w:rsid w:val="00A85872"/>
    <w:rsid w:val="00A8796D"/>
    <w:rsid w:val="00A90227"/>
    <w:rsid w:val="00A910B3"/>
    <w:rsid w:val="00A91B6F"/>
    <w:rsid w:val="00A91C56"/>
    <w:rsid w:val="00A921C9"/>
    <w:rsid w:val="00A945F1"/>
    <w:rsid w:val="00A96BA5"/>
    <w:rsid w:val="00A978C6"/>
    <w:rsid w:val="00AA0B27"/>
    <w:rsid w:val="00AA16F9"/>
    <w:rsid w:val="00AA2D1D"/>
    <w:rsid w:val="00AA4203"/>
    <w:rsid w:val="00AA4D85"/>
    <w:rsid w:val="00AA596E"/>
    <w:rsid w:val="00AA687D"/>
    <w:rsid w:val="00AA6A38"/>
    <w:rsid w:val="00AA7154"/>
    <w:rsid w:val="00AB042C"/>
    <w:rsid w:val="00AB14EC"/>
    <w:rsid w:val="00AB34D9"/>
    <w:rsid w:val="00AB4824"/>
    <w:rsid w:val="00AB4A18"/>
    <w:rsid w:val="00AB680D"/>
    <w:rsid w:val="00AC10B3"/>
    <w:rsid w:val="00AC1DA3"/>
    <w:rsid w:val="00AC25DB"/>
    <w:rsid w:val="00AC3655"/>
    <w:rsid w:val="00AC3754"/>
    <w:rsid w:val="00AC3C37"/>
    <w:rsid w:val="00AC3D8B"/>
    <w:rsid w:val="00AC429A"/>
    <w:rsid w:val="00AC594D"/>
    <w:rsid w:val="00AC74F5"/>
    <w:rsid w:val="00AD232F"/>
    <w:rsid w:val="00AD2D6E"/>
    <w:rsid w:val="00AD46CE"/>
    <w:rsid w:val="00AD49EF"/>
    <w:rsid w:val="00AD4F4F"/>
    <w:rsid w:val="00AD507A"/>
    <w:rsid w:val="00AD5A89"/>
    <w:rsid w:val="00AD5DB4"/>
    <w:rsid w:val="00AD6060"/>
    <w:rsid w:val="00AD6476"/>
    <w:rsid w:val="00AD68F4"/>
    <w:rsid w:val="00AD6A98"/>
    <w:rsid w:val="00AD6B70"/>
    <w:rsid w:val="00AD7888"/>
    <w:rsid w:val="00AE2A14"/>
    <w:rsid w:val="00AE52E5"/>
    <w:rsid w:val="00AE57CC"/>
    <w:rsid w:val="00AF01B8"/>
    <w:rsid w:val="00AF100A"/>
    <w:rsid w:val="00AF241E"/>
    <w:rsid w:val="00AF3348"/>
    <w:rsid w:val="00AF341F"/>
    <w:rsid w:val="00AF3BED"/>
    <w:rsid w:val="00AF4FAB"/>
    <w:rsid w:val="00AF68F5"/>
    <w:rsid w:val="00B002CD"/>
    <w:rsid w:val="00B01483"/>
    <w:rsid w:val="00B02479"/>
    <w:rsid w:val="00B02D76"/>
    <w:rsid w:val="00B03F2B"/>
    <w:rsid w:val="00B04C62"/>
    <w:rsid w:val="00B05C54"/>
    <w:rsid w:val="00B07132"/>
    <w:rsid w:val="00B10797"/>
    <w:rsid w:val="00B11A0F"/>
    <w:rsid w:val="00B12093"/>
    <w:rsid w:val="00B12424"/>
    <w:rsid w:val="00B15726"/>
    <w:rsid w:val="00B15E3D"/>
    <w:rsid w:val="00B17257"/>
    <w:rsid w:val="00B228FF"/>
    <w:rsid w:val="00B22E02"/>
    <w:rsid w:val="00B23186"/>
    <w:rsid w:val="00B2360B"/>
    <w:rsid w:val="00B24679"/>
    <w:rsid w:val="00B259B0"/>
    <w:rsid w:val="00B3100E"/>
    <w:rsid w:val="00B312F3"/>
    <w:rsid w:val="00B31906"/>
    <w:rsid w:val="00B330D0"/>
    <w:rsid w:val="00B339DA"/>
    <w:rsid w:val="00B34004"/>
    <w:rsid w:val="00B352EA"/>
    <w:rsid w:val="00B355A0"/>
    <w:rsid w:val="00B36A7B"/>
    <w:rsid w:val="00B37056"/>
    <w:rsid w:val="00B3799D"/>
    <w:rsid w:val="00B40E3C"/>
    <w:rsid w:val="00B41BBE"/>
    <w:rsid w:val="00B42E45"/>
    <w:rsid w:val="00B437AD"/>
    <w:rsid w:val="00B43FAD"/>
    <w:rsid w:val="00B46A96"/>
    <w:rsid w:val="00B46E39"/>
    <w:rsid w:val="00B476BD"/>
    <w:rsid w:val="00B47FDB"/>
    <w:rsid w:val="00B52DD7"/>
    <w:rsid w:val="00B53256"/>
    <w:rsid w:val="00B5372E"/>
    <w:rsid w:val="00B56985"/>
    <w:rsid w:val="00B57743"/>
    <w:rsid w:val="00B57E5F"/>
    <w:rsid w:val="00B603CC"/>
    <w:rsid w:val="00B6329A"/>
    <w:rsid w:val="00B63377"/>
    <w:rsid w:val="00B64A79"/>
    <w:rsid w:val="00B655DB"/>
    <w:rsid w:val="00B65FCC"/>
    <w:rsid w:val="00B70671"/>
    <w:rsid w:val="00B71110"/>
    <w:rsid w:val="00B721DF"/>
    <w:rsid w:val="00B7398E"/>
    <w:rsid w:val="00B739B2"/>
    <w:rsid w:val="00B8024D"/>
    <w:rsid w:val="00B828DF"/>
    <w:rsid w:val="00B82FE9"/>
    <w:rsid w:val="00B832FB"/>
    <w:rsid w:val="00B83861"/>
    <w:rsid w:val="00B8496F"/>
    <w:rsid w:val="00B85DB4"/>
    <w:rsid w:val="00B86354"/>
    <w:rsid w:val="00B86414"/>
    <w:rsid w:val="00B86A32"/>
    <w:rsid w:val="00B9169C"/>
    <w:rsid w:val="00B92784"/>
    <w:rsid w:val="00B929A4"/>
    <w:rsid w:val="00B938BF"/>
    <w:rsid w:val="00B977DA"/>
    <w:rsid w:val="00B97D19"/>
    <w:rsid w:val="00B97FF8"/>
    <w:rsid w:val="00BA0493"/>
    <w:rsid w:val="00BA04DB"/>
    <w:rsid w:val="00BA11FC"/>
    <w:rsid w:val="00BA2292"/>
    <w:rsid w:val="00BA22C5"/>
    <w:rsid w:val="00BA25D0"/>
    <w:rsid w:val="00BA522B"/>
    <w:rsid w:val="00BA69ED"/>
    <w:rsid w:val="00BA6CE9"/>
    <w:rsid w:val="00BB1B28"/>
    <w:rsid w:val="00BB1DB8"/>
    <w:rsid w:val="00BB3243"/>
    <w:rsid w:val="00BB3FED"/>
    <w:rsid w:val="00BB4839"/>
    <w:rsid w:val="00BB4EAC"/>
    <w:rsid w:val="00BB7FCF"/>
    <w:rsid w:val="00BC2051"/>
    <w:rsid w:val="00BC3858"/>
    <w:rsid w:val="00BC5A8A"/>
    <w:rsid w:val="00BC6461"/>
    <w:rsid w:val="00BC67EB"/>
    <w:rsid w:val="00BC6D9F"/>
    <w:rsid w:val="00BC7286"/>
    <w:rsid w:val="00BD0B2F"/>
    <w:rsid w:val="00BD1D4D"/>
    <w:rsid w:val="00BD2424"/>
    <w:rsid w:val="00BD4EE0"/>
    <w:rsid w:val="00BD50DA"/>
    <w:rsid w:val="00BD54EB"/>
    <w:rsid w:val="00BD6590"/>
    <w:rsid w:val="00BD6C75"/>
    <w:rsid w:val="00BD7F7D"/>
    <w:rsid w:val="00BE3D05"/>
    <w:rsid w:val="00BE7081"/>
    <w:rsid w:val="00BF1910"/>
    <w:rsid w:val="00BF2432"/>
    <w:rsid w:val="00BF280A"/>
    <w:rsid w:val="00BF3693"/>
    <w:rsid w:val="00BF39E0"/>
    <w:rsid w:val="00BF426C"/>
    <w:rsid w:val="00BF4496"/>
    <w:rsid w:val="00BF44E8"/>
    <w:rsid w:val="00BF4E6C"/>
    <w:rsid w:val="00BF53F2"/>
    <w:rsid w:val="00BF603A"/>
    <w:rsid w:val="00BF673C"/>
    <w:rsid w:val="00BF696A"/>
    <w:rsid w:val="00BF7B32"/>
    <w:rsid w:val="00BF7D56"/>
    <w:rsid w:val="00C0034D"/>
    <w:rsid w:val="00C00372"/>
    <w:rsid w:val="00C032D5"/>
    <w:rsid w:val="00C03622"/>
    <w:rsid w:val="00C0388C"/>
    <w:rsid w:val="00C062BA"/>
    <w:rsid w:val="00C07020"/>
    <w:rsid w:val="00C1085E"/>
    <w:rsid w:val="00C130CD"/>
    <w:rsid w:val="00C1436E"/>
    <w:rsid w:val="00C1443B"/>
    <w:rsid w:val="00C16628"/>
    <w:rsid w:val="00C16FF2"/>
    <w:rsid w:val="00C17E68"/>
    <w:rsid w:val="00C20039"/>
    <w:rsid w:val="00C201B1"/>
    <w:rsid w:val="00C2040B"/>
    <w:rsid w:val="00C208DD"/>
    <w:rsid w:val="00C22493"/>
    <w:rsid w:val="00C239F9"/>
    <w:rsid w:val="00C24EDB"/>
    <w:rsid w:val="00C2732E"/>
    <w:rsid w:val="00C3045F"/>
    <w:rsid w:val="00C3054A"/>
    <w:rsid w:val="00C3270E"/>
    <w:rsid w:val="00C341C0"/>
    <w:rsid w:val="00C34203"/>
    <w:rsid w:val="00C34F0C"/>
    <w:rsid w:val="00C3501C"/>
    <w:rsid w:val="00C3530D"/>
    <w:rsid w:val="00C35D25"/>
    <w:rsid w:val="00C40196"/>
    <w:rsid w:val="00C411DB"/>
    <w:rsid w:val="00C41B57"/>
    <w:rsid w:val="00C42969"/>
    <w:rsid w:val="00C42E5F"/>
    <w:rsid w:val="00C43FE2"/>
    <w:rsid w:val="00C44E24"/>
    <w:rsid w:val="00C462EF"/>
    <w:rsid w:val="00C46941"/>
    <w:rsid w:val="00C47250"/>
    <w:rsid w:val="00C512DB"/>
    <w:rsid w:val="00C53B59"/>
    <w:rsid w:val="00C5452F"/>
    <w:rsid w:val="00C547A0"/>
    <w:rsid w:val="00C56CD8"/>
    <w:rsid w:val="00C570B2"/>
    <w:rsid w:val="00C5712A"/>
    <w:rsid w:val="00C61517"/>
    <w:rsid w:val="00C6361D"/>
    <w:rsid w:val="00C6597F"/>
    <w:rsid w:val="00C66947"/>
    <w:rsid w:val="00C67309"/>
    <w:rsid w:val="00C67C6A"/>
    <w:rsid w:val="00C7040C"/>
    <w:rsid w:val="00C71CFB"/>
    <w:rsid w:val="00C72943"/>
    <w:rsid w:val="00C72FB5"/>
    <w:rsid w:val="00C73B77"/>
    <w:rsid w:val="00C77CB2"/>
    <w:rsid w:val="00C801C3"/>
    <w:rsid w:val="00C837F4"/>
    <w:rsid w:val="00C8520E"/>
    <w:rsid w:val="00C90B7B"/>
    <w:rsid w:val="00C91056"/>
    <w:rsid w:val="00C94484"/>
    <w:rsid w:val="00C9547B"/>
    <w:rsid w:val="00C95CD7"/>
    <w:rsid w:val="00C970D9"/>
    <w:rsid w:val="00C97980"/>
    <w:rsid w:val="00C97C71"/>
    <w:rsid w:val="00CA0E29"/>
    <w:rsid w:val="00CA2DDD"/>
    <w:rsid w:val="00CA31C8"/>
    <w:rsid w:val="00CA40B4"/>
    <w:rsid w:val="00CA4C8F"/>
    <w:rsid w:val="00CA7A0B"/>
    <w:rsid w:val="00CB0527"/>
    <w:rsid w:val="00CB14EE"/>
    <w:rsid w:val="00CB1613"/>
    <w:rsid w:val="00CB1A15"/>
    <w:rsid w:val="00CB1AD9"/>
    <w:rsid w:val="00CB1EA1"/>
    <w:rsid w:val="00CB2E0A"/>
    <w:rsid w:val="00CB3476"/>
    <w:rsid w:val="00CB4080"/>
    <w:rsid w:val="00CB4F79"/>
    <w:rsid w:val="00CB651B"/>
    <w:rsid w:val="00CB6BCF"/>
    <w:rsid w:val="00CB6E81"/>
    <w:rsid w:val="00CB74FD"/>
    <w:rsid w:val="00CB7846"/>
    <w:rsid w:val="00CC05A5"/>
    <w:rsid w:val="00CC09C8"/>
    <w:rsid w:val="00CC0DD7"/>
    <w:rsid w:val="00CC1805"/>
    <w:rsid w:val="00CC2FA9"/>
    <w:rsid w:val="00CC417C"/>
    <w:rsid w:val="00CC4C2E"/>
    <w:rsid w:val="00CC5A53"/>
    <w:rsid w:val="00CC5F55"/>
    <w:rsid w:val="00CC6722"/>
    <w:rsid w:val="00CC6D37"/>
    <w:rsid w:val="00CC7FA4"/>
    <w:rsid w:val="00CD232F"/>
    <w:rsid w:val="00CD25E2"/>
    <w:rsid w:val="00CD577B"/>
    <w:rsid w:val="00CD5A29"/>
    <w:rsid w:val="00CD5D98"/>
    <w:rsid w:val="00CD6861"/>
    <w:rsid w:val="00CE121B"/>
    <w:rsid w:val="00CE14AB"/>
    <w:rsid w:val="00CE182D"/>
    <w:rsid w:val="00CE247A"/>
    <w:rsid w:val="00CE4766"/>
    <w:rsid w:val="00CE5017"/>
    <w:rsid w:val="00CE52B6"/>
    <w:rsid w:val="00CF039D"/>
    <w:rsid w:val="00CF1849"/>
    <w:rsid w:val="00CF38C3"/>
    <w:rsid w:val="00CF43A9"/>
    <w:rsid w:val="00CF74B8"/>
    <w:rsid w:val="00CF7F20"/>
    <w:rsid w:val="00D00552"/>
    <w:rsid w:val="00D0371F"/>
    <w:rsid w:val="00D040A5"/>
    <w:rsid w:val="00D047EC"/>
    <w:rsid w:val="00D051BB"/>
    <w:rsid w:val="00D11DD5"/>
    <w:rsid w:val="00D12717"/>
    <w:rsid w:val="00D15CF1"/>
    <w:rsid w:val="00D200FD"/>
    <w:rsid w:val="00D21331"/>
    <w:rsid w:val="00D22CD5"/>
    <w:rsid w:val="00D23559"/>
    <w:rsid w:val="00D24FF9"/>
    <w:rsid w:val="00D2509A"/>
    <w:rsid w:val="00D266F1"/>
    <w:rsid w:val="00D26980"/>
    <w:rsid w:val="00D30A96"/>
    <w:rsid w:val="00D3147A"/>
    <w:rsid w:val="00D31A0E"/>
    <w:rsid w:val="00D35959"/>
    <w:rsid w:val="00D3620E"/>
    <w:rsid w:val="00D371AA"/>
    <w:rsid w:val="00D42198"/>
    <w:rsid w:val="00D4238A"/>
    <w:rsid w:val="00D4253D"/>
    <w:rsid w:val="00D426BB"/>
    <w:rsid w:val="00D45E09"/>
    <w:rsid w:val="00D45EDC"/>
    <w:rsid w:val="00D473CD"/>
    <w:rsid w:val="00D47CA0"/>
    <w:rsid w:val="00D47FF8"/>
    <w:rsid w:val="00D502B6"/>
    <w:rsid w:val="00D51FA0"/>
    <w:rsid w:val="00D54559"/>
    <w:rsid w:val="00D551D9"/>
    <w:rsid w:val="00D56779"/>
    <w:rsid w:val="00D57482"/>
    <w:rsid w:val="00D60098"/>
    <w:rsid w:val="00D60D6F"/>
    <w:rsid w:val="00D628B0"/>
    <w:rsid w:val="00D65A47"/>
    <w:rsid w:val="00D65EFD"/>
    <w:rsid w:val="00D669FB"/>
    <w:rsid w:val="00D66A64"/>
    <w:rsid w:val="00D67EF5"/>
    <w:rsid w:val="00D7009C"/>
    <w:rsid w:val="00D7113E"/>
    <w:rsid w:val="00D726D3"/>
    <w:rsid w:val="00D7288D"/>
    <w:rsid w:val="00D735AC"/>
    <w:rsid w:val="00D74137"/>
    <w:rsid w:val="00D74741"/>
    <w:rsid w:val="00D74CF8"/>
    <w:rsid w:val="00D74F63"/>
    <w:rsid w:val="00D76A9F"/>
    <w:rsid w:val="00D76E24"/>
    <w:rsid w:val="00D770B3"/>
    <w:rsid w:val="00D7728A"/>
    <w:rsid w:val="00D80142"/>
    <w:rsid w:val="00D806AC"/>
    <w:rsid w:val="00D80B60"/>
    <w:rsid w:val="00D81475"/>
    <w:rsid w:val="00D821C3"/>
    <w:rsid w:val="00D84C9E"/>
    <w:rsid w:val="00D84EC6"/>
    <w:rsid w:val="00D853D7"/>
    <w:rsid w:val="00D87E07"/>
    <w:rsid w:val="00D909EC"/>
    <w:rsid w:val="00D910EE"/>
    <w:rsid w:val="00D916B1"/>
    <w:rsid w:val="00D9182B"/>
    <w:rsid w:val="00D91E27"/>
    <w:rsid w:val="00D9452D"/>
    <w:rsid w:val="00D949F0"/>
    <w:rsid w:val="00D951BA"/>
    <w:rsid w:val="00D95349"/>
    <w:rsid w:val="00D9648D"/>
    <w:rsid w:val="00D96D54"/>
    <w:rsid w:val="00D978C7"/>
    <w:rsid w:val="00D97F58"/>
    <w:rsid w:val="00DA02C1"/>
    <w:rsid w:val="00DA0FC4"/>
    <w:rsid w:val="00DA1CB7"/>
    <w:rsid w:val="00DA3A68"/>
    <w:rsid w:val="00DA4869"/>
    <w:rsid w:val="00DA59F6"/>
    <w:rsid w:val="00DA6B86"/>
    <w:rsid w:val="00DB0817"/>
    <w:rsid w:val="00DB0ADA"/>
    <w:rsid w:val="00DB0E7A"/>
    <w:rsid w:val="00DB2BB3"/>
    <w:rsid w:val="00DB3E8C"/>
    <w:rsid w:val="00DB4584"/>
    <w:rsid w:val="00DB5503"/>
    <w:rsid w:val="00DB57E8"/>
    <w:rsid w:val="00DC03FA"/>
    <w:rsid w:val="00DC1450"/>
    <w:rsid w:val="00DC15E6"/>
    <w:rsid w:val="00DC2685"/>
    <w:rsid w:val="00DC3015"/>
    <w:rsid w:val="00DC4B42"/>
    <w:rsid w:val="00DC5391"/>
    <w:rsid w:val="00DC5A64"/>
    <w:rsid w:val="00DC5C98"/>
    <w:rsid w:val="00DC7BF4"/>
    <w:rsid w:val="00DD0D23"/>
    <w:rsid w:val="00DD1D28"/>
    <w:rsid w:val="00DD1FD3"/>
    <w:rsid w:val="00DD2694"/>
    <w:rsid w:val="00DD2895"/>
    <w:rsid w:val="00DD3EE7"/>
    <w:rsid w:val="00DD42F5"/>
    <w:rsid w:val="00DD48DA"/>
    <w:rsid w:val="00DD4917"/>
    <w:rsid w:val="00DD5723"/>
    <w:rsid w:val="00DE010E"/>
    <w:rsid w:val="00DE0834"/>
    <w:rsid w:val="00DE266B"/>
    <w:rsid w:val="00DE44B3"/>
    <w:rsid w:val="00DE4E69"/>
    <w:rsid w:val="00DE58BD"/>
    <w:rsid w:val="00DE6725"/>
    <w:rsid w:val="00DE7BE7"/>
    <w:rsid w:val="00DE7C0C"/>
    <w:rsid w:val="00DE7F85"/>
    <w:rsid w:val="00DF1402"/>
    <w:rsid w:val="00DF2466"/>
    <w:rsid w:val="00DF2DF4"/>
    <w:rsid w:val="00DF5997"/>
    <w:rsid w:val="00DF68EF"/>
    <w:rsid w:val="00E003BC"/>
    <w:rsid w:val="00E00C0E"/>
    <w:rsid w:val="00E00E41"/>
    <w:rsid w:val="00E01D3D"/>
    <w:rsid w:val="00E07CBA"/>
    <w:rsid w:val="00E12A45"/>
    <w:rsid w:val="00E131B6"/>
    <w:rsid w:val="00E1398C"/>
    <w:rsid w:val="00E16A02"/>
    <w:rsid w:val="00E16AD2"/>
    <w:rsid w:val="00E21A17"/>
    <w:rsid w:val="00E21EDF"/>
    <w:rsid w:val="00E22A1C"/>
    <w:rsid w:val="00E24588"/>
    <w:rsid w:val="00E253AD"/>
    <w:rsid w:val="00E262DF"/>
    <w:rsid w:val="00E2762E"/>
    <w:rsid w:val="00E2799D"/>
    <w:rsid w:val="00E3000A"/>
    <w:rsid w:val="00E30DCE"/>
    <w:rsid w:val="00E313F8"/>
    <w:rsid w:val="00E3151A"/>
    <w:rsid w:val="00E317DF"/>
    <w:rsid w:val="00E318E4"/>
    <w:rsid w:val="00E33690"/>
    <w:rsid w:val="00E34DF7"/>
    <w:rsid w:val="00E35D67"/>
    <w:rsid w:val="00E37067"/>
    <w:rsid w:val="00E379F1"/>
    <w:rsid w:val="00E3DB08"/>
    <w:rsid w:val="00E402E0"/>
    <w:rsid w:val="00E40D68"/>
    <w:rsid w:val="00E40FDC"/>
    <w:rsid w:val="00E412E0"/>
    <w:rsid w:val="00E41CC6"/>
    <w:rsid w:val="00E4216B"/>
    <w:rsid w:val="00E44B7E"/>
    <w:rsid w:val="00E456FF"/>
    <w:rsid w:val="00E46235"/>
    <w:rsid w:val="00E465A9"/>
    <w:rsid w:val="00E46BFF"/>
    <w:rsid w:val="00E471DA"/>
    <w:rsid w:val="00E4B5D8"/>
    <w:rsid w:val="00E5063B"/>
    <w:rsid w:val="00E50965"/>
    <w:rsid w:val="00E5126B"/>
    <w:rsid w:val="00E51479"/>
    <w:rsid w:val="00E521D8"/>
    <w:rsid w:val="00E531CB"/>
    <w:rsid w:val="00E53AFD"/>
    <w:rsid w:val="00E540BE"/>
    <w:rsid w:val="00E54F80"/>
    <w:rsid w:val="00E55912"/>
    <w:rsid w:val="00E55D77"/>
    <w:rsid w:val="00E56C88"/>
    <w:rsid w:val="00E57F41"/>
    <w:rsid w:val="00E603A5"/>
    <w:rsid w:val="00E62569"/>
    <w:rsid w:val="00E625E0"/>
    <w:rsid w:val="00E628E3"/>
    <w:rsid w:val="00E63530"/>
    <w:rsid w:val="00E63E35"/>
    <w:rsid w:val="00E64812"/>
    <w:rsid w:val="00E6531B"/>
    <w:rsid w:val="00E75B2C"/>
    <w:rsid w:val="00E76B51"/>
    <w:rsid w:val="00E773F9"/>
    <w:rsid w:val="00E77CE1"/>
    <w:rsid w:val="00E80782"/>
    <w:rsid w:val="00E80EFE"/>
    <w:rsid w:val="00E81EDB"/>
    <w:rsid w:val="00E83F82"/>
    <w:rsid w:val="00E83FDF"/>
    <w:rsid w:val="00E85CCE"/>
    <w:rsid w:val="00E86889"/>
    <w:rsid w:val="00E86C26"/>
    <w:rsid w:val="00E874E8"/>
    <w:rsid w:val="00E9020E"/>
    <w:rsid w:val="00E93279"/>
    <w:rsid w:val="00E936A8"/>
    <w:rsid w:val="00E93838"/>
    <w:rsid w:val="00E94A64"/>
    <w:rsid w:val="00E94EDF"/>
    <w:rsid w:val="00E95331"/>
    <w:rsid w:val="00E95AE6"/>
    <w:rsid w:val="00E97A66"/>
    <w:rsid w:val="00E97B31"/>
    <w:rsid w:val="00EA2BE3"/>
    <w:rsid w:val="00EA2DA0"/>
    <w:rsid w:val="00EA359F"/>
    <w:rsid w:val="00EA39C7"/>
    <w:rsid w:val="00EA499B"/>
    <w:rsid w:val="00EA645B"/>
    <w:rsid w:val="00EB1AE4"/>
    <w:rsid w:val="00EB35A6"/>
    <w:rsid w:val="00EB4DC4"/>
    <w:rsid w:val="00EB60A3"/>
    <w:rsid w:val="00EB7D9F"/>
    <w:rsid w:val="00EC06FC"/>
    <w:rsid w:val="00EC167D"/>
    <w:rsid w:val="00EC2798"/>
    <w:rsid w:val="00EC4A0F"/>
    <w:rsid w:val="00EC5F41"/>
    <w:rsid w:val="00EC66F5"/>
    <w:rsid w:val="00ED06F0"/>
    <w:rsid w:val="00ED077A"/>
    <w:rsid w:val="00ED0A8F"/>
    <w:rsid w:val="00ED0C67"/>
    <w:rsid w:val="00ED0D51"/>
    <w:rsid w:val="00ED1AB5"/>
    <w:rsid w:val="00ED1CA6"/>
    <w:rsid w:val="00ED247F"/>
    <w:rsid w:val="00ED2EBD"/>
    <w:rsid w:val="00ED5539"/>
    <w:rsid w:val="00ED616D"/>
    <w:rsid w:val="00ED6389"/>
    <w:rsid w:val="00ED6913"/>
    <w:rsid w:val="00ED7CB3"/>
    <w:rsid w:val="00EE0AA5"/>
    <w:rsid w:val="00EE1B9E"/>
    <w:rsid w:val="00EE3D93"/>
    <w:rsid w:val="00EE4A50"/>
    <w:rsid w:val="00EF07A9"/>
    <w:rsid w:val="00EF09A3"/>
    <w:rsid w:val="00EF0BAA"/>
    <w:rsid w:val="00EF0EC7"/>
    <w:rsid w:val="00EF1F72"/>
    <w:rsid w:val="00EF25AB"/>
    <w:rsid w:val="00EF2D09"/>
    <w:rsid w:val="00EF3048"/>
    <w:rsid w:val="00EF40B0"/>
    <w:rsid w:val="00EF6204"/>
    <w:rsid w:val="00EF70F2"/>
    <w:rsid w:val="00EF734B"/>
    <w:rsid w:val="00F010A8"/>
    <w:rsid w:val="00F02D3D"/>
    <w:rsid w:val="00F037D9"/>
    <w:rsid w:val="00F05EFC"/>
    <w:rsid w:val="00F06428"/>
    <w:rsid w:val="00F076EF"/>
    <w:rsid w:val="00F1102D"/>
    <w:rsid w:val="00F130F6"/>
    <w:rsid w:val="00F13878"/>
    <w:rsid w:val="00F1387E"/>
    <w:rsid w:val="00F13C43"/>
    <w:rsid w:val="00F146E9"/>
    <w:rsid w:val="00F15D93"/>
    <w:rsid w:val="00F15FE9"/>
    <w:rsid w:val="00F167C2"/>
    <w:rsid w:val="00F16B11"/>
    <w:rsid w:val="00F17BD0"/>
    <w:rsid w:val="00F17E9A"/>
    <w:rsid w:val="00F17F66"/>
    <w:rsid w:val="00F1D264"/>
    <w:rsid w:val="00F2041C"/>
    <w:rsid w:val="00F208DE"/>
    <w:rsid w:val="00F22E0F"/>
    <w:rsid w:val="00F24C97"/>
    <w:rsid w:val="00F26C0F"/>
    <w:rsid w:val="00F31D72"/>
    <w:rsid w:val="00F31F9B"/>
    <w:rsid w:val="00F32174"/>
    <w:rsid w:val="00F32976"/>
    <w:rsid w:val="00F32DB4"/>
    <w:rsid w:val="00F331FD"/>
    <w:rsid w:val="00F332DD"/>
    <w:rsid w:val="00F33BC2"/>
    <w:rsid w:val="00F34A2B"/>
    <w:rsid w:val="00F36203"/>
    <w:rsid w:val="00F366C9"/>
    <w:rsid w:val="00F37626"/>
    <w:rsid w:val="00F37642"/>
    <w:rsid w:val="00F4076E"/>
    <w:rsid w:val="00F40A31"/>
    <w:rsid w:val="00F41D02"/>
    <w:rsid w:val="00F42D5D"/>
    <w:rsid w:val="00F42D65"/>
    <w:rsid w:val="00F4348B"/>
    <w:rsid w:val="00F4419E"/>
    <w:rsid w:val="00F44865"/>
    <w:rsid w:val="00F46B9B"/>
    <w:rsid w:val="00F46E8F"/>
    <w:rsid w:val="00F46EB5"/>
    <w:rsid w:val="00F46F7D"/>
    <w:rsid w:val="00F5090B"/>
    <w:rsid w:val="00F51992"/>
    <w:rsid w:val="00F53EDA"/>
    <w:rsid w:val="00F543B9"/>
    <w:rsid w:val="00F55683"/>
    <w:rsid w:val="00F561DA"/>
    <w:rsid w:val="00F56590"/>
    <w:rsid w:val="00F56AD8"/>
    <w:rsid w:val="00F570B9"/>
    <w:rsid w:val="00F60881"/>
    <w:rsid w:val="00F63A7B"/>
    <w:rsid w:val="00F64E7A"/>
    <w:rsid w:val="00F64E90"/>
    <w:rsid w:val="00F651EE"/>
    <w:rsid w:val="00F654DA"/>
    <w:rsid w:val="00F67B72"/>
    <w:rsid w:val="00F70D70"/>
    <w:rsid w:val="00F717B3"/>
    <w:rsid w:val="00F720C2"/>
    <w:rsid w:val="00F73155"/>
    <w:rsid w:val="00F74087"/>
    <w:rsid w:val="00F75BD1"/>
    <w:rsid w:val="00F8065B"/>
    <w:rsid w:val="00F81982"/>
    <w:rsid w:val="00F822B3"/>
    <w:rsid w:val="00F82FE5"/>
    <w:rsid w:val="00F836A4"/>
    <w:rsid w:val="00F84946"/>
    <w:rsid w:val="00F856E5"/>
    <w:rsid w:val="00F85D5E"/>
    <w:rsid w:val="00F869F4"/>
    <w:rsid w:val="00F872E4"/>
    <w:rsid w:val="00F917EC"/>
    <w:rsid w:val="00F92103"/>
    <w:rsid w:val="00F94224"/>
    <w:rsid w:val="00F943B4"/>
    <w:rsid w:val="00F94FFF"/>
    <w:rsid w:val="00F954A9"/>
    <w:rsid w:val="00F9582B"/>
    <w:rsid w:val="00F97C17"/>
    <w:rsid w:val="00FA09FD"/>
    <w:rsid w:val="00FA26FE"/>
    <w:rsid w:val="00FA2BF4"/>
    <w:rsid w:val="00FA3074"/>
    <w:rsid w:val="00FA321F"/>
    <w:rsid w:val="00FA3F5A"/>
    <w:rsid w:val="00FA43D5"/>
    <w:rsid w:val="00FA4DD9"/>
    <w:rsid w:val="00FB1191"/>
    <w:rsid w:val="00FB1CA6"/>
    <w:rsid w:val="00FB3831"/>
    <w:rsid w:val="00FB40A0"/>
    <w:rsid w:val="00FB41F4"/>
    <w:rsid w:val="00FB4834"/>
    <w:rsid w:val="00FC0989"/>
    <w:rsid w:val="00FC355A"/>
    <w:rsid w:val="00FC3623"/>
    <w:rsid w:val="00FC4505"/>
    <w:rsid w:val="00FC4681"/>
    <w:rsid w:val="00FC4EC1"/>
    <w:rsid w:val="00FC59C9"/>
    <w:rsid w:val="00FC5AB6"/>
    <w:rsid w:val="00FC71E5"/>
    <w:rsid w:val="00FC73AC"/>
    <w:rsid w:val="00FC7714"/>
    <w:rsid w:val="00FD19FD"/>
    <w:rsid w:val="00FD1D7B"/>
    <w:rsid w:val="00FD1DCD"/>
    <w:rsid w:val="00FD1FF6"/>
    <w:rsid w:val="00FD389D"/>
    <w:rsid w:val="00FD38DB"/>
    <w:rsid w:val="00FD3CD8"/>
    <w:rsid w:val="00FD3EB7"/>
    <w:rsid w:val="00FD4D60"/>
    <w:rsid w:val="00FD5536"/>
    <w:rsid w:val="00FD5539"/>
    <w:rsid w:val="00FD7D1D"/>
    <w:rsid w:val="00FD7E8C"/>
    <w:rsid w:val="00FE0233"/>
    <w:rsid w:val="00FE2F55"/>
    <w:rsid w:val="00FE40A4"/>
    <w:rsid w:val="00FE6A84"/>
    <w:rsid w:val="00FF066F"/>
    <w:rsid w:val="00FF07EA"/>
    <w:rsid w:val="00FF0F39"/>
    <w:rsid w:val="00FF1735"/>
    <w:rsid w:val="00FF2F95"/>
    <w:rsid w:val="00FF4D01"/>
    <w:rsid w:val="00FF4F68"/>
    <w:rsid w:val="00FF5A10"/>
    <w:rsid w:val="00FF5E66"/>
    <w:rsid w:val="00FF6A0A"/>
    <w:rsid w:val="010F674D"/>
    <w:rsid w:val="01274E3A"/>
    <w:rsid w:val="017A0082"/>
    <w:rsid w:val="027A9E4B"/>
    <w:rsid w:val="027C4DE9"/>
    <w:rsid w:val="027DC579"/>
    <w:rsid w:val="02958A4E"/>
    <w:rsid w:val="02B4FB18"/>
    <w:rsid w:val="02D7C07D"/>
    <w:rsid w:val="02EB56C0"/>
    <w:rsid w:val="03106864"/>
    <w:rsid w:val="0325062A"/>
    <w:rsid w:val="03266898"/>
    <w:rsid w:val="032BAE0F"/>
    <w:rsid w:val="03B383F8"/>
    <w:rsid w:val="03CF3640"/>
    <w:rsid w:val="03FFD700"/>
    <w:rsid w:val="0439CB1A"/>
    <w:rsid w:val="045E2786"/>
    <w:rsid w:val="04872721"/>
    <w:rsid w:val="04C0D68B"/>
    <w:rsid w:val="050C1715"/>
    <w:rsid w:val="054DED3F"/>
    <w:rsid w:val="054FDB12"/>
    <w:rsid w:val="0558A8B0"/>
    <w:rsid w:val="05CCE7B8"/>
    <w:rsid w:val="0626773E"/>
    <w:rsid w:val="06633620"/>
    <w:rsid w:val="06751780"/>
    <w:rsid w:val="067BF714"/>
    <w:rsid w:val="06AD5713"/>
    <w:rsid w:val="070FFBDF"/>
    <w:rsid w:val="073744F1"/>
    <w:rsid w:val="07636CC6"/>
    <w:rsid w:val="07DE8911"/>
    <w:rsid w:val="07FB7E57"/>
    <w:rsid w:val="0823DEF3"/>
    <w:rsid w:val="082F8E11"/>
    <w:rsid w:val="085F1C44"/>
    <w:rsid w:val="08EC79A9"/>
    <w:rsid w:val="090896D7"/>
    <w:rsid w:val="09338FBC"/>
    <w:rsid w:val="094092B3"/>
    <w:rsid w:val="0948C2F8"/>
    <w:rsid w:val="09B5910F"/>
    <w:rsid w:val="0A3D85B4"/>
    <w:rsid w:val="0A40549A"/>
    <w:rsid w:val="0ADF3B59"/>
    <w:rsid w:val="0B5262E8"/>
    <w:rsid w:val="0C6774BF"/>
    <w:rsid w:val="0CB98218"/>
    <w:rsid w:val="0CEE9EF6"/>
    <w:rsid w:val="0D4E81E8"/>
    <w:rsid w:val="0D7EFF8F"/>
    <w:rsid w:val="0E2D40C6"/>
    <w:rsid w:val="0E6628A9"/>
    <w:rsid w:val="0F2EB1C0"/>
    <w:rsid w:val="0F4CD412"/>
    <w:rsid w:val="0F52FD70"/>
    <w:rsid w:val="0F7CAA6B"/>
    <w:rsid w:val="103BDB45"/>
    <w:rsid w:val="10CEB2C8"/>
    <w:rsid w:val="10F7393A"/>
    <w:rsid w:val="110B8960"/>
    <w:rsid w:val="110EFFD6"/>
    <w:rsid w:val="11ADF4DA"/>
    <w:rsid w:val="11ED6ED0"/>
    <w:rsid w:val="11F5BFD2"/>
    <w:rsid w:val="1201F880"/>
    <w:rsid w:val="12124BCB"/>
    <w:rsid w:val="1215DDF4"/>
    <w:rsid w:val="12423EA5"/>
    <w:rsid w:val="12485441"/>
    <w:rsid w:val="124E1420"/>
    <w:rsid w:val="1264F383"/>
    <w:rsid w:val="133A722B"/>
    <w:rsid w:val="137CFD24"/>
    <w:rsid w:val="137F2833"/>
    <w:rsid w:val="13A98ACB"/>
    <w:rsid w:val="13FAEF1F"/>
    <w:rsid w:val="1400B09B"/>
    <w:rsid w:val="148A9E79"/>
    <w:rsid w:val="14DA6755"/>
    <w:rsid w:val="14E58FC0"/>
    <w:rsid w:val="1518FF5B"/>
    <w:rsid w:val="1524685F"/>
    <w:rsid w:val="155A7CAB"/>
    <w:rsid w:val="15B79C79"/>
    <w:rsid w:val="15D7729F"/>
    <w:rsid w:val="15EF6C0C"/>
    <w:rsid w:val="1628E9A0"/>
    <w:rsid w:val="168195BD"/>
    <w:rsid w:val="16E039A7"/>
    <w:rsid w:val="16EC7D4B"/>
    <w:rsid w:val="173F41C9"/>
    <w:rsid w:val="177D5826"/>
    <w:rsid w:val="177D5B95"/>
    <w:rsid w:val="17F64072"/>
    <w:rsid w:val="1807362A"/>
    <w:rsid w:val="185C6917"/>
    <w:rsid w:val="192F3B3B"/>
    <w:rsid w:val="193CDB2C"/>
    <w:rsid w:val="1951DF41"/>
    <w:rsid w:val="19B721CA"/>
    <w:rsid w:val="19E0B8EE"/>
    <w:rsid w:val="1A05B6A4"/>
    <w:rsid w:val="1A380243"/>
    <w:rsid w:val="1A8FE999"/>
    <w:rsid w:val="1AA1C847"/>
    <w:rsid w:val="1B1E39F4"/>
    <w:rsid w:val="1B7AE436"/>
    <w:rsid w:val="1BB145D3"/>
    <w:rsid w:val="1C04D214"/>
    <w:rsid w:val="1C050B5D"/>
    <w:rsid w:val="1C0F7F67"/>
    <w:rsid w:val="1C743415"/>
    <w:rsid w:val="1C9D16F3"/>
    <w:rsid w:val="1CCB9785"/>
    <w:rsid w:val="1D3B8FAC"/>
    <w:rsid w:val="1D3CC1AD"/>
    <w:rsid w:val="1DEE3FC1"/>
    <w:rsid w:val="1E15A924"/>
    <w:rsid w:val="1EE817FF"/>
    <w:rsid w:val="1F0D2ABD"/>
    <w:rsid w:val="1F111B98"/>
    <w:rsid w:val="1F1EC7C7"/>
    <w:rsid w:val="1FA3FD54"/>
    <w:rsid w:val="1FE42975"/>
    <w:rsid w:val="2002E427"/>
    <w:rsid w:val="200D7CD3"/>
    <w:rsid w:val="20617479"/>
    <w:rsid w:val="20757010"/>
    <w:rsid w:val="20B9053E"/>
    <w:rsid w:val="20D7A8AE"/>
    <w:rsid w:val="20ECC31D"/>
    <w:rsid w:val="20ECF5EE"/>
    <w:rsid w:val="2104735F"/>
    <w:rsid w:val="21064E5A"/>
    <w:rsid w:val="2190A0DF"/>
    <w:rsid w:val="21A2E434"/>
    <w:rsid w:val="21EB6484"/>
    <w:rsid w:val="22131338"/>
    <w:rsid w:val="226F8E06"/>
    <w:rsid w:val="2271C901"/>
    <w:rsid w:val="22DBBD9E"/>
    <w:rsid w:val="230B7A96"/>
    <w:rsid w:val="23388E72"/>
    <w:rsid w:val="234A6DF5"/>
    <w:rsid w:val="235D39C7"/>
    <w:rsid w:val="24A6C9D9"/>
    <w:rsid w:val="250A5EAB"/>
    <w:rsid w:val="2521A52D"/>
    <w:rsid w:val="259B5453"/>
    <w:rsid w:val="25FE277A"/>
    <w:rsid w:val="260E9903"/>
    <w:rsid w:val="26F329E4"/>
    <w:rsid w:val="2765B5CD"/>
    <w:rsid w:val="279D0A19"/>
    <w:rsid w:val="2814E678"/>
    <w:rsid w:val="28DE4BDB"/>
    <w:rsid w:val="28E6CC01"/>
    <w:rsid w:val="2971E35E"/>
    <w:rsid w:val="2988E61D"/>
    <w:rsid w:val="2991B387"/>
    <w:rsid w:val="29BB20D4"/>
    <w:rsid w:val="29E01E9A"/>
    <w:rsid w:val="29E209FB"/>
    <w:rsid w:val="2A21E3C3"/>
    <w:rsid w:val="2A43CC91"/>
    <w:rsid w:val="2AB2C20D"/>
    <w:rsid w:val="2AD30AE5"/>
    <w:rsid w:val="2AE4F8A4"/>
    <w:rsid w:val="2B179B85"/>
    <w:rsid w:val="2BCDE60E"/>
    <w:rsid w:val="2BD7139E"/>
    <w:rsid w:val="2BE13089"/>
    <w:rsid w:val="2C4C499F"/>
    <w:rsid w:val="2CA2FC05"/>
    <w:rsid w:val="2D62BC77"/>
    <w:rsid w:val="2D6D9B8C"/>
    <w:rsid w:val="2E123DD2"/>
    <w:rsid w:val="2E59F960"/>
    <w:rsid w:val="2E8C36D1"/>
    <w:rsid w:val="2EFD3FAA"/>
    <w:rsid w:val="2F0333F7"/>
    <w:rsid w:val="2F0B5353"/>
    <w:rsid w:val="2F1638FD"/>
    <w:rsid w:val="2F979F11"/>
    <w:rsid w:val="2FB869C7"/>
    <w:rsid w:val="2FBE10CE"/>
    <w:rsid w:val="2FF77CE0"/>
    <w:rsid w:val="30609AF5"/>
    <w:rsid w:val="30789462"/>
    <w:rsid w:val="314DA28D"/>
    <w:rsid w:val="31825789"/>
    <w:rsid w:val="318F6F13"/>
    <w:rsid w:val="31A6F77A"/>
    <w:rsid w:val="31B083FB"/>
    <w:rsid w:val="31FE1E75"/>
    <w:rsid w:val="320272D4"/>
    <w:rsid w:val="3230276E"/>
    <w:rsid w:val="328325A7"/>
    <w:rsid w:val="32F00A89"/>
    <w:rsid w:val="33110E99"/>
    <w:rsid w:val="335D28C5"/>
    <w:rsid w:val="33AA5D4E"/>
    <w:rsid w:val="33DD5129"/>
    <w:rsid w:val="33E64C5A"/>
    <w:rsid w:val="342A4C2C"/>
    <w:rsid w:val="34CD398F"/>
    <w:rsid w:val="34DCAB62"/>
    <w:rsid w:val="35467543"/>
    <w:rsid w:val="359A454F"/>
    <w:rsid w:val="35D55BEB"/>
    <w:rsid w:val="35E17756"/>
    <w:rsid w:val="35FE29C1"/>
    <w:rsid w:val="36168D2E"/>
    <w:rsid w:val="363039E9"/>
    <w:rsid w:val="36D92AC5"/>
    <w:rsid w:val="36FFEBCA"/>
    <w:rsid w:val="370E96EB"/>
    <w:rsid w:val="372E7CE3"/>
    <w:rsid w:val="373CA6E6"/>
    <w:rsid w:val="37CEDA20"/>
    <w:rsid w:val="38E2CC4A"/>
    <w:rsid w:val="3966F7B1"/>
    <w:rsid w:val="39766D1B"/>
    <w:rsid w:val="39FA42EC"/>
    <w:rsid w:val="3A70ADFB"/>
    <w:rsid w:val="3AC2E558"/>
    <w:rsid w:val="3AD469CA"/>
    <w:rsid w:val="3B4FB60E"/>
    <w:rsid w:val="3B651663"/>
    <w:rsid w:val="3BFD48A0"/>
    <w:rsid w:val="3C2F5C19"/>
    <w:rsid w:val="3C46EE7E"/>
    <w:rsid w:val="3C83052A"/>
    <w:rsid w:val="3C912B53"/>
    <w:rsid w:val="3C93ACD1"/>
    <w:rsid w:val="3CDBB1E8"/>
    <w:rsid w:val="3D1D719D"/>
    <w:rsid w:val="3DB60A9C"/>
    <w:rsid w:val="3DFA2078"/>
    <w:rsid w:val="3E4D147D"/>
    <w:rsid w:val="3EAB6126"/>
    <w:rsid w:val="3F1A86B1"/>
    <w:rsid w:val="3F5C5839"/>
    <w:rsid w:val="3F614961"/>
    <w:rsid w:val="402C25DC"/>
    <w:rsid w:val="406CA725"/>
    <w:rsid w:val="40976D39"/>
    <w:rsid w:val="40A34140"/>
    <w:rsid w:val="40AC929D"/>
    <w:rsid w:val="4137077C"/>
    <w:rsid w:val="4146C5AB"/>
    <w:rsid w:val="414FBEA7"/>
    <w:rsid w:val="417DF230"/>
    <w:rsid w:val="42482A51"/>
    <w:rsid w:val="42491CD0"/>
    <w:rsid w:val="425DFB7A"/>
    <w:rsid w:val="42A38CF2"/>
    <w:rsid w:val="42E3AE0D"/>
    <w:rsid w:val="42EBEF62"/>
    <w:rsid w:val="4318229B"/>
    <w:rsid w:val="43BA5B4C"/>
    <w:rsid w:val="43E4C7C6"/>
    <w:rsid w:val="43E54100"/>
    <w:rsid w:val="44BCB62F"/>
    <w:rsid w:val="44C465B0"/>
    <w:rsid w:val="44ED7257"/>
    <w:rsid w:val="450071CF"/>
    <w:rsid w:val="453D060A"/>
    <w:rsid w:val="47AEABA4"/>
    <w:rsid w:val="47D4FC12"/>
    <w:rsid w:val="47F11FBA"/>
    <w:rsid w:val="47F23DC1"/>
    <w:rsid w:val="481CC1E7"/>
    <w:rsid w:val="4837BEC2"/>
    <w:rsid w:val="486B25AF"/>
    <w:rsid w:val="488D5497"/>
    <w:rsid w:val="48AAA674"/>
    <w:rsid w:val="48AF00F7"/>
    <w:rsid w:val="48D11C96"/>
    <w:rsid w:val="48F48F5E"/>
    <w:rsid w:val="4971A220"/>
    <w:rsid w:val="49B50578"/>
    <w:rsid w:val="49D42F02"/>
    <w:rsid w:val="4A368A5F"/>
    <w:rsid w:val="4A99361B"/>
    <w:rsid w:val="4AA7394D"/>
    <w:rsid w:val="4B40BD93"/>
    <w:rsid w:val="4BCC4033"/>
    <w:rsid w:val="4BDC259D"/>
    <w:rsid w:val="4BFC0B70"/>
    <w:rsid w:val="4C39AC51"/>
    <w:rsid w:val="4C44AAAB"/>
    <w:rsid w:val="4C619E9F"/>
    <w:rsid w:val="4D25080F"/>
    <w:rsid w:val="4D6CA1F5"/>
    <w:rsid w:val="4D96ACE1"/>
    <w:rsid w:val="4E439D75"/>
    <w:rsid w:val="4E56FCA7"/>
    <w:rsid w:val="4EC184F0"/>
    <w:rsid w:val="4F98D766"/>
    <w:rsid w:val="503D6F59"/>
    <w:rsid w:val="50D3CF42"/>
    <w:rsid w:val="50E543EB"/>
    <w:rsid w:val="50F07E32"/>
    <w:rsid w:val="5126770B"/>
    <w:rsid w:val="513E6F4D"/>
    <w:rsid w:val="51583B81"/>
    <w:rsid w:val="517B46E0"/>
    <w:rsid w:val="51B0968F"/>
    <w:rsid w:val="5200161E"/>
    <w:rsid w:val="5284A560"/>
    <w:rsid w:val="52E51796"/>
    <w:rsid w:val="5345E084"/>
    <w:rsid w:val="53562642"/>
    <w:rsid w:val="53617007"/>
    <w:rsid w:val="54180296"/>
    <w:rsid w:val="54BA3C08"/>
    <w:rsid w:val="54CAE668"/>
    <w:rsid w:val="54D00B13"/>
    <w:rsid w:val="5551963D"/>
    <w:rsid w:val="5577B3DA"/>
    <w:rsid w:val="55C05F74"/>
    <w:rsid w:val="560C3A64"/>
    <w:rsid w:val="5618C055"/>
    <w:rsid w:val="5630D6A8"/>
    <w:rsid w:val="56ACFF2A"/>
    <w:rsid w:val="57961B5E"/>
    <w:rsid w:val="57C34C5E"/>
    <w:rsid w:val="5801A447"/>
    <w:rsid w:val="5835C47B"/>
    <w:rsid w:val="586047DA"/>
    <w:rsid w:val="58D83098"/>
    <w:rsid w:val="59BC3FEC"/>
    <w:rsid w:val="59DAD082"/>
    <w:rsid w:val="5A300629"/>
    <w:rsid w:val="5A5333D2"/>
    <w:rsid w:val="5A69AA2F"/>
    <w:rsid w:val="5A8509FA"/>
    <w:rsid w:val="5AA80CB0"/>
    <w:rsid w:val="5B2CB225"/>
    <w:rsid w:val="5BBF54B1"/>
    <w:rsid w:val="5BF55D27"/>
    <w:rsid w:val="5C246469"/>
    <w:rsid w:val="5C823728"/>
    <w:rsid w:val="5C91803C"/>
    <w:rsid w:val="5D04F513"/>
    <w:rsid w:val="5D4B05EA"/>
    <w:rsid w:val="5D58327C"/>
    <w:rsid w:val="5D712928"/>
    <w:rsid w:val="5D9AF1FD"/>
    <w:rsid w:val="5E0EE557"/>
    <w:rsid w:val="5E3F0DF4"/>
    <w:rsid w:val="5F54400B"/>
    <w:rsid w:val="5F668EC6"/>
    <w:rsid w:val="5FAA23F4"/>
    <w:rsid w:val="6030AC9F"/>
    <w:rsid w:val="605193DF"/>
    <w:rsid w:val="605E0E98"/>
    <w:rsid w:val="608F6E97"/>
    <w:rsid w:val="6092D6AC"/>
    <w:rsid w:val="610027B9"/>
    <w:rsid w:val="614DAF0A"/>
    <w:rsid w:val="61E47AF7"/>
    <w:rsid w:val="62630803"/>
    <w:rsid w:val="62A811DD"/>
    <w:rsid w:val="62F9597C"/>
    <w:rsid w:val="63141863"/>
    <w:rsid w:val="635CF119"/>
    <w:rsid w:val="63CA233E"/>
    <w:rsid w:val="63E2612E"/>
    <w:rsid w:val="640E3F6D"/>
    <w:rsid w:val="6425A28C"/>
    <w:rsid w:val="64FAFF74"/>
    <w:rsid w:val="65128460"/>
    <w:rsid w:val="65459889"/>
    <w:rsid w:val="6559D675"/>
    <w:rsid w:val="65882287"/>
    <w:rsid w:val="6588B9FF"/>
    <w:rsid w:val="662AEF97"/>
    <w:rsid w:val="66ABA583"/>
    <w:rsid w:val="66B9EB02"/>
    <w:rsid w:val="66E5AE30"/>
    <w:rsid w:val="672187FC"/>
    <w:rsid w:val="67E2DE04"/>
    <w:rsid w:val="683D2B79"/>
    <w:rsid w:val="68D18090"/>
    <w:rsid w:val="698AAA40"/>
    <w:rsid w:val="69B98CBF"/>
    <w:rsid w:val="69DC3219"/>
    <w:rsid w:val="6A1B888A"/>
    <w:rsid w:val="6A6EB471"/>
    <w:rsid w:val="6AC82B46"/>
    <w:rsid w:val="6B39ECE6"/>
    <w:rsid w:val="6B8F40A9"/>
    <w:rsid w:val="6C8DC59C"/>
    <w:rsid w:val="6CB6DD98"/>
    <w:rsid w:val="6CC648D8"/>
    <w:rsid w:val="6D61F5BC"/>
    <w:rsid w:val="6D8155BE"/>
    <w:rsid w:val="6D86A111"/>
    <w:rsid w:val="6DE2F6E4"/>
    <w:rsid w:val="6E1AEC07"/>
    <w:rsid w:val="6E409EAF"/>
    <w:rsid w:val="6E8575FE"/>
    <w:rsid w:val="6F04FCCB"/>
    <w:rsid w:val="70D12E22"/>
    <w:rsid w:val="71CC78F9"/>
    <w:rsid w:val="71E34376"/>
    <w:rsid w:val="71F6316C"/>
    <w:rsid w:val="7290805C"/>
    <w:rsid w:val="72A016C4"/>
    <w:rsid w:val="72A8905C"/>
    <w:rsid w:val="72CF7351"/>
    <w:rsid w:val="739D2803"/>
    <w:rsid w:val="74460B1E"/>
    <w:rsid w:val="745BB9DC"/>
    <w:rsid w:val="746CBEBD"/>
    <w:rsid w:val="752F15C5"/>
    <w:rsid w:val="7555E904"/>
    <w:rsid w:val="75D04E37"/>
    <w:rsid w:val="76369625"/>
    <w:rsid w:val="76390A5F"/>
    <w:rsid w:val="76AFC42D"/>
    <w:rsid w:val="76C3BFC4"/>
    <w:rsid w:val="76D3025D"/>
    <w:rsid w:val="76FC4300"/>
    <w:rsid w:val="77A12B67"/>
    <w:rsid w:val="780E2583"/>
    <w:rsid w:val="781515EF"/>
    <w:rsid w:val="78C510E3"/>
    <w:rsid w:val="7984E4ED"/>
    <w:rsid w:val="79AA28B5"/>
    <w:rsid w:val="79AADCFB"/>
    <w:rsid w:val="79B5D21F"/>
    <w:rsid w:val="7AC689FB"/>
    <w:rsid w:val="7AE07858"/>
    <w:rsid w:val="7C1C8143"/>
    <w:rsid w:val="7C5C97DA"/>
    <w:rsid w:val="7CAB8CBA"/>
    <w:rsid w:val="7D6DEB66"/>
    <w:rsid w:val="7D833618"/>
    <w:rsid w:val="7DC24851"/>
    <w:rsid w:val="7E3050BC"/>
    <w:rsid w:val="7E487CFA"/>
    <w:rsid w:val="7E5DE5B6"/>
    <w:rsid w:val="7E732C60"/>
    <w:rsid w:val="7EAD2A4B"/>
    <w:rsid w:val="7EB187C6"/>
    <w:rsid w:val="7F123501"/>
    <w:rsid w:val="7F882042"/>
    <w:rsid w:val="7F8B4E76"/>
    <w:rsid w:val="7FBE4045"/>
    <w:rsid w:val="7FCC211D"/>
    <w:rsid w:val="7FE4E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2165"/>
  <w15:docId w15:val="{11D1A5E3-332D-4878-9972-5F0404A9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8C2"/>
    <w:rPr>
      <w:rFonts w:ascii="Arial" w:eastAsia="Arial" w:hAnsi="Arial" w:cs="Arial"/>
    </w:rPr>
  </w:style>
  <w:style w:type="paragraph" w:styleId="Heading1">
    <w:name w:val="heading 1"/>
    <w:basedOn w:val="Normal"/>
    <w:uiPriority w:val="9"/>
    <w:qFormat/>
    <w:pPr>
      <w:spacing w:before="12"/>
      <w:ind w:left="10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6"/>
      <w:ind w:left="4994"/>
    </w:pPr>
    <w:rPr>
      <w:rFonts w:ascii="Myriad Pro" w:eastAsia="Myriad Pro" w:hAnsi="Myriad Pro" w:cs="Myriad Pro"/>
      <w:sz w:val="44"/>
      <w:szCs w:val="44"/>
    </w:rPr>
  </w:style>
  <w:style w:type="paragraph" w:styleId="ListParagraph">
    <w:name w:val="List Paragraph"/>
    <w:basedOn w:val="Normal"/>
    <w:uiPriority w:val="34"/>
    <w:qFormat/>
    <w:pPr>
      <w:ind w:left="3520" w:hanging="10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5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A5"/>
    <w:rPr>
      <w:rFonts w:ascii="Segoe UI" w:eastAsia="Arial" w:hAnsi="Segoe UI" w:cs="Segoe UI"/>
      <w:sz w:val="18"/>
      <w:szCs w:val="18"/>
    </w:rPr>
  </w:style>
  <w:style w:type="character" w:styleId="CommentReference">
    <w:name w:val="annotation reference"/>
    <w:basedOn w:val="DefaultParagraphFont"/>
    <w:uiPriority w:val="99"/>
    <w:semiHidden/>
    <w:unhideWhenUsed/>
    <w:rsid w:val="00A811B1"/>
    <w:rPr>
      <w:sz w:val="16"/>
      <w:szCs w:val="16"/>
    </w:rPr>
  </w:style>
  <w:style w:type="paragraph" w:styleId="CommentText">
    <w:name w:val="annotation text"/>
    <w:basedOn w:val="Normal"/>
    <w:link w:val="CommentTextChar"/>
    <w:uiPriority w:val="99"/>
    <w:unhideWhenUsed/>
    <w:rsid w:val="00A811B1"/>
    <w:rPr>
      <w:sz w:val="20"/>
      <w:szCs w:val="20"/>
    </w:rPr>
  </w:style>
  <w:style w:type="character" w:customStyle="1" w:styleId="CommentTextChar">
    <w:name w:val="Comment Text Char"/>
    <w:basedOn w:val="DefaultParagraphFont"/>
    <w:link w:val="CommentText"/>
    <w:uiPriority w:val="99"/>
    <w:rsid w:val="00A811B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11B1"/>
    <w:rPr>
      <w:b/>
      <w:bCs/>
    </w:rPr>
  </w:style>
  <w:style w:type="character" w:customStyle="1" w:styleId="CommentSubjectChar">
    <w:name w:val="Comment Subject Char"/>
    <w:basedOn w:val="CommentTextChar"/>
    <w:link w:val="CommentSubject"/>
    <w:uiPriority w:val="99"/>
    <w:semiHidden/>
    <w:rsid w:val="00A811B1"/>
    <w:rPr>
      <w:rFonts w:ascii="Arial" w:eastAsia="Arial" w:hAnsi="Arial" w:cs="Arial"/>
      <w:b/>
      <w:bCs/>
      <w:sz w:val="20"/>
      <w:szCs w:val="20"/>
    </w:rPr>
  </w:style>
  <w:style w:type="paragraph" w:styleId="Revision">
    <w:name w:val="Revision"/>
    <w:hidden/>
    <w:uiPriority w:val="99"/>
    <w:semiHidden/>
    <w:rsid w:val="00815A01"/>
    <w:pPr>
      <w:widowControl/>
      <w:autoSpaceDE/>
      <w:autoSpaceDN/>
    </w:pPr>
    <w:rPr>
      <w:rFonts w:ascii="Arial" w:eastAsia="Arial" w:hAnsi="Arial" w:cs="Arial"/>
    </w:rPr>
  </w:style>
  <w:style w:type="paragraph" w:customStyle="1" w:styleId="Default">
    <w:name w:val="Default"/>
    <w:rsid w:val="000A412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E94A64"/>
    <w:rPr>
      <w:color w:val="0000FF" w:themeColor="hyperlink"/>
      <w:u w:val="single"/>
    </w:rPr>
  </w:style>
  <w:style w:type="paragraph" w:styleId="Header">
    <w:name w:val="header"/>
    <w:basedOn w:val="Normal"/>
    <w:link w:val="HeaderChar"/>
    <w:uiPriority w:val="99"/>
    <w:unhideWhenUsed/>
    <w:rsid w:val="00C062BA"/>
    <w:pPr>
      <w:tabs>
        <w:tab w:val="center" w:pos="4680"/>
        <w:tab w:val="right" w:pos="9360"/>
      </w:tabs>
    </w:pPr>
  </w:style>
  <w:style w:type="character" w:customStyle="1" w:styleId="HeaderChar">
    <w:name w:val="Header Char"/>
    <w:basedOn w:val="DefaultParagraphFont"/>
    <w:link w:val="Header"/>
    <w:uiPriority w:val="99"/>
    <w:rsid w:val="00C062BA"/>
    <w:rPr>
      <w:rFonts w:ascii="Arial" w:eastAsia="Arial" w:hAnsi="Arial" w:cs="Arial"/>
    </w:rPr>
  </w:style>
  <w:style w:type="paragraph" w:styleId="Footer">
    <w:name w:val="footer"/>
    <w:basedOn w:val="Normal"/>
    <w:link w:val="FooterChar"/>
    <w:uiPriority w:val="99"/>
    <w:unhideWhenUsed/>
    <w:rsid w:val="00C062BA"/>
    <w:pPr>
      <w:tabs>
        <w:tab w:val="center" w:pos="4680"/>
        <w:tab w:val="right" w:pos="9360"/>
      </w:tabs>
    </w:pPr>
  </w:style>
  <w:style w:type="character" w:customStyle="1" w:styleId="FooterChar">
    <w:name w:val="Footer Char"/>
    <w:basedOn w:val="DefaultParagraphFont"/>
    <w:link w:val="Footer"/>
    <w:uiPriority w:val="99"/>
    <w:rsid w:val="00C062BA"/>
    <w:rPr>
      <w:rFonts w:ascii="Arial" w:eastAsia="Arial" w:hAnsi="Arial" w:cs="Arial"/>
    </w:rPr>
  </w:style>
  <w:style w:type="character" w:styleId="UnresolvedMention">
    <w:name w:val="Unresolved Mention"/>
    <w:basedOn w:val="DefaultParagraphFont"/>
    <w:uiPriority w:val="99"/>
    <w:semiHidden/>
    <w:unhideWhenUsed/>
    <w:rsid w:val="006758D6"/>
    <w:rPr>
      <w:color w:val="605E5C"/>
      <w:shd w:val="clear" w:color="auto" w:fill="E1DFDD"/>
    </w:rPr>
  </w:style>
  <w:style w:type="character" w:styleId="FollowedHyperlink">
    <w:name w:val="FollowedHyperlink"/>
    <w:basedOn w:val="DefaultParagraphFont"/>
    <w:uiPriority w:val="99"/>
    <w:semiHidden/>
    <w:unhideWhenUsed/>
    <w:rsid w:val="004C483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242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E247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E247A"/>
    <w:rPr>
      <w:rFonts w:eastAsiaTheme="minorEastAsia"/>
      <w:color w:val="5A5A5A" w:themeColor="text1" w:themeTint="A5"/>
      <w:spacing w:val="15"/>
    </w:rPr>
  </w:style>
  <w:style w:type="character" w:customStyle="1" w:styleId="BodyTextChar">
    <w:name w:val="Body Text Char"/>
    <w:basedOn w:val="DefaultParagraphFont"/>
    <w:link w:val="BodyText"/>
    <w:uiPriority w:val="1"/>
    <w:rsid w:val="006238C2"/>
    <w:rPr>
      <w:rFonts w:ascii="Arial" w:eastAsia="Arial" w:hAnsi="Arial" w:cs="Arial"/>
      <w:sz w:val="20"/>
      <w:szCs w:val="20"/>
    </w:rPr>
  </w:style>
  <w:style w:type="character" w:customStyle="1" w:styleId="ui-provider">
    <w:name w:val="ui-provider"/>
    <w:basedOn w:val="DefaultParagraphFont"/>
    <w:rsid w:val="00364120"/>
  </w:style>
  <w:style w:type="character" w:customStyle="1" w:styleId="normaltextrun">
    <w:name w:val="normaltextrun"/>
    <w:basedOn w:val="DefaultParagraphFont"/>
    <w:rsid w:val="002F5C27"/>
  </w:style>
  <w:style w:type="character" w:customStyle="1" w:styleId="eop">
    <w:name w:val="eop"/>
    <w:basedOn w:val="DefaultParagraphFont"/>
    <w:rsid w:val="002F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7580">
      <w:bodyDiv w:val="1"/>
      <w:marLeft w:val="0"/>
      <w:marRight w:val="0"/>
      <w:marTop w:val="0"/>
      <w:marBottom w:val="0"/>
      <w:divBdr>
        <w:top w:val="none" w:sz="0" w:space="0" w:color="auto"/>
        <w:left w:val="none" w:sz="0" w:space="0" w:color="auto"/>
        <w:bottom w:val="none" w:sz="0" w:space="0" w:color="auto"/>
        <w:right w:val="none" w:sz="0" w:space="0" w:color="auto"/>
      </w:divBdr>
      <w:divsChild>
        <w:div w:id="1567181401">
          <w:marLeft w:val="0"/>
          <w:marRight w:val="0"/>
          <w:marTop w:val="0"/>
          <w:marBottom w:val="0"/>
          <w:divBdr>
            <w:top w:val="none" w:sz="0" w:space="0" w:color="auto"/>
            <w:left w:val="none" w:sz="0" w:space="0" w:color="auto"/>
            <w:bottom w:val="none" w:sz="0" w:space="0" w:color="auto"/>
            <w:right w:val="none" w:sz="0" w:space="0" w:color="auto"/>
          </w:divBdr>
        </w:div>
        <w:div w:id="1604679790">
          <w:marLeft w:val="0"/>
          <w:marRight w:val="0"/>
          <w:marTop w:val="0"/>
          <w:marBottom w:val="0"/>
          <w:divBdr>
            <w:top w:val="none" w:sz="0" w:space="0" w:color="auto"/>
            <w:left w:val="none" w:sz="0" w:space="0" w:color="auto"/>
            <w:bottom w:val="none" w:sz="0" w:space="0" w:color="auto"/>
            <w:right w:val="none" w:sz="0" w:space="0" w:color="auto"/>
          </w:divBdr>
        </w:div>
        <w:div w:id="1354456646">
          <w:marLeft w:val="0"/>
          <w:marRight w:val="0"/>
          <w:marTop w:val="0"/>
          <w:marBottom w:val="0"/>
          <w:divBdr>
            <w:top w:val="none" w:sz="0" w:space="0" w:color="auto"/>
            <w:left w:val="none" w:sz="0" w:space="0" w:color="auto"/>
            <w:bottom w:val="none" w:sz="0" w:space="0" w:color="auto"/>
            <w:right w:val="none" w:sz="0" w:space="0" w:color="auto"/>
          </w:divBdr>
        </w:div>
        <w:div w:id="1150362275">
          <w:marLeft w:val="0"/>
          <w:marRight w:val="0"/>
          <w:marTop w:val="0"/>
          <w:marBottom w:val="0"/>
          <w:divBdr>
            <w:top w:val="none" w:sz="0" w:space="0" w:color="auto"/>
            <w:left w:val="none" w:sz="0" w:space="0" w:color="auto"/>
            <w:bottom w:val="none" w:sz="0" w:space="0" w:color="auto"/>
            <w:right w:val="none" w:sz="0" w:space="0" w:color="auto"/>
          </w:divBdr>
        </w:div>
        <w:div w:id="1337418204">
          <w:marLeft w:val="0"/>
          <w:marRight w:val="0"/>
          <w:marTop w:val="0"/>
          <w:marBottom w:val="0"/>
          <w:divBdr>
            <w:top w:val="none" w:sz="0" w:space="0" w:color="auto"/>
            <w:left w:val="none" w:sz="0" w:space="0" w:color="auto"/>
            <w:bottom w:val="none" w:sz="0" w:space="0" w:color="auto"/>
            <w:right w:val="none" w:sz="0" w:space="0" w:color="auto"/>
          </w:divBdr>
        </w:div>
        <w:div w:id="1644237879">
          <w:marLeft w:val="0"/>
          <w:marRight w:val="0"/>
          <w:marTop w:val="0"/>
          <w:marBottom w:val="0"/>
          <w:divBdr>
            <w:top w:val="none" w:sz="0" w:space="0" w:color="auto"/>
            <w:left w:val="none" w:sz="0" w:space="0" w:color="auto"/>
            <w:bottom w:val="none" w:sz="0" w:space="0" w:color="auto"/>
            <w:right w:val="none" w:sz="0" w:space="0" w:color="auto"/>
          </w:divBdr>
        </w:div>
      </w:divsChild>
    </w:div>
    <w:div w:id="420103421">
      <w:bodyDiv w:val="1"/>
      <w:marLeft w:val="0"/>
      <w:marRight w:val="0"/>
      <w:marTop w:val="0"/>
      <w:marBottom w:val="0"/>
      <w:divBdr>
        <w:top w:val="none" w:sz="0" w:space="0" w:color="auto"/>
        <w:left w:val="none" w:sz="0" w:space="0" w:color="auto"/>
        <w:bottom w:val="none" w:sz="0" w:space="0" w:color="auto"/>
        <w:right w:val="none" w:sz="0" w:space="0" w:color="auto"/>
      </w:divBdr>
    </w:div>
    <w:div w:id="423037844">
      <w:bodyDiv w:val="1"/>
      <w:marLeft w:val="0"/>
      <w:marRight w:val="0"/>
      <w:marTop w:val="0"/>
      <w:marBottom w:val="0"/>
      <w:divBdr>
        <w:top w:val="none" w:sz="0" w:space="0" w:color="auto"/>
        <w:left w:val="none" w:sz="0" w:space="0" w:color="auto"/>
        <w:bottom w:val="none" w:sz="0" w:space="0" w:color="auto"/>
        <w:right w:val="none" w:sz="0" w:space="0" w:color="auto"/>
      </w:divBdr>
    </w:div>
    <w:div w:id="1109088448">
      <w:bodyDiv w:val="1"/>
      <w:marLeft w:val="0"/>
      <w:marRight w:val="0"/>
      <w:marTop w:val="0"/>
      <w:marBottom w:val="0"/>
      <w:divBdr>
        <w:top w:val="none" w:sz="0" w:space="0" w:color="auto"/>
        <w:left w:val="none" w:sz="0" w:space="0" w:color="auto"/>
        <w:bottom w:val="none" w:sz="0" w:space="0" w:color="auto"/>
        <w:right w:val="none" w:sz="0" w:space="0" w:color="auto"/>
      </w:divBdr>
    </w:div>
    <w:div w:id="1217931645">
      <w:bodyDiv w:val="1"/>
      <w:marLeft w:val="0"/>
      <w:marRight w:val="0"/>
      <w:marTop w:val="0"/>
      <w:marBottom w:val="0"/>
      <w:divBdr>
        <w:top w:val="none" w:sz="0" w:space="0" w:color="auto"/>
        <w:left w:val="none" w:sz="0" w:space="0" w:color="auto"/>
        <w:bottom w:val="none" w:sz="0" w:space="0" w:color="auto"/>
        <w:right w:val="none" w:sz="0" w:space="0" w:color="auto"/>
      </w:divBdr>
    </w:div>
    <w:div w:id="1639264204">
      <w:bodyDiv w:val="1"/>
      <w:marLeft w:val="0"/>
      <w:marRight w:val="0"/>
      <w:marTop w:val="0"/>
      <w:marBottom w:val="0"/>
      <w:divBdr>
        <w:top w:val="none" w:sz="0" w:space="0" w:color="auto"/>
        <w:left w:val="none" w:sz="0" w:space="0" w:color="auto"/>
        <w:bottom w:val="none" w:sz="0" w:space="0" w:color="auto"/>
        <w:right w:val="none" w:sz="0" w:space="0" w:color="auto"/>
      </w:divBdr>
    </w:div>
    <w:div w:id="185565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fm.va.gov/til/rTemplate/LeasingCBOCw.asp" TargetMode="External"/><Relationship Id="rId20" Type="http://schemas.openxmlformats.org/officeDocument/2006/relationships/hyperlink" Target="https://www.cfm.va.gov/til/dGuide/dgDigestiveEndoscopy.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cfm.va.gov/til/dGuide/dgPACT.pdf" TargetMode="External"/><Relationship Id="rId23" Type="http://schemas.openxmlformats.org/officeDocument/2006/relationships/hyperlink" Target="https://www.cfm.va.gov/til/dguide/OIT-InfrastrucStdTelecommSpace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m.va.gov/til/dGuide/dgSur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m.va.gov/til/prototypes.asp" TargetMode="External"/><Relationship Id="rId22" Type="http://schemas.openxmlformats.org/officeDocument/2006/relationships/footer" Target="footer3.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6C8F760BFE438BD77EC60EB07D38" ma:contentTypeVersion="6" ma:contentTypeDescription="Create a new document." ma:contentTypeScope="" ma:versionID="2a18f9504c57581aeee19906e9ca65b9">
  <xsd:schema xmlns:xsd="http://www.w3.org/2001/XMLSchema" xmlns:xs="http://www.w3.org/2001/XMLSchema" xmlns:p="http://schemas.microsoft.com/office/2006/metadata/properties" xmlns:ns2="130102fc-43eb-4986-9c15-02d437e45986" xmlns:ns3="cb326c8b-506c-4909-9fe8-6a07cf919b1b" targetNamespace="http://schemas.microsoft.com/office/2006/metadata/properties" ma:root="true" ma:fieldsID="4e6cf0db6175c3abafa033b098ad0a93" ns2:_="" ns3:_="">
    <xsd:import namespace="130102fc-43eb-4986-9c15-02d437e45986"/>
    <xsd:import namespace="cb326c8b-506c-4909-9fe8-6a07cf919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102fc-43eb-4986-9c15-02d437e45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26c8b-506c-4909-9fe8-6a07cf919b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326c8b-506c-4909-9fe8-6a07cf919b1b">
      <UserInfo>
        <DisplayName>Lambie, Jason (CFM)</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98362-605C-469A-8E38-98B90456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102fc-43eb-4986-9c15-02d437e45986"/>
    <ds:schemaRef ds:uri="cb326c8b-506c-4909-9fe8-6a07cf91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A3563-5191-4345-AA0B-25912140935C}">
  <ds:schemaRefs>
    <ds:schemaRef ds:uri="http://purl.org/dc/elements/1.1/"/>
    <ds:schemaRef ds:uri="http://schemas.microsoft.com/office/2006/metadata/properties"/>
    <ds:schemaRef ds:uri="http://schemas.microsoft.com/office/2006/documentManagement/types"/>
    <ds:schemaRef ds:uri="http://purl.org/dc/terms/"/>
    <ds:schemaRef ds:uri="cb326c8b-506c-4909-9fe8-6a07cf919b1b"/>
    <ds:schemaRef ds:uri="http://purl.org/dc/dcmitype/"/>
    <ds:schemaRef ds:uri="http://schemas.microsoft.com/office/infopath/2007/PartnerControls"/>
    <ds:schemaRef ds:uri="http://schemas.openxmlformats.org/package/2006/metadata/core-properties"/>
    <ds:schemaRef ds:uri="130102fc-43eb-4986-9c15-02d437e45986"/>
    <ds:schemaRef ds:uri="http://www.w3.org/XML/1998/namespace"/>
  </ds:schemaRefs>
</ds:datastoreItem>
</file>

<file path=customXml/itemProps3.xml><?xml version="1.0" encoding="utf-8"?>
<ds:datastoreItem xmlns:ds="http://schemas.openxmlformats.org/officeDocument/2006/customXml" ds:itemID="{9C242CBA-A37F-4180-BCEE-BD5655E78CFD}">
  <ds:schemaRefs>
    <ds:schemaRef ds:uri="http://schemas.openxmlformats.org/officeDocument/2006/bibliography"/>
  </ds:schemaRefs>
</ds:datastoreItem>
</file>

<file path=customXml/itemProps4.xml><?xml version="1.0" encoding="utf-8"?>
<ds:datastoreItem xmlns:ds="http://schemas.openxmlformats.org/officeDocument/2006/customXml" ds:itemID="{35084254-5948-4CC9-800C-6B538F99F28A}">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8</TotalTime>
  <Pages>46</Pages>
  <Words>17396</Words>
  <Characters>99162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116326</CharactersWithSpaces>
  <SharedDoc>false</SharedDoc>
  <HLinks>
    <vt:vector size="528" baseType="variant">
      <vt:variant>
        <vt:i4>5701642</vt:i4>
      </vt:variant>
      <vt:variant>
        <vt:i4>261</vt:i4>
      </vt:variant>
      <vt:variant>
        <vt:i4>0</vt:i4>
      </vt:variant>
      <vt:variant>
        <vt:i4>5</vt:i4>
      </vt:variant>
      <vt:variant>
        <vt:lpwstr>https://www.cfm.va.gov/til/dguide/OIT-InfrastrucStdTelecommSpaces.pdf</vt:lpwstr>
      </vt:variant>
      <vt:variant>
        <vt:lpwstr/>
      </vt:variant>
      <vt:variant>
        <vt:i4>2687035</vt:i4>
      </vt:variant>
      <vt:variant>
        <vt:i4>258</vt:i4>
      </vt:variant>
      <vt:variant>
        <vt:i4>0</vt:i4>
      </vt:variant>
      <vt:variant>
        <vt:i4>5</vt:i4>
      </vt:variant>
      <vt:variant>
        <vt:lpwstr>https://www.cfm.va.gov/til/dGuide/dgDigestiveEndoscopy.pdf</vt:lpwstr>
      </vt:variant>
      <vt:variant>
        <vt:lpwstr/>
      </vt:variant>
      <vt:variant>
        <vt:i4>5308500</vt:i4>
      </vt:variant>
      <vt:variant>
        <vt:i4>255</vt:i4>
      </vt:variant>
      <vt:variant>
        <vt:i4>0</vt:i4>
      </vt:variant>
      <vt:variant>
        <vt:i4>5</vt:i4>
      </vt:variant>
      <vt:variant>
        <vt:lpwstr>https://www.cfm.va.gov/til/dGuide/dgSurg.pdf</vt:lpwstr>
      </vt:variant>
      <vt:variant>
        <vt:lpwstr/>
      </vt:variant>
      <vt:variant>
        <vt:i4>5505116</vt:i4>
      </vt:variant>
      <vt:variant>
        <vt:i4>252</vt:i4>
      </vt:variant>
      <vt:variant>
        <vt:i4>0</vt:i4>
      </vt:variant>
      <vt:variant>
        <vt:i4>5</vt:i4>
      </vt:variant>
      <vt:variant>
        <vt:lpwstr>https://www.cfm.va.gov/til/rTemplate/LeasingCBOCw.asp</vt:lpwstr>
      </vt:variant>
      <vt:variant>
        <vt:lpwstr/>
      </vt:variant>
      <vt:variant>
        <vt:i4>5636166</vt:i4>
      </vt:variant>
      <vt:variant>
        <vt:i4>249</vt:i4>
      </vt:variant>
      <vt:variant>
        <vt:i4>0</vt:i4>
      </vt:variant>
      <vt:variant>
        <vt:i4>5</vt:i4>
      </vt:variant>
      <vt:variant>
        <vt:lpwstr>https://www.cfm.va.gov/til/dGuide/dgPACT.pdf</vt:lpwstr>
      </vt:variant>
      <vt:variant>
        <vt:lpwstr/>
      </vt:variant>
      <vt:variant>
        <vt:i4>5767180</vt:i4>
      </vt:variant>
      <vt:variant>
        <vt:i4>246</vt:i4>
      </vt:variant>
      <vt:variant>
        <vt:i4>0</vt:i4>
      </vt:variant>
      <vt:variant>
        <vt:i4>5</vt:i4>
      </vt:variant>
      <vt:variant>
        <vt:lpwstr>https://www.cfm.va.gov/til/prototypes.asp</vt:lpwstr>
      </vt:variant>
      <vt:variant>
        <vt:lpwstr>CBOC</vt:lpwstr>
      </vt:variant>
      <vt:variant>
        <vt:i4>6422655</vt:i4>
      </vt:variant>
      <vt:variant>
        <vt:i4>243</vt:i4>
      </vt:variant>
      <vt:variant>
        <vt:i4>0</vt:i4>
      </vt:variant>
      <vt:variant>
        <vt:i4>5</vt:i4>
      </vt:variant>
      <vt:variant>
        <vt:lpwstr/>
      </vt:variant>
      <vt:variant>
        <vt:lpwstr>hardwaregroupsandmodifiers</vt:lpwstr>
      </vt:variant>
      <vt:variant>
        <vt:i4>1572886</vt:i4>
      </vt:variant>
      <vt:variant>
        <vt:i4>240</vt:i4>
      </vt:variant>
      <vt:variant>
        <vt:i4>0</vt:i4>
      </vt:variant>
      <vt:variant>
        <vt:i4>5</vt:i4>
      </vt:variant>
      <vt:variant>
        <vt:lpwstr/>
      </vt:variant>
      <vt:variant>
        <vt:lpwstr>foureighteightTeleSpecialSys</vt:lpwstr>
      </vt:variant>
      <vt:variant>
        <vt:i4>1769477</vt:i4>
      </vt:variant>
      <vt:variant>
        <vt:i4>237</vt:i4>
      </vt:variant>
      <vt:variant>
        <vt:i4>0</vt:i4>
      </vt:variant>
      <vt:variant>
        <vt:i4>5</vt:i4>
      </vt:variant>
      <vt:variant>
        <vt:lpwstr/>
      </vt:variant>
      <vt:variant>
        <vt:lpwstr>foureightsevenTeleInfrastructurePlant</vt:lpwstr>
      </vt:variant>
      <vt:variant>
        <vt:i4>65545</vt:i4>
      </vt:variant>
      <vt:variant>
        <vt:i4>234</vt:i4>
      </vt:variant>
      <vt:variant>
        <vt:i4>0</vt:i4>
      </vt:variant>
      <vt:variant>
        <vt:i4>5</vt:i4>
      </vt:variant>
      <vt:variant>
        <vt:lpwstr/>
      </vt:variant>
      <vt:variant>
        <vt:lpwstr>foureightsixTelePowerDistribution</vt:lpwstr>
      </vt:variant>
      <vt:variant>
        <vt:i4>6619262</vt:i4>
      </vt:variant>
      <vt:variant>
        <vt:i4>231</vt:i4>
      </vt:variant>
      <vt:variant>
        <vt:i4>0</vt:i4>
      </vt:variant>
      <vt:variant>
        <vt:i4>5</vt:i4>
      </vt:variant>
      <vt:variant>
        <vt:lpwstr/>
      </vt:variant>
      <vt:variant>
        <vt:lpwstr>foureightfiveTeleEquipRacksCabinets</vt:lpwstr>
      </vt:variant>
      <vt:variant>
        <vt:i4>1572882</vt:i4>
      </vt:variant>
      <vt:variant>
        <vt:i4>228</vt:i4>
      </vt:variant>
      <vt:variant>
        <vt:i4>0</vt:i4>
      </vt:variant>
      <vt:variant>
        <vt:i4>5</vt:i4>
      </vt:variant>
      <vt:variant>
        <vt:lpwstr/>
      </vt:variant>
      <vt:variant>
        <vt:lpwstr>foureightfourTeleBondingGrounding</vt:lpwstr>
      </vt:variant>
      <vt:variant>
        <vt:i4>7077986</vt:i4>
      </vt:variant>
      <vt:variant>
        <vt:i4>225</vt:i4>
      </vt:variant>
      <vt:variant>
        <vt:i4>0</vt:i4>
      </vt:variant>
      <vt:variant>
        <vt:i4>5</vt:i4>
      </vt:variant>
      <vt:variant>
        <vt:lpwstr/>
      </vt:variant>
      <vt:variant>
        <vt:lpwstr>foureightthreeTeleSpace</vt:lpwstr>
      </vt:variant>
      <vt:variant>
        <vt:i4>1835008</vt:i4>
      </vt:variant>
      <vt:variant>
        <vt:i4>222</vt:i4>
      </vt:variant>
      <vt:variant>
        <vt:i4>0</vt:i4>
      </vt:variant>
      <vt:variant>
        <vt:i4>5</vt:i4>
      </vt:variant>
      <vt:variant>
        <vt:lpwstr/>
      </vt:variant>
      <vt:variant>
        <vt:lpwstr>foureighttwoTelePathways</vt:lpwstr>
      </vt:variant>
      <vt:variant>
        <vt:i4>7929952</vt:i4>
      </vt:variant>
      <vt:variant>
        <vt:i4>219</vt:i4>
      </vt:variant>
      <vt:variant>
        <vt:i4>0</vt:i4>
      </vt:variant>
      <vt:variant>
        <vt:i4>5</vt:i4>
      </vt:variant>
      <vt:variant>
        <vt:lpwstr/>
      </vt:variant>
      <vt:variant>
        <vt:lpwstr>foureightoneTeleSOW</vt:lpwstr>
      </vt:variant>
      <vt:variant>
        <vt:i4>655370</vt:i4>
      </vt:variant>
      <vt:variant>
        <vt:i4>216</vt:i4>
      </vt:variant>
      <vt:variant>
        <vt:i4>0</vt:i4>
      </vt:variant>
      <vt:variant>
        <vt:i4>5</vt:i4>
      </vt:variant>
      <vt:variant>
        <vt:lpwstr/>
      </vt:variant>
      <vt:variant>
        <vt:lpwstr>foureightTelecomm</vt:lpwstr>
      </vt:variant>
      <vt:variant>
        <vt:i4>7077994</vt:i4>
      </vt:variant>
      <vt:variant>
        <vt:i4>213</vt:i4>
      </vt:variant>
      <vt:variant>
        <vt:i4>0</vt:i4>
      </vt:variant>
      <vt:variant>
        <vt:i4>5</vt:i4>
      </vt:variant>
      <vt:variant>
        <vt:lpwstr/>
      </vt:variant>
      <vt:variant>
        <vt:lpwstr>foursevenfiveLightingSpecialConditions</vt:lpwstr>
      </vt:variant>
      <vt:variant>
        <vt:i4>1507343</vt:i4>
      </vt:variant>
      <vt:variant>
        <vt:i4>210</vt:i4>
      </vt:variant>
      <vt:variant>
        <vt:i4>0</vt:i4>
      </vt:variant>
      <vt:variant>
        <vt:i4>5</vt:i4>
      </vt:variant>
      <vt:variant>
        <vt:lpwstr/>
      </vt:variant>
      <vt:variant>
        <vt:lpwstr>foursevenfourLightingLED</vt:lpwstr>
      </vt:variant>
      <vt:variant>
        <vt:i4>7733367</vt:i4>
      </vt:variant>
      <vt:variant>
        <vt:i4>207</vt:i4>
      </vt:variant>
      <vt:variant>
        <vt:i4>0</vt:i4>
      </vt:variant>
      <vt:variant>
        <vt:i4>5</vt:i4>
      </vt:variant>
      <vt:variant>
        <vt:lpwstr/>
      </vt:variant>
      <vt:variant>
        <vt:lpwstr>fourseventhreeLightingControls</vt:lpwstr>
      </vt:variant>
      <vt:variant>
        <vt:i4>6881386</vt:i4>
      </vt:variant>
      <vt:variant>
        <vt:i4>204</vt:i4>
      </vt:variant>
      <vt:variant>
        <vt:i4>0</vt:i4>
      </vt:variant>
      <vt:variant>
        <vt:i4>5</vt:i4>
      </vt:variant>
      <vt:variant>
        <vt:lpwstr/>
      </vt:variant>
      <vt:variant>
        <vt:lpwstr>fourseventwoLightingIndoorSpecs</vt:lpwstr>
      </vt:variant>
      <vt:variant>
        <vt:i4>7929980</vt:i4>
      </vt:variant>
      <vt:variant>
        <vt:i4>201</vt:i4>
      </vt:variant>
      <vt:variant>
        <vt:i4>0</vt:i4>
      </vt:variant>
      <vt:variant>
        <vt:i4>5</vt:i4>
      </vt:variant>
      <vt:variant>
        <vt:lpwstr/>
      </vt:variant>
      <vt:variant>
        <vt:lpwstr>foursevenoneLightingGeneral</vt:lpwstr>
      </vt:variant>
      <vt:variant>
        <vt:i4>786448</vt:i4>
      </vt:variant>
      <vt:variant>
        <vt:i4>198</vt:i4>
      </vt:variant>
      <vt:variant>
        <vt:i4>0</vt:i4>
      </vt:variant>
      <vt:variant>
        <vt:i4>5</vt:i4>
      </vt:variant>
      <vt:variant>
        <vt:lpwstr/>
      </vt:variant>
      <vt:variant>
        <vt:lpwstr>foursevenLighting</vt:lpwstr>
      </vt:variant>
      <vt:variant>
        <vt:i4>7602295</vt:i4>
      </vt:variant>
      <vt:variant>
        <vt:i4>195</vt:i4>
      </vt:variant>
      <vt:variant>
        <vt:i4>0</vt:i4>
      </vt:variant>
      <vt:variant>
        <vt:i4>5</vt:i4>
      </vt:variant>
      <vt:variant>
        <vt:lpwstr/>
      </vt:variant>
      <vt:variant>
        <vt:lpwstr>foursixoneElecStandbyGenerator</vt:lpwstr>
      </vt:variant>
      <vt:variant>
        <vt:i4>524294</vt:i4>
      </vt:variant>
      <vt:variant>
        <vt:i4>192</vt:i4>
      </vt:variant>
      <vt:variant>
        <vt:i4>0</vt:i4>
      </vt:variant>
      <vt:variant>
        <vt:i4>5</vt:i4>
      </vt:variant>
      <vt:variant>
        <vt:lpwstr/>
      </vt:variant>
      <vt:variant>
        <vt:lpwstr>foursixElectrical</vt:lpwstr>
      </vt:variant>
      <vt:variant>
        <vt:i4>6488170</vt:i4>
      </vt:variant>
      <vt:variant>
        <vt:i4>189</vt:i4>
      </vt:variant>
      <vt:variant>
        <vt:i4>0</vt:i4>
      </vt:variant>
      <vt:variant>
        <vt:i4>5</vt:i4>
      </vt:variant>
      <vt:variant>
        <vt:lpwstr/>
      </vt:variant>
      <vt:variant>
        <vt:lpwstr>fourfivefivePlumSpecialCon</vt:lpwstr>
      </vt:variant>
      <vt:variant>
        <vt:i4>8126589</vt:i4>
      </vt:variant>
      <vt:variant>
        <vt:i4>186</vt:i4>
      </vt:variant>
      <vt:variant>
        <vt:i4>0</vt:i4>
      </vt:variant>
      <vt:variant>
        <vt:i4>5</vt:i4>
      </vt:variant>
      <vt:variant>
        <vt:lpwstr/>
      </vt:variant>
      <vt:variant>
        <vt:lpwstr>fourfivefourPlumMedGas</vt:lpwstr>
      </vt:variant>
      <vt:variant>
        <vt:i4>6291552</vt:i4>
      </vt:variant>
      <vt:variant>
        <vt:i4>183</vt:i4>
      </vt:variant>
      <vt:variant>
        <vt:i4>0</vt:i4>
      </vt:variant>
      <vt:variant>
        <vt:i4>5</vt:i4>
      </vt:variant>
      <vt:variant>
        <vt:lpwstr/>
      </vt:variant>
      <vt:variant>
        <vt:lpwstr>fourfivethreePlumMaterials</vt:lpwstr>
      </vt:variant>
      <vt:variant>
        <vt:i4>7405683</vt:i4>
      </vt:variant>
      <vt:variant>
        <vt:i4>180</vt:i4>
      </vt:variant>
      <vt:variant>
        <vt:i4>0</vt:i4>
      </vt:variant>
      <vt:variant>
        <vt:i4>5</vt:i4>
      </vt:variant>
      <vt:variant>
        <vt:lpwstr/>
      </vt:variant>
      <vt:variant>
        <vt:lpwstr>fourfivetwoPlumDesignBasis</vt:lpwstr>
      </vt:variant>
      <vt:variant>
        <vt:i4>1507342</vt:i4>
      </vt:variant>
      <vt:variant>
        <vt:i4>177</vt:i4>
      </vt:variant>
      <vt:variant>
        <vt:i4>0</vt:i4>
      </vt:variant>
      <vt:variant>
        <vt:i4>5</vt:i4>
      </vt:variant>
      <vt:variant>
        <vt:lpwstr/>
      </vt:variant>
      <vt:variant>
        <vt:lpwstr>fourfiveonePlumReferences</vt:lpwstr>
      </vt:variant>
      <vt:variant>
        <vt:i4>1966090</vt:i4>
      </vt:variant>
      <vt:variant>
        <vt:i4>174</vt:i4>
      </vt:variant>
      <vt:variant>
        <vt:i4>0</vt:i4>
      </vt:variant>
      <vt:variant>
        <vt:i4>5</vt:i4>
      </vt:variant>
      <vt:variant>
        <vt:lpwstr/>
      </vt:variant>
      <vt:variant>
        <vt:lpwstr>fourfivePlumbing</vt:lpwstr>
      </vt:variant>
      <vt:variant>
        <vt:i4>15</vt:i4>
      </vt:variant>
      <vt:variant>
        <vt:i4>171</vt:i4>
      </vt:variant>
      <vt:variant>
        <vt:i4>0</vt:i4>
      </vt:variant>
      <vt:variant>
        <vt:i4>5</vt:i4>
      </vt:variant>
      <vt:variant>
        <vt:lpwstr/>
      </vt:variant>
      <vt:variant>
        <vt:lpwstr>fourfourthirteenSpecialConditions</vt:lpwstr>
      </vt:variant>
      <vt:variant>
        <vt:i4>7929957</vt:i4>
      </vt:variant>
      <vt:variant>
        <vt:i4>168</vt:i4>
      </vt:variant>
      <vt:variant>
        <vt:i4>0</vt:i4>
      </vt:variant>
      <vt:variant>
        <vt:i4>5</vt:i4>
      </vt:variant>
      <vt:variant>
        <vt:lpwstr/>
      </vt:variant>
      <vt:variant>
        <vt:lpwstr>fourfourtwelveATCS</vt:lpwstr>
      </vt:variant>
      <vt:variant>
        <vt:i4>1376273</vt:i4>
      </vt:variant>
      <vt:variant>
        <vt:i4>165</vt:i4>
      </vt:variant>
      <vt:variant>
        <vt:i4>0</vt:i4>
      </vt:variant>
      <vt:variant>
        <vt:i4>5</vt:i4>
      </vt:variant>
      <vt:variant>
        <vt:lpwstr/>
      </vt:variant>
      <vt:variant>
        <vt:lpwstr>fourfourelevenTAB</vt:lpwstr>
      </vt:variant>
      <vt:variant>
        <vt:i4>5111906</vt:i4>
      </vt:variant>
      <vt:variant>
        <vt:i4>162</vt:i4>
      </vt:variant>
      <vt:variant>
        <vt:i4>0</vt:i4>
      </vt:variant>
      <vt:variant>
        <vt:i4>5</vt:i4>
      </vt:variant>
      <vt:variant>
        <vt:lpwstr/>
      </vt:variant>
      <vt:variant>
        <vt:lpwstr>fourfourtenHVAC_Insulation</vt:lpwstr>
      </vt:variant>
      <vt:variant>
        <vt:i4>3932175</vt:i4>
      </vt:variant>
      <vt:variant>
        <vt:i4>159</vt:i4>
      </vt:variant>
      <vt:variant>
        <vt:i4>0</vt:i4>
      </vt:variant>
      <vt:variant>
        <vt:i4>5</vt:i4>
      </vt:variant>
      <vt:variant>
        <vt:lpwstr/>
      </vt:variant>
      <vt:variant>
        <vt:lpwstr>fourfournineAir_Distribution</vt:lpwstr>
      </vt:variant>
      <vt:variant>
        <vt:i4>3145741</vt:i4>
      </vt:variant>
      <vt:variant>
        <vt:i4>156</vt:i4>
      </vt:variant>
      <vt:variant>
        <vt:i4>0</vt:i4>
      </vt:variant>
      <vt:variant>
        <vt:i4>5</vt:i4>
      </vt:variant>
      <vt:variant>
        <vt:lpwstr/>
      </vt:variant>
      <vt:variant>
        <vt:lpwstr>fourfoureightHVAC_Piping</vt:lpwstr>
      </vt:variant>
      <vt:variant>
        <vt:i4>1572868</vt:i4>
      </vt:variant>
      <vt:variant>
        <vt:i4>153</vt:i4>
      </vt:variant>
      <vt:variant>
        <vt:i4>0</vt:i4>
      </vt:variant>
      <vt:variant>
        <vt:i4>5</vt:i4>
      </vt:variant>
      <vt:variant>
        <vt:lpwstr/>
      </vt:variant>
      <vt:variant>
        <vt:lpwstr>fourfoursevenHumidSys</vt:lpwstr>
      </vt:variant>
      <vt:variant>
        <vt:i4>7405676</vt:i4>
      </vt:variant>
      <vt:variant>
        <vt:i4>150</vt:i4>
      </vt:variant>
      <vt:variant>
        <vt:i4>0</vt:i4>
      </vt:variant>
      <vt:variant>
        <vt:i4>5</vt:i4>
      </vt:variant>
      <vt:variant>
        <vt:lpwstr/>
      </vt:variant>
      <vt:variant>
        <vt:lpwstr>fourfoursixHotWaterSys</vt:lpwstr>
      </vt:variant>
      <vt:variant>
        <vt:i4>6357099</vt:i4>
      </vt:variant>
      <vt:variant>
        <vt:i4>147</vt:i4>
      </vt:variant>
      <vt:variant>
        <vt:i4>0</vt:i4>
      </vt:variant>
      <vt:variant>
        <vt:i4>5</vt:i4>
      </vt:variant>
      <vt:variant>
        <vt:lpwstr/>
      </vt:variant>
      <vt:variant>
        <vt:lpwstr>fourfourfiveCoolingSys</vt:lpwstr>
      </vt:variant>
      <vt:variant>
        <vt:i4>7798886</vt:i4>
      </vt:variant>
      <vt:variant>
        <vt:i4>144</vt:i4>
      </vt:variant>
      <vt:variant>
        <vt:i4>0</vt:i4>
      </vt:variant>
      <vt:variant>
        <vt:i4>5</vt:i4>
      </vt:variant>
      <vt:variant>
        <vt:lpwstr/>
      </vt:variant>
      <vt:variant>
        <vt:lpwstr>fourfourfourExhaustSys</vt:lpwstr>
      </vt:variant>
      <vt:variant>
        <vt:i4>1638411</vt:i4>
      </vt:variant>
      <vt:variant>
        <vt:i4>141</vt:i4>
      </vt:variant>
      <vt:variant>
        <vt:i4>0</vt:i4>
      </vt:variant>
      <vt:variant>
        <vt:i4>5</vt:i4>
      </vt:variant>
      <vt:variant>
        <vt:lpwstr/>
      </vt:variant>
      <vt:variant>
        <vt:lpwstr>fourfourthreeAHUs</vt:lpwstr>
      </vt:variant>
      <vt:variant>
        <vt:i4>131107</vt:i4>
      </vt:variant>
      <vt:variant>
        <vt:i4>138</vt:i4>
      </vt:variant>
      <vt:variant>
        <vt:i4>0</vt:i4>
      </vt:variant>
      <vt:variant>
        <vt:i4>5</vt:i4>
      </vt:variant>
      <vt:variant>
        <vt:lpwstr/>
      </vt:variant>
      <vt:variant>
        <vt:lpwstr>foufourtwoHVAC_Design</vt:lpwstr>
      </vt:variant>
      <vt:variant>
        <vt:i4>196620</vt:i4>
      </vt:variant>
      <vt:variant>
        <vt:i4>135</vt:i4>
      </vt:variant>
      <vt:variant>
        <vt:i4>0</vt:i4>
      </vt:variant>
      <vt:variant>
        <vt:i4>5</vt:i4>
      </vt:variant>
      <vt:variant>
        <vt:lpwstr/>
      </vt:variant>
      <vt:variant>
        <vt:lpwstr>fourfouroneReferences</vt:lpwstr>
      </vt:variant>
      <vt:variant>
        <vt:i4>851982</vt:i4>
      </vt:variant>
      <vt:variant>
        <vt:i4>132</vt:i4>
      </vt:variant>
      <vt:variant>
        <vt:i4>0</vt:i4>
      </vt:variant>
      <vt:variant>
        <vt:i4>5</vt:i4>
      </vt:variant>
      <vt:variant>
        <vt:lpwstr/>
      </vt:variant>
      <vt:variant>
        <vt:lpwstr>fourfourMech</vt:lpwstr>
      </vt:variant>
      <vt:variant>
        <vt:i4>7405664</vt:i4>
      </vt:variant>
      <vt:variant>
        <vt:i4>129</vt:i4>
      </vt:variant>
      <vt:variant>
        <vt:i4>0</vt:i4>
      </vt:variant>
      <vt:variant>
        <vt:i4>5</vt:i4>
      </vt:variant>
      <vt:variant>
        <vt:lpwstr/>
      </vt:variant>
      <vt:variant>
        <vt:lpwstr>fourthreenineFlooringCarpet</vt:lpwstr>
      </vt:variant>
      <vt:variant>
        <vt:i4>2031640</vt:i4>
      </vt:variant>
      <vt:variant>
        <vt:i4>126</vt:i4>
      </vt:variant>
      <vt:variant>
        <vt:i4>0</vt:i4>
      </vt:variant>
      <vt:variant>
        <vt:i4>5</vt:i4>
      </vt:variant>
      <vt:variant>
        <vt:lpwstr/>
      </vt:variant>
      <vt:variant>
        <vt:lpwstr>fourthreeeightPrivacyCurtains</vt:lpwstr>
      </vt:variant>
      <vt:variant>
        <vt:i4>8257649</vt:i4>
      </vt:variant>
      <vt:variant>
        <vt:i4>123</vt:i4>
      </vt:variant>
      <vt:variant>
        <vt:i4>0</vt:i4>
      </vt:variant>
      <vt:variant>
        <vt:i4>5</vt:i4>
      </vt:variant>
      <vt:variant>
        <vt:lpwstr/>
      </vt:variant>
      <vt:variant>
        <vt:lpwstr>fourthreesevenWindowShades</vt:lpwstr>
      </vt:variant>
      <vt:variant>
        <vt:i4>6553714</vt:i4>
      </vt:variant>
      <vt:variant>
        <vt:i4>120</vt:i4>
      </vt:variant>
      <vt:variant>
        <vt:i4>0</vt:i4>
      </vt:variant>
      <vt:variant>
        <vt:i4>5</vt:i4>
      </vt:variant>
      <vt:variant>
        <vt:lpwstr/>
      </vt:variant>
      <vt:variant>
        <vt:lpwstr>fourthreesixWallPro</vt:lpwstr>
      </vt:variant>
      <vt:variant>
        <vt:i4>196634</vt:i4>
      </vt:variant>
      <vt:variant>
        <vt:i4>117</vt:i4>
      </vt:variant>
      <vt:variant>
        <vt:i4>0</vt:i4>
      </vt:variant>
      <vt:variant>
        <vt:i4>5</vt:i4>
      </vt:variant>
      <vt:variant>
        <vt:lpwstr/>
      </vt:variant>
      <vt:variant>
        <vt:lpwstr>fourthreefivePainting</vt:lpwstr>
      </vt:variant>
      <vt:variant>
        <vt:i4>6946919</vt:i4>
      </vt:variant>
      <vt:variant>
        <vt:i4>114</vt:i4>
      </vt:variant>
      <vt:variant>
        <vt:i4>0</vt:i4>
      </vt:variant>
      <vt:variant>
        <vt:i4>5</vt:i4>
      </vt:variant>
      <vt:variant>
        <vt:lpwstr/>
      </vt:variant>
      <vt:variant>
        <vt:lpwstr>fourthreefourFiberglass</vt:lpwstr>
      </vt:variant>
      <vt:variant>
        <vt:i4>8126591</vt:i4>
      </vt:variant>
      <vt:variant>
        <vt:i4>111</vt:i4>
      </vt:variant>
      <vt:variant>
        <vt:i4>0</vt:i4>
      </vt:variant>
      <vt:variant>
        <vt:i4>5</vt:i4>
      </vt:variant>
      <vt:variant>
        <vt:lpwstr/>
      </vt:variant>
      <vt:variant>
        <vt:lpwstr>fourthreethreeConcreteFloor</vt:lpwstr>
      </vt:variant>
      <vt:variant>
        <vt:i4>7143536</vt:i4>
      </vt:variant>
      <vt:variant>
        <vt:i4>108</vt:i4>
      </vt:variant>
      <vt:variant>
        <vt:i4>0</vt:i4>
      </vt:variant>
      <vt:variant>
        <vt:i4>5</vt:i4>
      </vt:variant>
      <vt:variant>
        <vt:lpwstr/>
      </vt:variant>
      <vt:variant>
        <vt:lpwstr>fourthreetwoAcousticCeiling</vt:lpwstr>
      </vt:variant>
      <vt:variant>
        <vt:i4>7929955</vt:i4>
      </vt:variant>
      <vt:variant>
        <vt:i4>105</vt:i4>
      </vt:variant>
      <vt:variant>
        <vt:i4>0</vt:i4>
      </vt:variant>
      <vt:variant>
        <vt:i4>5</vt:i4>
      </vt:variant>
      <vt:variant>
        <vt:lpwstr/>
      </vt:variant>
      <vt:variant>
        <vt:lpwstr>fourthreeoneGenCriteria</vt:lpwstr>
      </vt:variant>
      <vt:variant>
        <vt:i4>7929968</vt:i4>
      </vt:variant>
      <vt:variant>
        <vt:i4>102</vt:i4>
      </vt:variant>
      <vt:variant>
        <vt:i4>0</vt:i4>
      </vt:variant>
      <vt:variant>
        <vt:i4>5</vt:i4>
      </vt:variant>
      <vt:variant>
        <vt:lpwstr/>
      </vt:variant>
      <vt:variant>
        <vt:lpwstr>fourthreeID</vt:lpwstr>
      </vt:variant>
      <vt:variant>
        <vt:i4>196620</vt:i4>
      </vt:variant>
      <vt:variant>
        <vt:i4>99</vt:i4>
      </vt:variant>
      <vt:variant>
        <vt:i4>0</vt:i4>
      </vt:variant>
      <vt:variant>
        <vt:i4>5</vt:i4>
      </vt:variant>
      <vt:variant>
        <vt:lpwstr/>
      </vt:variant>
      <vt:variant>
        <vt:lpwstr>fourtwosixteenRadioFrequency</vt:lpwstr>
      </vt:variant>
      <vt:variant>
        <vt:i4>655367</vt:i4>
      </vt:variant>
      <vt:variant>
        <vt:i4>96</vt:i4>
      </vt:variant>
      <vt:variant>
        <vt:i4>0</vt:i4>
      </vt:variant>
      <vt:variant>
        <vt:i4>5</vt:i4>
      </vt:variant>
      <vt:variant>
        <vt:lpwstr/>
      </vt:variant>
      <vt:variant>
        <vt:lpwstr>fourtwofifteenRadiationShielding</vt:lpwstr>
      </vt:variant>
      <vt:variant>
        <vt:i4>1572866</vt:i4>
      </vt:variant>
      <vt:variant>
        <vt:i4>93</vt:i4>
      </vt:variant>
      <vt:variant>
        <vt:i4>0</vt:i4>
      </vt:variant>
      <vt:variant>
        <vt:i4>5</vt:i4>
      </vt:variant>
      <vt:variant>
        <vt:lpwstr/>
      </vt:variant>
      <vt:variant>
        <vt:lpwstr>fourtwofourteenPharmacyDispensing</vt:lpwstr>
      </vt:variant>
      <vt:variant>
        <vt:i4>7929981</vt:i4>
      </vt:variant>
      <vt:variant>
        <vt:i4>90</vt:i4>
      </vt:variant>
      <vt:variant>
        <vt:i4>0</vt:i4>
      </vt:variant>
      <vt:variant>
        <vt:i4>5</vt:i4>
      </vt:variant>
      <vt:variant>
        <vt:lpwstr/>
      </vt:variant>
      <vt:variant>
        <vt:lpwstr>fourtwothirteenHardware</vt:lpwstr>
      </vt:variant>
      <vt:variant>
        <vt:i4>1638409</vt:i4>
      </vt:variant>
      <vt:variant>
        <vt:i4>87</vt:i4>
      </vt:variant>
      <vt:variant>
        <vt:i4>0</vt:i4>
      </vt:variant>
      <vt:variant>
        <vt:i4>5</vt:i4>
      </vt:variant>
      <vt:variant>
        <vt:lpwstr/>
      </vt:variant>
      <vt:variant>
        <vt:lpwstr>fourtwotwelveDoorsFrames</vt:lpwstr>
      </vt:variant>
      <vt:variant>
        <vt:i4>8323141</vt:i4>
      </vt:variant>
      <vt:variant>
        <vt:i4>84</vt:i4>
      </vt:variant>
      <vt:variant>
        <vt:i4>0</vt:i4>
      </vt:variant>
      <vt:variant>
        <vt:i4>5</vt:i4>
      </vt:variant>
      <vt:variant>
        <vt:lpwstr/>
      </vt:variant>
      <vt:variant>
        <vt:lpwstr>fourtwoelevenJoint_Sealant</vt:lpwstr>
      </vt:variant>
      <vt:variant>
        <vt:i4>7405673</vt:i4>
      </vt:variant>
      <vt:variant>
        <vt:i4>81</vt:i4>
      </vt:variant>
      <vt:variant>
        <vt:i4>0</vt:i4>
      </vt:variant>
      <vt:variant>
        <vt:i4>5</vt:i4>
      </vt:variant>
      <vt:variant>
        <vt:lpwstr/>
      </vt:variant>
      <vt:variant>
        <vt:lpwstr>fourtwotenMillwork</vt:lpwstr>
      </vt:variant>
      <vt:variant>
        <vt:i4>4456551</vt:i4>
      </vt:variant>
      <vt:variant>
        <vt:i4>78</vt:i4>
      </vt:variant>
      <vt:variant>
        <vt:i4>0</vt:i4>
      </vt:variant>
      <vt:variant>
        <vt:i4>5</vt:i4>
      </vt:variant>
      <vt:variant>
        <vt:lpwstr/>
      </vt:variant>
      <vt:variant>
        <vt:lpwstr>fourtwonineSlab_Depressions</vt:lpwstr>
      </vt:variant>
      <vt:variant>
        <vt:i4>7</vt:i4>
      </vt:variant>
      <vt:variant>
        <vt:i4>75</vt:i4>
      </vt:variant>
      <vt:variant>
        <vt:i4>0</vt:i4>
      </vt:variant>
      <vt:variant>
        <vt:i4>5</vt:i4>
      </vt:variant>
      <vt:variant>
        <vt:lpwstr/>
      </vt:variant>
      <vt:variant>
        <vt:lpwstr>fourtwoeightElevators</vt:lpwstr>
      </vt:variant>
      <vt:variant>
        <vt:i4>5636216</vt:i4>
      </vt:variant>
      <vt:variant>
        <vt:i4>72</vt:i4>
      </vt:variant>
      <vt:variant>
        <vt:i4>0</vt:i4>
      </vt:variant>
      <vt:variant>
        <vt:i4>5</vt:i4>
      </vt:variant>
      <vt:variant>
        <vt:lpwstr/>
      </vt:variant>
      <vt:variant>
        <vt:lpwstr>fourtwosevenEntry_Canopies</vt:lpwstr>
      </vt:variant>
      <vt:variant>
        <vt:i4>524332</vt:i4>
      </vt:variant>
      <vt:variant>
        <vt:i4>69</vt:i4>
      </vt:variant>
      <vt:variant>
        <vt:i4>0</vt:i4>
      </vt:variant>
      <vt:variant>
        <vt:i4>5</vt:i4>
      </vt:variant>
      <vt:variant>
        <vt:lpwstr/>
      </vt:variant>
      <vt:variant>
        <vt:lpwstr>fourtwosixCritical_Dimensions</vt:lpwstr>
      </vt:variant>
      <vt:variant>
        <vt:i4>131082</vt:i4>
      </vt:variant>
      <vt:variant>
        <vt:i4>66</vt:i4>
      </vt:variant>
      <vt:variant>
        <vt:i4>0</vt:i4>
      </vt:variant>
      <vt:variant>
        <vt:i4>5</vt:i4>
      </vt:variant>
      <vt:variant>
        <vt:lpwstr/>
      </vt:variant>
      <vt:variant>
        <vt:lpwstr>fourtwofiveSignage_and_Wayfinding</vt:lpwstr>
      </vt:variant>
      <vt:variant>
        <vt:i4>1638404</vt:i4>
      </vt:variant>
      <vt:variant>
        <vt:i4>63</vt:i4>
      </vt:variant>
      <vt:variant>
        <vt:i4>0</vt:i4>
      </vt:variant>
      <vt:variant>
        <vt:i4>5</vt:i4>
      </vt:variant>
      <vt:variant>
        <vt:lpwstr/>
      </vt:variant>
      <vt:variant>
        <vt:lpwstr>fourtwofourEquipment_Accessories_Furnish</vt:lpwstr>
      </vt:variant>
      <vt:variant>
        <vt:i4>524305</vt:i4>
      </vt:variant>
      <vt:variant>
        <vt:i4>60</vt:i4>
      </vt:variant>
      <vt:variant>
        <vt:i4>0</vt:i4>
      </vt:variant>
      <vt:variant>
        <vt:i4>5</vt:i4>
      </vt:variant>
      <vt:variant>
        <vt:lpwstr/>
      </vt:variant>
      <vt:variant>
        <vt:lpwstr>fourtwothreeAcoustics</vt:lpwstr>
      </vt:variant>
      <vt:variant>
        <vt:i4>1638423</vt:i4>
      </vt:variant>
      <vt:variant>
        <vt:i4>57</vt:i4>
      </vt:variant>
      <vt:variant>
        <vt:i4>0</vt:i4>
      </vt:variant>
      <vt:variant>
        <vt:i4>5</vt:i4>
      </vt:variant>
      <vt:variant>
        <vt:lpwstr/>
      </vt:variant>
      <vt:variant>
        <vt:lpwstr>fourtwotwoAccommodations_for_Care</vt:lpwstr>
      </vt:variant>
      <vt:variant>
        <vt:i4>4915319</vt:i4>
      </vt:variant>
      <vt:variant>
        <vt:i4>54</vt:i4>
      </vt:variant>
      <vt:variant>
        <vt:i4>0</vt:i4>
      </vt:variant>
      <vt:variant>
        <vt:i4>5</vt:i4>
      </vt:variant>
      <vt:variant>
        <vt:lpwstr/>
      </vt:variant>
      <vt:variant>
        <vt:lpwstr>fourtwooneGeneral_Criteria</vt:lpwstr>
      </vt:variant>
      <vt:variant>
        <vt:i4>6815866</vt:i4>
      </vt:variant>
      <vt:variant>
        <vt:i4>51</vt:i4>
      </vt:variant>
      <vt:variant>
        <vt:i4>0</vt:i4>
      </vt:variant>
      <vt:variant>
        <vt:i4>5</vt:i4>
      </vt:variant>
      <vt:variant>
        <vt:lpwstr/>
      </vt:variant>
      <vt:variant>
        <vt:lpwstr>fourtwoArch</vt:lpwstr>
      </vt:variant>
      <vt:variant>
        <vt:i4>1310772</vt:i4>
      </vt:variant>
      <vt:variant>
        <vt:i4>48</vt:i4>
      </vt:variant>
      <vt:variant>
        <vt:i4>0</vt:i4>
      </vt:variant>
      <vt:variant>
        <vt:i4>5</vt:i4>
      </vt:variant>
      <vt:variant>
        <vt:lpwstr/>
      </vt:variant>
      <vt:variant>
        <vt:lpwstr>fouronethreeSite_Grading</vt:lpwstr>
      </vt:variant>
      <vt:variant>
        <vt:i4>786437</vt:i4>
      </vt:variant>
      <vt:variant>
        <vt:i4>45</vt:i4>
      </vt:variant>
      <vt:variant>
        <vt:i4>0</vt:i4>
      </vt:variant>
      <vt:variant>
        <vt:i4>5</vt:i4>
      </vt:variant>
      <vt:variant>
        <vt:lpwstr/>
      </vt:variant>
      <vt:variant>
        <vt:lpwstr>fouronetwoParking</vt:lpwstr>
      </vt:variant>
      <vt:variant>
        <vt:i4>1507341</vt:i4>
      </vt:variant>
      <vt:variant>
        <vt:i4>42</vt:i4>
      </vt:variant>
      <vt:variant>
        <vt:i4>0</vt:i4>
      </vt:variant>
      <vt:variant>
        <vt:i4>5</vt:i4>
      </vt:variant>
      <vt:variant>
        <vt:lpwstr/>
      </vt:variant>
      <vt:variant>
        <vt:lpwstr>fouroneonePedestrian_and_Vehicle</vt:lpwstr>
      </vt:variant>
      <vt:variant>
        <vt:i4>851989</vt:i4>
      </vt:variant>
      <vt:variant>
        <vt:i4>39</vt:i4>
      </vt:variant>
      <vt:variant>
        <vt:i4>0</vt:i4>
      </vt:variant>
      <vt:variant>
        <vt:i4>5</vt:i4>
      </vt:variant>
      <vt:variant>
        <vt:lpwstr/>
      </vt:variant>
      <vt:variant>
        <vt:lpwstr>fouroneSiteCivil</vt:lpwstr>
      </vt:variant>
      <vt:variant>
        <vt:i4>6881396</vt:i4>
      </vt:variant>
      <vt:variant>
        <vt:i4>36</vt:i4>
      </vt:variant>
      <vt:variant>
        <vt:i4>0</vt:i4>
      </vt:variant>
      <vt:variant>
        <vt:i4>5</vt:i4>
      </vt:variant>
      <vt:variant>
        <vt:lpwstr/>
      </vt:variant>
      <vt:variant>
        <vt:lpwstr>fourTechnicalNarrative</vt:lpwstr>
      </vt:variant>
      <vt:variant>
        <vt:i4>2686978</vt:i4>
      </vt:variant>
      <vt:variant>
        <vt:i4>33</vt:i4>
      </vt:variant>
      <vt:variant>
        <vt:i4>0</vt:i4>
      </vt:variant>
      <vt:variant>
        <vt:i4>5</vt:i4>
      </vt:variant>
      <vt:variant>
        <vt:lpwstr/>
      </vt:variant>
      <vt:variant>
        <vt:lpwstr>threefiveSurgical_Design</vt:lpwstr>
      </vt:variant>
      <vt:variant>
        <vt:i4>2883616</vt:i4>
      </vt:variant>
      <vt:variant>
        <vt:i4>30</vt:i4>
      </vt:variant>
      <vt:variant>
        <vt:i4>0</vt:i4>
      </vt:variant>
      <vt:variant>
        <vt:i4>5</vt:i4>
      </vt:variant>
      <vt:variant>
        <vt:lpwstr/>
      </vt:variant>
      <vt:variant>
        <vt:lpwstr>threefourRoom_Data_Matrix</vt:lpwstr>
      </vt:variant>
      <vt:variant>
        <vt:i4>2949140</vt:i4>
      </vt:variant>
      <vt:variant>
        <vt:i4>27</vt:i4>
      </vt:variant>
      <vt:variant>
        <vt:i4>0</vt:i4>
      </vt:variant>
      <vt:variant>
        <vt:i4>5</vt:i4>
      </vt:variant>
      <vt:variant>
        <vt:lpwstr/>
      </vt:variant>
      <vt:variant>
        <vt:lpwstr>threethreeCommunity_Based</vt:lpwstr>
      </vt:variant>
      <vt:variant>
        <vt:i4>196647</vt:i4>
      </vt:variant>
      <vt:variant>
        <vt:i4>24</vt:i4>
      </vt:variant>
      <vt:variant>
        <vt:i4>0</vt:i4>
      </vt:variant>
      <vt:variant>
        <vt:i4>5</vt:i4>
      </vt:variant>
      <vt:variant>
        <vt:lpwstr/>
      </vt:variant>
      <vt:variant>
        <vt:lpwstr>threetwoPACT_Guiding</vt:lpwstr>
      </vt:variant>
      <vt:variant>
        <vt:i4>7209066</vt:i4>
      </vt:variant>
      <vt:variant>
        <vt:i4>21</vt:i4>
      </vt:variant>
      <vt:variant>
        <vt:i4>0</vt:i4>
      </vt:variant>
      <vt:variant>
        <vt:i4>5</vt:i4>
      </vt:variant>
      <vt:variant>
        <vt:lpwstr/>
      </vt:variant>
      <vt:variant>
        <vt:lpwstr>threeoneBackground</vt:lpwstr>
      </vt:variant>
      <vt:variant>
        <vt:i4>7209079</vt:i4>
      </vt:variant>
      <vt:variant>
        <vt:i4>18</vt:i4>
      </vt:variant>
      <vt:variant>
        <vt:i4>0</vt:i4>
      </vt:variant>
      <vt:variant>
        <vt:i4>5</vt:i4>
      </vt:variant>
      <vt:variant>
        <vt:lpwstr/>
      </vt:variant>
      <vt:variant>
        <vt:lpwstr>threePlanningandDesignCriteria</vt:lpwstr>
      </vt:variant>
      <vt:variant>
        <vt:i4>589824</vt:i4>
      </vt:variant>
      <vt:variant>
        <vt:i4>15</vt:i4>
      </vt:variant>
      <vt:variant>
        <vt:i4>0</vt:i4>
      </vt:variant>
      <vt:variant>
        <vt:i4>5</vt:i4>
      </vt:variant>
      <vt:variant>
        <vt:lpwstr/>
      </vt:variant>
      <vt:variant>
        <vt:lpwstr>twofourReferences</vt:lpwstr>
      </vt:variant>
      <vt:variant>
        <vt:i4>720914</vt:i4>
      </vt:variant>
      <vt:variant>
        <vt:i4>12</vt:i4>
      </vt:variant>
      <vt:variant>
        <vt:i4>0</vt:i4>
      </vt:variant>
      <vt:variant>
        <vt:i4>5</vt:i4>
      </vt:variant>
      <vt:variant>
        <vt:lpwstr/>
      </vt:variant>
      <vt:variant>
        <vt:lpwstr>twothreeStandards</vt:lpwstr>
      </vt:variant>
      <vt:variant>
        <vt:i4>6684779</vt:i4>
      </vt:variant>
      <vt:variant>
        <vt:i4>9</vt:i4>
      </vt:variant>
      <vt:variant>
        <vt:i4>0</vt:i4>
      </vt:variant>
      <vt:variant>
        <vt:i4>5</vt:i4>
      </vt:variant>
      <vt:variant>
        <vt:lpwstr/>
      </vt:variant>
      <vt:variant>
        <vt:lpwstr>twotwoCodes</vt:lpwstr>
      </vt:variant>
      <vt:variant>
        <vt:i4>5308528</vt:i4>
      </vt:variant>
      <vt:variant>
        <vt:i4>6</vt:i4>
      </vt:variant>
      <vt:variant>
        <vt:i4>0</vt:i4>
      </vt:variant>
      <vt:variant>
        <vt:i4>5</vt:i4>
      </vt:variant>
      <vt:variant>
        <vt:lpwstr/>
      </vt:variant>
      <vt:variant>
        <vt:lpwstr>two_oneGeneral</vt:lpwstr>
      </vt:variant>
      <vt:variant>
        <vt:i4>1769484</vt:i4>
      </vt:variant>
      <vt:variant>
        <vt:i4>3</vt:i4>
      </vt:variant>
      <vt:variant>
        <vt:i4>0</vt:i4>
      </vt:variant>
      <vt:variant>
        <vt:i4>5</vt:i4>
      </vt:variant>
      <vt:variant>
        <vt:lpwstr/>
      </vt:variant>
      <vt:variant>
        <vt:lpwstr>twoGenReq</vt:lpwstr>
      </vt:variant>
      <vt:variant>
        <vt:i4>1835030</vt:i4>
      </vt:variant>
      <vt:variant>
        <vt:i4>0</vt:i4>
      </vt:variant>
      <vt:variant>
        <vt:i4>0</vt:i4>
      </vt:variant>
      <vt:variant>
        <vt:i4>5</vt:i4>
      </vt:variant>
      <vt:variant>
        <vt:lpwstr/>
      </vt:variant>
      <vt:variant>
        <vt:lpwstr>oneIntro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Whelan</dc:creator>
  <cp:keywords/>
  <cp:lastModifiedBy>Henry, Natasha (CFM)</cp:lastModifiedBy>
  <cp:revision>2</cp:revision>
  <dcterms:created xsi:type="dcterms:W3CDTF">2024-07-16T20:07:00Z</dcterms:created>
  <dcterms:modified xsi:type="dcterms:W3CDTF">2024-07-16T20:07:00Z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Adobe InDesign CC 13.1 (Windows)</vt:lpwstr>
  </property>
  <property fmtid="{D5CDD505-2E9C-101B-9397-08002B2CF9AE}" pid="4" name="LastSaved">
    <vt:filetime>2020-12-08T00:00:00Z</vt:filetime>
  </property>
  <property fmtid="{D5CDD505-2E9C-101B-9397-08002B2CF9AE}" pid="5" name="ContentTypeId">
    <vt:lpwstr>0x01010054376C8F760BFE438BD77EC60EB07D38</vt:lpwstr>
  </property>
</Properties>
</file>