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4F57" w14:textId="764CA286" w:rsidR="00C8642E" w:rsidRPr="00980438" w:rsidRDefault="00C8642E" w:rsidP="000E7F47">
      <w:pPr>
        <w:spacing w:after="0"/>
        <w:jc w:val="center"/>
        <w:rPr>
          <w:rFonts w:asciiTheme="minorHAnsi" w:hAnsiTheme="minorHAnsi" w:cstheme="minorHAnsi"/>
          <w:b/>
          <w:bCs/>
        </w:rPr>
      </w:pPr>
      <w:r w:rsidRPr="00980438">
        <w:rPr>
          <w:rFonts w:asciiTheme="minorHAnsi" w:hAnsiTheme="minorHAnsi" w:cstheme="minorHAnsi"/>
          <w:b/>
          <w:bCs/>
        </w:rPr>
        <w:t>U.S. DEPARTMENT OF VETERANS AFFAIRS</w:t>
      </w:r>
    </w:p>
    <w:p w14:paraId="7ECC5B19" w14:textId="6BDD2AAA" w:rsidR="00C8642E" w:rsidRPr="00980438" w:rsidRDefault="00C8642E" w:rsidP="000E7F47">
      <w:pPr>
        <w:spacing w:after="0"/>
        <w:jc w:val="center"/>
        <w:rPr>
          <w:rFonts w:asciiTheme="minorHAnsi" w:hAnsiTheme="minorHAnsi" w:cstheme="minorHAnsi"/>
          <w:b/>
          <w:bCs/>
        </w:rPr>
      </w:pPr>
      <w:r w:rsidRPr="00980438">
        <w:rPr>
          <w:rFonts w:asciiTheme="minorHAnsi" w:hAnsiTheme="minorHAnsi" w:cstheme="minorHAnsi"/>
          <w:b/>
          <w:bCs/>
        </w:rPr>
        <w:t>NATIONAL CEMETERIES</w:t>
      </w:r>
    </w:p>
    <w:p w14:paraId="00CFCB84" w14:textId="0DBE5EB8" w:rsidR="00C8642E" w:rsidRPr="00980438" w:rsidRDefault="00C8642E" w:rsidP="000E7F47">
      <w:pPr>
        <w:spacing w:after="0"/>
        <w:jc w:val="center"/>
        <w:rPr>
          <w:rFonts w:asciiTheme="minorHAnsi" w:hAnsiTheme="minorHAnsi" w:cstheme="minorHAnsi"/>
          <w:b/>
          <w:bCs/>
        </w:rPr>
      </w:pPr>
      <w:r w:rsidRPr="00980438">
        <w:rPr>
          <w:rFonts w:asciiTheme="minorHAnsi" w:hAnsiTheme="minorHAnsi" w:cstheme="minorHAnsi"/>
          <w:b/>
          <w:bCs/>
        </w:rPr>
        <w:t xml:space="preserve">NATIONAL HISTORIC PRESERVATION ACT </w:t>
      </w:r>
      <w:r w:rsidR="00C73499" w:rsidRPr="00980438">
        <w:rPr>
          <w:rFonts w:asciiTheme="minorHAnsi" w:hAnsiTheme="minorHAnsi" w:cstheme="minorHAnsi"/>
          <w:b/>
          <w:bCs/>
        </w:rPr>
        <w:t xml:space="preserve">PROGRAM </w:t>
      </w:r>
      <w:r w:rsidRPr="00980438">
        <w:rPr>
          <w:rFonts w:asciiTheme="minorHAnsi" w:hAnsiTheme="minorHAnsi" w:cstheme="minorHAnsi"/>
          <w:b/>
          <w:bCs/>
        </w:rPr>
        <w:t>ALTERNATIVE WHITE PAPER</w:t>
      </w:r>
    </w:p>
    <w:p w14:paraId="10FA5D39" w14:textId="06D991AB" w:rsidR="00B96B21" w:rsidRPr="00980438" w:rsidRDefault="00720785" w:rsidP="000E7F47">
      <w:pPr>
        <w:spacing w:after="0"/>
        <w:jc w:val="center"/>
        <w:rPr>
          <w:rFonts w:asciiTheme="minorHAnsi" w:hAnsiTheme="minorHAnsi" w:cstheme="minorHAnsi"/>
          <w:b/>
          <w:bCs/>
          <w:color w:val="000000" w:themeColor="text1"/>
        </w:rPr>
      </w:pPr>
      <w:r>
        <w:rPr>
          <w:rFonts w:asciiTheme="minorHAnsi" w:hAnsiTheme="minorHAnsi" w:cstheme="minorHAnsi"/>
          <w:b/>
          <w:bCs/>
          <w:color w:val="000000" w:themeColor="text1"/>
        </w:rPr>
        <w:t>February</w:t>
      </w:r>
      <w:r w:rsidR="00D52896" w:rsidRPr="00980438">
        <w:rPr>
          <w:rFonts w:asciiTheme="minorHAnsi" w:hAnsiTheme="minorHAnsi" w:cstheme="minorHAnsi"/>
          <w:b/>
          <w:bCs/>
          <w:color w:val="000000" w:themeColor="text1"/>
        </w:rPr>
        <w:t xml:space="preserve"> 202</w:t>
      </w:r>
      <w:r>
        <w:rPr>
          <w:rFonts w:asciiTheme="minorHAnsi" w:hAnsiTheme="minorHAnsi" w:cstheme="minorHAnsi"/>
          <w:b/>
          <w:bCs/>
          <w:color w:val="000000" w:themeColor="text1"/>
        </w:rPr>
        <w:t>4</w:t>
      </w:r>
    </w:p>
    <w:p w14:paraId="1C75FDD8" w14:textId="75981BC3" w:rsidR="00B96B21" w:rsidRPr="00980438" w:rsidRDefault="00B96B21" w:rsidP="007A7195">
      <w:pPr>
        <w:spacing w:after="0"/>
        <w:jc w:val="left"/>
        <w:rPr>
          <w:rFonts w:asciiTheme="minorHAnsi" w:hAnsiTheme="minorHAnsi" w:cstheme="minorHAnsi"/>
        </w:rPr>
      </w:pPr>
    </w:p>
    <w:p w14:paraId="1EECB451" w14:textId="1D8770B5" w:rsidR="00F4695C" w:rsidRPr="00980438" w:rsidRDefault="00BA29A0" w:rsidP="007A7195">
      <w:pPr>
        <w:spacing w:after="0"/>
        <w:jc w:val="left"/>
        <w:rPr>
          <w:rFonts w:asciiTheme="minorHAnsi" w:hAnsiTheme="minorHAnsi" w:cstheme="minorHAnsi"/>
          <w:b/>
          <w:bCs/>
        </w:rPr>
      </w:pPr>
      <w:r w:rsidRPr="00980438">
        <w:rPr>
          <w:rFonts w:asciiTheme="minorHAnsi" w:hAnsiTheme="minorHAnsi" w:cstheme="minorHAnsi"/>
        </w:rPr>
        <w:t xml:space="preserve">The U.S. Department of Veterans Affairs (VA) </w:t>
      </w:r>
      <w:r w:rsidR="00F4695C" w:rsidRPr="00980438">
        <w:rPr>
          <w:rStyle w:val="cf01"/>
          <w:rFonts w:asciiTheme="minorHAnsi" w:hAnsiTheme="minorHAnsi" w:cstheme="minorHAnsi"/>
          <w:sz w:val="22"/>
          <w:szCs w:val="22"/>
        </w:rPr>
        <w:t>request</w:t>
      </w:r>
      <w:r w:rsidR="0068096D" w:rsidRPr="00980438">
        <w:rPr>
          <w:rStyle w:val="cf01"/>
          <w:rFonts w:asciiTheme="minorHAnsi" w:hAnsiTheme="minorHAnsi" w:cstheme="minorHAnsi"/>
          <w:sz w:val="22"/>
          <w:szCs w:val="22"/>
        </w:rPr>
        <w:t>s</w:t>
      </w:r>
      <w:r w:rsidR="00F4695C" w:rsidRPr="00980438">
        <w:rPr>
          <w:rStyle w:val="cf01"/>
          <w:rFonts w:asciiTheme="minorHAnsi" w:hAnsiTheme="minorHAnsi" w:cstheme="minorHAnsi"/>
          <w:sz w:val="22"/>
          <w:szCs w:val="22"/>
        </w:rPr>
        <w:t xml:space="preserve"> a </w:t>
      </w:r>
      <w:r w:rsidR="000E7F47" w:rsidRPr="00980438">
        <w:rPr>
          <w:rStyle w:val="cf01"/>
          <w:rFonts w:asciiTheme="minorHAnsi" w:hAnsiTheme="minorHAnsi" w:cstheme="minorHAnsi"/>
          <w:sz w:val="22"/>
          <w:szCs w:val="22"/>
        </w:rPr>
        <w:t>P</w:t>
      </w:r>
      <w:r w:rsidR="00F4695C" w:rsidRPr="00980438">
        <w:rPr>
          <w:rStyle w:val="cf01"/>
          <w:rFonts w:asciiTheme="minorHAnsi" w:hAnsiTheme="minorHAnsi" w:cstheme="minorHAnsi"/>
          <w:sz w:val="22"/>
          <w:szCs w:val="22"/>
        </w:rPr>
        <w:t xml:space="preserve">rogram </w:t>
      </w:r>
      <w:r w:rsidR="000E7F47" w:rsidRPr="00980438">
        <w:rPr>
          <w:rStyle w:val="cf01"/>
          <w:rFonts w:asciiTheme="minorHAnsi" w:hAnsiTheme="minorHAnsi" w:cstheme="minorHAnsi"/>
          <w:sz w:val="22"/>
          <w:szCs w:val="22"/>
        </w:rPr>
        <w:t>A</w:t>
      </w:r>
      <w:r w:rsidR="00F4695C" w:rsidRPr="00980438">
        <w:rPr>
          <w:rStyle w:val="cf01"/>
          <w:rFonts w:asciiTheme="minorHAnsi" w:hAnsiTheme="minorHAnsi" w:cstheme="minorHAnsi"/>
          <w:sz w:val="22"/>
          <w:szCs w:val="22"/>
        </w:rPr>
        <w:t>lternative from the ACHP to set a national standard for the assessment of adverse effects to National Cemeteries</w:t>
      </w:r>
      <w:r w:rsidR="0068096D" w:rsidRPr="00980438">
        <w:rPr>
          <w:rStyle w:val="cf01"/>
          <w:rFonts w:asciiTheme="minorHAnsi" w:hAnsiTheme="minorHAnsi" w:cstheme="minorHAnsi"/>
          <w:sz w:val="22"/>
          <w:szCs w:val="22"/>
        </w:rPr>
        <w:t>. A Program Alternative would</w:t>
      </w:r>
      <w:r w:rsidR="00F4695C" w:rsidRPr="00980438">
        <w:rPr>
          <w:rStyle w:val="cf01"/>
          <w:rFonts w:asciiTheme="minorHAnsi" w:hAnsiTheme="minorHAnsi" w:cstheme="minorHAnsi"/>
          <w:sz w:val="22"/>
          <w:szCs w:val="22"/>
        </w:rPr>
        <w:t xml:space="preserve"> alleviat</w:t>
      </w:r>
      <w:r w:rsidR="0068096D" w:rsidRPr="00980438">
        <w:rPr>
          <w:rStyle w:val="cf01"/>
          <w:rFonts w:asciiTheme="minorHAnsi" w:hAnsiTheme="minorHAnsi" w:cstheme="minorHAnsi"/>
          <w:sz w:val="22"/>
          <w:szCs w:val="22"/>
        </w:rPr>
        <w:t>e</w:t>
      </w:r>
      <w:r w:rsidR="00F4695C" w:rsidRPr="00980438">
        <w:rPr>
          <w:rStyle w:val="cf01"/>
          <w:rFonts w:asciiTheme="minorHAnsi" w:hAnsiTheme="minorHAnsi" w:cstheme="minorHAnsi"/>
          <w:sz w:val="22"/>
          <w:szCs w:val="22"/>
        </w:rPr>
        <w:t xml:space="preserve"> the inconsistent</w:t>
      </w:r>
      <w:r w:rsidR="0092420E" w:rsidRPr="00980438">
        <w:rPr>
          <w:rStyle w:val="cf01"/>
          <w:rFonts w:asciiTheme="minorHAnsi" w:hAnsiTheme="minorHAnsi" w:cstheme="minorHAnsi"/>
          <w:sz w:val="22"/>
          <w:szCs w:val="22"/>
        </w:rPr>
        <w:t xml:space="preserve"> interpretation and</w:t>
      </w:r>
      <w:r w:rsidR="00F4695C" w:rsidRPr="00980438">
        <w:rPr>
          <w:rStyle w:val="cf01"/>
          <w:rFonts w:asciiTheme="minorHAnsi" w:hAnsiTheme="minorHAnsi" w:cstheme="minorHAnsi"/>
          <w:sz w:val="22"/>
          <w:szCs w:val="22"/>
        </w:rPr>
        <w:t xml:space="preserve"> application of </w:t>
      </w:r>
      <w:r w:rsidR="001647F5" w:rsidRPr="00980438">
        <w:rPr>
          <w:rStyle w:val="cf01"/>
          <w:rFonts w:asciiTheme="minorHAnsi" w:hAnsiTheme="minorHAnsi" w:cstheme="minorHAnsi"/>
          <w:sz w:val="22"/>
          <w:szCs w:val="22"/>
        </w:rPr>
        <w:t xml:space="preserve">a </w:t>
      </w:r>
      <w:r w:rsidR="00F4695C" w:rsidRPr="00980438">
        <w:rPr>
          <w:rStyle w:val="cf01"/>
          <w:rFonts w:asciiTheme="minorHAnsi" w:hAnsiTheme="minorHAnsi" w:cstheme="minorHAnsi"/>
          <w:sz w:val="22"/>
          <w:szCs w:val="22"/>
        </w:rPr>
        <w:t>policy</w:t>
      </w:r>
      <w:r w:rsidR="0068096D" w:rsidRPr="00980438">
        <w:rPr>
          <w:rStyle w:val="cf01"/>
          <w:rFonts w:asciiTheme="minorHAnsi" w:hAnsiTheme="minorHAnsi" w:cstheme="minorHAnsi"/>
          <w:sz w:val="22"/>
          <w:szCs w:val="22"/>
        </w:rPr>
        <w:t xml:space="preserve"> that</w:t>
      </w:r>
      <w:r w:rsidR="00F4695C" w:rsidRPr="00980438">
        <w:rPr>
          <w:rStyle w:val="cf01"/>
          <w:rFonts w:asciiTheme="minorHAnsi" w:hAnsiTheme="minorHAnsi" w:cstheme="minorHAnsi"/>
          <w:sz w:val="22"/>
          <w:szCs w:val="22"/>
        </w:rPr>
        <w:t xml:space="preserve"> leads to onerous Section 106 consultations</w:t>
      </w:r>
      <w:r w:rsidR="005C5CED" w:rsidRPr="00980438">
        <w:rPr>
          <w:rStyle w:val="cf01"/>
          <w:rFonts w:asciiTheme="minorHAnsi" w:hAnsiTheme="minorHAnsi" w:cstheme="minorHAnsi"/>
          <w:sz w:val="22"/>
          <w:szCs w:val="22"/>
        </w:rPr>
        <w:t>.</w:t>
      </w:r>
      <w:r w:rsidR="00F4695C" w:rsidRPr="00980438">
        <w:rPr>
          <w:rStyle w:val="cf01"/>
          <w:rFonts w:asciiTheme="minorHAnsi" w:hAnsiTheme="minorHAnsi" w:cstheme="minorHAnsi"/>
          <w:sz w:val="22"/>
          <w:szCs w:val="22"/>
        </w:rPr>
        <w:t xml:space="preserve"> Section 106 complications for projects in National Cemeteries are a direct result of a </w:t>
      </w:r>
      <w:r w:rsidR="00AB5030" w:rsidRPr="00980438">
        <w:rPr>
          <w:rStyle w:val="cf01"/>
          <w:rFonts w:asciiTheme="minorHAnsi" w:hAnsiTheme="minorHAnsi" w:cstheme="minorHAnsi"/>
          <w:sz w:val="22"/>
          <w:szCs w:val="22"/>
        </w:rPr>
        <w:t>p</w:t>
      </w:r>
      <w:r w:rsidR="00F4695C" w:rsidRPr="00980438">
        <w:rPr>
          <w:rStyle w:val="cf01"/>
          <w:rFonts w:asciiTheme="minorHAnsi" w:hAnsiTheme="minorHAnsi" w:cstheme="minorHAnsi"/>
          <w:sz w:val="22"/>
          <w:szCs w:val="22"/>
        </w:rPr>
        <w:t>olicy issued by the Keeper of the National Register of Historic Places (NRHP)</w:t>
      </w:r>
      <w:r w:rsidR="005C5CED" w:rsidRPr="00980438">
        <w:rPr>
          <w:rStyle w:val="cf01"/>
          <w:rFonts w:asciiTheme="minorHAnsi" w:hAnsiTheme="minorHAnsi" w:cstheme="minorHAnsi"/>
          <w:sz w:val="22"/>
          <w:szCs w:val="22"/>
        </w:rPr>
        <w:t xml:space="preserve"> </w:t>
      </w:r>
      <w:r w:rsidR="00895226" w:rsidRPr="00980438">
        <w:rPr>
          <w:rStyle w:val="cf01"/>
          <w:rFonts w:asciiTheme="minorHAnsi" w:hAnsiTheme="minorHAnsi" w:cstheme="minorHAnsi"/>
          <w:sz w:val="22"/>
          <w:szCs w:val="22"/>
        </w:rPr>
        <w:t>in 2011</w:t>
      </w:r>
      <w:r w:rsidR="00F4695C" w:rsidRPr="00980438">
        <w:rPr>
          <w:rStyle w:val="cf01"/>
          <w:rFonts w:asciiTheme="minorHAnsi" w:hAnsiTheme="minorHAnsi" w:cstheme="minorHAnsi"/>
          <w:sz w:val="22"/>
          <w:szCs w:val="22"/>
        </w:rPr>
        <w:t>, which introduces</w:t>
      </w:r>
      <w:r w:rsidR="002A5AD9" w:rsidRPr="00980438">
        <w:rPr>
          <w:rStyle w:val="cf01"/>
          <w:rFonts w:asciiTheme="minorHAnsi" w:hAnsiTheme="minorHAnsi" w:cstheme="minorHAnsi"/>
          <w:sz w:val="22"/>
          <w:szCs w:val="22"/>
        </w:rPr>
        <w:t xml:space="preserve"> </w:t>
      </w:r>
      <w:r w:rsidR="00F4695C" w:rsidRPr="00980438">
        <w:rPr>
          <w:rStyle w:val="cf01"/>
          <w:rFonts w:asciiTheme="minorHAnsi" w:hAnsiTheme="minorHAnsi" w:cstheme="minorHAnsi"/>
          <w:sz w:val="22"/>
          <w:szCs w:val="22"/>
        </w:rPr>
        <w:t>incongruities in the application of the Secretary of the Interior’s Standards for the Treatment of Historic Properties</w:t>
      </w:r>
      <w:r w:rsidR="003F7AB3" w:rsidRPr="00980438">
        <w:rPr>
          <w:rStyle w:val="cf01"/>
          <w:rFonts w:asciiTheme="minorHAnsi" w:hAnsiTheme="minorHAnsi" w:cstheme="minorHAnsi"/>
          <w:sz w:val="22"/>
          <w:szCs w:val="22"/>
        </w:rPr>
        <w:t xml:space="preserve"> (</w:t>
      </w:r>
      <w:r w:rsidR="00081855" w:rsidRPr="00980438">
        <w:rPr>
          <w:rStyle w:val="cf01"/>
          <w:rFonts w:asciiTheme="minorHAnsi" w:hAnsiTheme="minorHAnsi" w:cstheme="minorHAnsi"/>
          <w:sz w:val="22"/>
          <w:szCs w:val="22"/>
        </w:rPr>
        <w:t xml:space="preserve">SOI </w:t>
      </w:r>
      <w:r w:rsidR="003F7AB3" w:rsidRPr="00980438">
        <w:rPr>
          <w:rStyle w:val="cf01"/>
          <w:rFonts w:asciiTheme="minorHAnsi" w:hAnsiTheme="minorHAnsi" w:cstheme="minorHAnsi"/>
          <w:sz w:val="22"/>
          <w:szCs w:val="22"/>
        </w:rPr>
        <w:t>Standards)</w:t>
      </w:r>
      <w:r w:rsidR="00F4695C" w:rsidRPr="00980438">
        <w:rPr>
          <w:rStyle w:val="cf01"/>
          <w:rFonts w:asciiTheme="minorHAnsi" w:hAnsiTheme="minorHAnsi" w:cstheme="minorHAnsi"/>
          <w:sz w:val="22"/>
          <w:szCs w:val="22"/>
        </w:rPr>
        <w:t xml:space="preserve"> and the assessment of effects under Section 106.</w:t>
      </w:r>
    </w:p>
    <w:p w14:paraId="1C529E41" w14:textId="77777777" w:rsidR="000E7F47" w:rsidRPr="00980438" w:rsidRDefault="000E7F47" w:rsidP="000E7F47">
      <w:pPr>
        <w:spacing w:after="0"/>
        <w:jc w:val="left"/>
        <w:rPr>
          <w:rFonts w:asciiTheme="minorHAnsi" w:hAnsiTheme="minorHAnsi" w:cstheme="minorHAnsi"/>
          <w:b/>
          <w:bCs/>
        </w:rPr>
      </w:pPr>
    </w:p>
    <w:p w14:paraId="676DEEF0" w14:textId="6C588E29" w:rsidR="00B96B21" w:rsidRPr="00980438" w:rsidRDefault="006B041B" w:rsidP="007A7195">
      <w:pPr>
        <w:spacing w:after="0"/>
        <w:jc w:val="left"/>
        <w:rPr>
          <w:rFonts w:asciiTheme="minorHAnsi" w:hAnsiTheme="minorHAnsi" w:cstheme="minorHAnsi"/>
          <w:b/>
          <w:bCs/>
        </w:rPr>
      </w:pPr>
      <w:r w:rsidRPr="00980438">
        <w:rPr>
          <w:rFonts w:asciiTheme="minorHAnsi" w:hAnsiTheme="minorHAnsi" w:cstheme="minorHAnsi"/>
          <w:b/>
          <w:bCs/>
        </w:rPr>
        <w:t>National Cemetery Administration</w:t>
      </w:r>
      <w:r w:rsidR="00C8642E" w:rsidRPr="00980438">
        <w:rPr>
          <w:rFonts w:asciiTheme="minorHAnsi" w:hAnsiTheme="minorHAnsi" w:cstheme="minorHAnsi"/>
          <w:b/>
          <w:bCs/>
        </w:rPr>
        <w:t xml:space="preserve"> Background</w:t>
      </w:r>
      <w:r w:rsidR="00B96B21" w:rsidRPr="00980438">
        <w:rPr>
          <w:rFonts w:asciiTheme="minorHAnsi" w:hAnsiTheme="minorHAnsi" w:cstheme="minorHAnsi"/>
          <w:b/>
          <w:bCs/>
        </w:rPr>
        <w:t>:</w:t>
      </w:r>
    </w:p>
    <w:p w14:paraId="414D03C4" w14:textId="7798B47E" w:rsidR="004520BC" w:rsidRPr="00980438" w:rsidRDefault="00B96B21" w:rsidP="007A7195">
      <w:pPr>
        <w:spacing w:after="0"/>
        <w:jc w:val="left"/>
        <w:rPr>
          <w:rFonts w:asciiTheme="minorHAnsi" w:hAnsiTheme="minorHAnsi" w:cstheme="minorHAnsi"/>
        </w:rPr>
      </w:pPr>
      <w:r w:rsidRPr="00980438">
        <w:rPr>
          <w:rFonts w:asciiTheme="minorHAnsi" w:hAnsiTheme="minorHAnsi" w:cstheme="minorHAnsi"/>
        </w:rPr>
        <w:t xml:space="preserve">The mission of </w:t>
      </w:r>
      <w:r w:rsidR="00A61706" w:rsidRPr="00980438">
        <w:rPr>
          <w:rFonts w:asciiTheme="minorHAnsi" w:hAnsiTheme="minorHAnsi" w:cstheme="minorHAnsi"/>
        </w:rPr>
        <w:t>VA’s</w:t>
      </w:r>
      <w:r w:rsidR="00BA29A0" w:rsidRPr="00980438">
        <w:rPr>
          <w:rFonts w:asciiTheme="minorHAnsi" w:hAnsiTheme="minorHAnsi" w:cstheme="minorHAnsi"/>
        </w:rPr>
        <w:t xml:space="preserve"> </w:t>
      </w:r>
      <w:r w:rsidRPr="00980438">
        <w:rPr>
          <w:rFonts w:asciiTheme="minorHAnsi" w:hAnsiTheme="minorHAnsi" w:cstheme="minorHAnsi"/>
        </w:rPr>
        <w:t xml:space="preserve">National Cemetery Administration (NCA) is to honor Veterans and their family members with final resting places and lasting tributes that commemorate their service and sacrifice to our nation. </w:t>
      </w:r>
      <w:r w:rsidR="000439B0" w:rsidRPr="00980438">
        <w:rPr>
          <w:rFonts w:asciiTheme="minorHAnsi" w:hAnsiTheme="minorHAnsi" w:cstheme="minorHAnsi"/>
        </w:rPr>
        <w:t xml:space="preserve">NCA is responsible for maintaining existing National Cemeteries, </w:t>
      </w:r>
      <w:r w:rsidR="008D60CD">
        <w:rPr>
          <w:rFonts w:asciiTheme="minorHAnsi" w:hAnsiTheme="minorHAnsi" w:cstheme="minorHAnsi"/>
        </w:rPr>
        <w:t xml:space="preserve">expanding existing National Cemeteries, </w:t>
      </w:r>
      <w:r w:rsidR="000439B0" w:rsidRPr="00980438">
        <w:rPr>
          <w:rFonts w:asciiTheme="minorHAnsi" w:hAnsiTheme="minorHAnsi" w:cstheme="minorHAnsi"/>
        </w:rPr>
        <w:t xml:space="preserve">and establishing new National Cemeteries to accommodate future interment needs. </w:t>
      </w:r>
    </w:p>
    <w:p w14:paraId="19C07C3C" w14:textId="77777777" w:rsidR="004520BC" w:rsidRPr="00980438" w:rsidRDefault="004520BC" w:rsidP="007A7195">
      <w:pPr>
        <w:spacing w:after="0"/>
        <w:jc w:val="left"/>
        <w:rPr>
          <w:rFonts w:asciiTheme="minorHAnsi" w:hAnsiTheme="minorHAnsi" w:cstheme="minorHAnsi"/>
        </w:rPr>
      </w:pPr>
    </w:p>
    <w:p w14:paraId="67ADA5EB" w14:textId="0BC320B6" w:rsidR="004520BC" w:rsidRPr="00980438" w:rsidRDefault="004520BC" w:rsidP="007A7195">
      <w:pPr>
        <w:spacing w:after="0"/>
        <w:jc w:val="left"/>
        <w:rPr>
          <w:rFonts w:asciiTheme="minorHAnsi" w:hAnsiTheme="minorHAnsi" w:cstheme="minorHAnsi"/>
          <w:b/>
          <w:bCs/>
        </w:rPr>
      </w:pPr>
      <w:r w:rsidRPr="00980438">
        <w:rPr>
          <w:rFonts w:asciiTheme="minorHAnsi" w:hAnsiTheme="minorHAnsi" w:cstheme="minorHAnsi"/>
          <w:b/>
          <w:bCs/>
        </w:rPr>
        <w:t>Scope:</w:t>
      </w:r>
    </w:p>
    <w:p w14:paraId="27674965" w14:textId="7BB93E40" w:rsidR="00314A64" w:rsidRPr="00980438" w:rsidRDefault="003545BD" w:rsidP="007A7195">
      <w:pPr>
        <w:spacing w:after="0"/>
        <w:jc w:val="left"/>
        <w:rPr>
          <w:rFonts w:asciiTheme="minorHAnsi" w:hAnsiTheme="minorHAnsi" w:cstheme="minorHAnsi"/>
        </w:rPr>
      </w:pPr>
      <w:r w:rsidRPr="00980438">
        <w:rPr>
          <w:rFonts w:asciiTheme="minorHAnsi" w:hAnsiTheme="minorHAnsi" w:cstheme="minorHAnsi"/>
        </w:rPr>
        <w:t xml:space="preserve">Currently, the federal government is responsible for 171 National Cemeteries with stewardship spread between </w:t>
      </w:r>
      <w:r w:rsidR="00A61706" w:rsidRPr="00980438">
        <w:rPr>
          <w:rFonts w:asciiTheme="minorHAnsi" w:hAnsiTheme="minorHAnsi" w:cstheme="minorHAnsi"/>
        </w:rPr>
        <w:t xml:space="preserve">NCA </w:t>
      </w:r>
      <w:r w:rsidRPr="00980438">
        <w:rPr>
          <w:rFonts w:asciiTheme="minorHAnsi" w:hAnsiTheme="minorHAnsi" w:cstheme="minorHAnsi"/>
        </w:rPr>
        <w:t>(155</w:t>
      </w:r>
      <w:r w:rsidR="008D60CD">
        <w:rPr>
          <w:rFonts w:asciiTheme="minorHAnsi" w:hAnsiTheme="minorHAnsi" w:cstheme="minorHAnsi"/>
        </w:rPr>
        <w:t>; 109 of which are open for interments</w:t>
      </w:r>
      <w:r w:rsidRPr="00980438">
        <w:rPr>
          <w:rFonts w:asciiTheme="minorHAnsi" w:hAnsiTheme="minorHAnsi" w:cstheme="minorHAnsi"/>
        </w:rPr>
        <w:t xml:space="preserve">), </w:t>
      </w:r>
      <w:r w:rsidR="00C73499" w:rsidRPr="00980438">
        <w:rPr>
          <w:rFonts w:asciiTheme="minorHAnsi" w:hAnsiTheme="minorHAnsi" w:cstheme="minorHAnsi"/>
        </w:rPr>
        <w:t xml:space="preserve">the </w:t>
      </w:r>
      <w:r w:rsidRPr="00980438">
        <w:rPr>
          <w:rFonts w:asciiTheme="minorHAnsi" w:hAnsiTheme="minorHAnsi" w:cstheme="minorHAnsi"/>
        </w:rPr>
        <w:t xml:space="preserve">National Park Service (14), and </w:t>
      </w:r>
      <w:r w:rsidR="00C73499" w:rsidRPr="00980438">
        <w:rPr>
          <w:rFonts w:asciiTheme="minorHAnsi" w:hAnsiTheme="minorHAnsi" w:cstheme="minorHAnsi"/>
        </w:rPr>
        <w:t>the</w:t>
      </w:r>
      <w:r w:rsidRPr="00980438">
        <w:rPr>
          <w:rFonts w:asciiTheme="minorHAnsi" w:hAnsiTheme="minorHAnsi" w:cstheme="minorHAnsi"/>
        </w:rPr>
        <w:t xml:space="preserve"> Army (2, including Arlington). </w:t>
      </w:r>
      <w:r w:rsidR="004520BC" w:rsidRPr="00980438">
        <w:rPr>
          <w:rFonts w:asciiTheme="minorHAnsi" w:hAnsiTheme="minorHAnsi" w:cstheme="minorHAnsi"/>
        </w:rPr>
        <w:t xml:space="preserve">NCA manages </w:t>
      </w:r>
      <w:r w:rsidR="008D60CD">
        <w:rPr>
          <w:rFonts w:asciiTheme="minorHAnsi" w:hAnsiTheme="minorHAnsi" w:cstheme="minorHAnsi"/>
        </w:rPr>
        <w:t xml:space="preserve">about </w:t>
      </w:r>
      <w:r w:rsidR="004520BC" w:rsidRPr="00980438">
        <w:rPr>
          <w:rFonts w:asciiTheme="minorHAnsi" w:hAnsiTheme="minorHAnsi" w:cstheme="minorHAnsi"/>
        </w:rPr>
        <w:t>800 buildings and structures and 2</w:t>
      </w:r>
      <w:r w:rsidR="00BE2514" w:rsidRPr="00980438">
        <w:rPr>
          <w:rFonts w:asciiTheme="minorHAnsi" w:hAnsiTheme="minorHAnsi" w:cstheme="minorHAnsi"/>
        </w:rPr>
        <w:t>3</w:t>
      </w:r>
      <w:r w:rsidR="008D60CD">
        <w:rPr>
          <w:rFonts w:asciiTheme="minorHAnsi" w:hAnsiTheme="minorHAnsi" w:cstheme="minorHAnsi"/>
        </w:rPr>
        <w:t xml:space="preserve">,000 </w:t>
      </w:r>
      <w:r w:rsidR="004520BC" w:rsidRPr="00980438">
        <w:rPr>
          <w:rFonts w:asciiTheme="minorHAnsi" w:hAnsiTheme="minorHAnsi" w:cstheme="minorHAnsi"/>
        </w:rPr>
        <w:t>acres of land</w:t>
      </w:r>
      <w:r w:rsidR="00B21763">
        <w:rPr>
          <w:rFonts w:asciiTheme="minorHAnsi" w:hAnsiTheme="minorHAnsi" w:cstheme="minorHAnsi"/>
        </w:rPr>
        <w:t xml:space="preserve"> across its 155</w:t>
      </w:r>
      <w:r w:rsidR="00BD1A0C">
        <w:rPr>
          <w:rFonts w:asciiTheme="minorHAnsi" w:hAnsiTheme="minorHAnsi" w:cstheme="minorHAnsi"/>
        </w:rPr>
        <w:t xml:space="preserve"> National Cemeteries</w:t>
      </w:r>
      <w:r w:rsidR="004520BC" w:rsidRPr="00980438">
        <w:rPr>
          <w:rFonts w:asciiTheme="minorHAnsi" w:hAnsiTheme="minorHAnsi" w:cstheme="minorHAnsi"/>
        </w:rPr>
        <w:t>.</w:t>
      </w:r>
      <w:r w:rsidR="00BE2514" w:rsidRPr="00980438">
        <w:rPr>
          <w:rFonts w:asciiTheme="minorHAnsi" w:hAnsiTheme="minorHAnsi" w:cstheme="minorHAnsi"/>
        </w:rPr>
        <w:t xml:space="preserve"> Nearly 5.3 million people — including 4 million Veterans from the Revolutionary War to the wars in Iraq and Afghanistan — are buried in a </w:t>
      </w:r>
      <w:r w:rsidR="001647F5" w:rsidRPr="00980438">
        <w:rPr>
          <w:rFonts w:asciiTheme="minorHAnsi" w:hAnsiTheme="minorHAnsi" w:cstheme="minorHAnsi"/>
        </w:rPr>
        <w:t>VA</w:t>
      </w:r>
      <w:r w:rsidR="00BE2514" w:rsidRPr="00980438">
        <w:rPr>
          <w:rFonts w:asciiTheme="minorHAnsi" w:hAnsiTheme="minorHAnsi" w:cstheme="minorHAnsi"/>
        </w:rPr>
        <w:t xml:space="preserve"> National Cemetery</w:t>
      </w:r>
      <w:r w:rsidR="001647F5" w:rsidRPr="00980438">
        <w:rPr>
          <w:rFonts w:asciiTheme="minorHAnsi" w:hAnsiTheme="minorHAnsi" w:cstheme="minorHAnsi"/>
        </w:rPr>
        <w:t xml:space="preserve">. </w:t>
      </w:r>
      <w:r w:rsidR="005A47A7" w:rsidRPr="00980438">
        <w:rPr>
          <w:rFonts w:asciiTheme="minorHAnsi" w:hAnsiTheme="minorHAnsi" w:cstheme="minorHAnsi"/>
        </w:rPr>
        <w:t>Since 1973</w:t>
      </w:r>
      <w:r w:rsidR="001647F5" w:rsidRPr="00980438">
        <w:rPr>
          <w:rFonts w:asciiTheme="minorHAnsi" w:hAnsiTheme="minorHAnsi" w:cstheme="minorHAnsi"/>
        </w:rPr>
        <w:t>, annual interments in VA National Cemeteries have increased by more than 412%</w:t>
      </w:r>
      <w:r w:rsidR="00BD1A0C">
        <w:rPr>
          <w:rFonts w:asciiTheme="minorHAnsi" w:hAnsiTheme="minorHAnsi" w:cstheme="minorHAnsi"/>
        </w:rPr>
        <w:t>,</w:t>
      </w:r>
      <w:r w:rsidR="00B26314">
        <w:rPr>
          <w:rFonts w:asciiTheme="minorHAnsi" w:hAnsiTheme="minorHAnsi" w:cstheme="minorHAnsi"/>
        </w:rPr>
        <w:t xml:space="preserve"> and</w:t>
      </w:r>
      <w:r w:rsidR="001647F5" w:rsidRPr="00980438">
        <w:rPr>
          <w:rFonts w:asciiTheme="minorHAnsi" w:hAnsiTheme="minorHAnsi" w:cstheme="minorHAnsi"/>
        </w:rPr>
        <w:t xml:space="preserve"> this </w:t>
      </w:r>
      <w:r w:rsidR="00AA1B3D">
        <w:rPr>
          <w:rFonts w:asciiTheme="minorHAnsi" w:hAnsiTheme="minorHAnsi" w:cstheme="minorHAnsi"/>
        </w:rPr>
        <w:t xml:space="preserve">upward </w:t>
      </w:r>
      <w:r w:rsidR="008D60CD">
        <w:rPr>
          <w:rFonts w:asciiTheme="minorHAnsi" w:hAnsiTheme="minorHAnsi" w:cstheme="minorHAnsi"/>
        </w:rPr>
        <w:t>trend</w:t>
      </w:r>
      <w:r w:rsidR="001647F5" w:rsidRPr="00980438">
        <w:rPr>
          <w:rFonts w:asciiTheme="minorHAnsi" w:hAnsiTheme="minorHAnsi" w:cstheme="minorHAnsi"/>
        </w:rPr>
        <w:t xml:space="preserve"> is expected to continue.</w:t>
      </w:r>
    </w:p>
    <w:p w14:paraId="682283A0" w14:textId="77777777" w:rsidR="000E7F47" w:rsidRPr="00980438" w:rsidRDefault="000E7F47" w:rsidP="000E7F47">
      <w:pPr>
        <w:spacing w:after="0"/>
        <w:jc w:val="left"/>
        <w:rPr>
          <w:rFonts w:asciiTheme="minorHAnsi" w:hAnsiTheme="minorHAnsi" w:cstheme="minorHAnsi"/>
          <w:b/>
          <w:bCs/>
        </w:rPr>
      </w:pPr>
    </w:p>
    <w:p w14:paraId="2B19B56B" w14:textId="362FF04D" w:rsidR="00CF6383" w:rsidRPr="00980438" w:rsidRDefault="00CF6383" w:rsidP="007A7195">
      <w:pPr>
        <w:spacing w:after="0"/>
        <w:jc w:val="left"/>
        <w:rPr>
          <w:rFonts w:asciiTheme="minorHAnsi" w:hAnsiTheme="minorHAnsi" w:cstheme="minorHAnsi"/>
          <w:b/>
          <w:bCs/>
        </w:rPr>
      </w:pPr>
      <w:r w:rsidRPr="00980438">
        <w:rPr>
          <w:rFonts w:asciiTheme="minorHAnsi" w:hAnsiTheme="minorHAnsi" w:cstheme="minorHAnsi"/>
          <w:b/>
          <w:bCs/>
        </w:rPr>
        <w:t xml:space="preserve">Keeper </w:t>
      </w:r>
      <w:r w:rsidR="00A01B1E" w:rsidRPr="00980438">
        <w:rPr>
          <w:rFonts w:asciiTheme="minorHAnsi" w:hAnsiTheme="minorHAnsi" w:cstheme="minorHAnsi"/>
          <w:b/>
          <w:bCs/>
        </w:rPr>
        <w:t xml:space="preserve">of the NRHP </w:t>
      </w:r>
      <w:r w:rsidR="00C73499" w:rsidRPr="00980438">
        <w:rPr>
          <w:rFonts w:asciiTheme="minorHAnsi" w:hAnsiTheme="minorHAnsi" w:cstheme="minorHAnsi"/>
          <w:b/>
          <w:bCs/>
        </w:rPr>
        <w:t xml:space="preserve">2011 </w:t>
      </w:r>
      <w:r w:rsidRPr="00980438">
        <w:rPr>
          <w:rFonts w:asciiTheme="minorHAnsi" w:hAnsiTheme="minorHAnsi" w:cstheme="minorHAnsi"/>
          <w:b/>
          <w:bCs/>
        </w:rPr>
        <w:t>Policy:</w:t>
      </w:r>
    </w:p>
    <w:p w14:paraId="1BE62687" w14:textId="67D6E119" w:rsidR="00CF6383" w:rsidRPr="00980438" w:rsidRDefault="00CF6383" w:rsidP="007A7195">
      <w:pPr>
        <w:spacing w:after="0"/>
        <w:jc w:val="left"/>
        <w:rPr>
          <w:rFonts w:asciiTheme="minorHAnsi" w:hAnsiTheme="minorHAnsi" w:cstheme="minorHAnsi"/>
        </w:rPr>
      </w:pPr>
      <w:r w:rsidRPr="00980438">
        <w:rPr>
          <w:rFonts w:asciiTheme="minorHAnsi" w:hAnsiTheme="minorHAnsi" w:cstheme="minorHAnsi"/>
        </w:rPr>
        <w:t xml:space="preserve">In 2011, the Keeper issued a clarification of policy </w:t>
      </w:r>
      <w:r w:rsidR="00A01B1E" w:rsidRPr="00980438">
        <w:rPr>
          <w:rFonts w:asciiTheme="minorHAnsi" w:hAnsiTheme="minorHAnsi" w:cstheme="minorHAnsi"/>
        </w:rPr>
        <w:t xml:space="preserve">(2011 Policy) </w:t>
      </w:r>
      <w:r w:rsidRPr="00980438">
        <w:rPr>
          <w:rFonts w:asciiTheme="minorHAnsi" w:hAnsiTheme="minorHAnsi" w:cstheme="minorHAnsi"/>
        </w:rPr>
        <w:t>concerning the eligibility of National Cemeteries to the NRHP. Th</w:t>
      </w:r>
      <w:r w:rsidR="00A01B1E" w:rsidRPr="00980438">
        <w:rPr>
          <w:rFonts w:asciiTheme="minorHAnsi" w:hAnsiTheme="minorHAnsi" w:cstheme="minorHAnsi"/>
        </w:rPr>
        <w:t>e 2011</w:t>
      </w:r>
      <w:r w:rsidRPr="00980438">
        <w:rPr>
          <w:rFonts w:asciiTheme="minorHAnsi" w:hAnsiTheme="minorHAnsi" w:cstheme="minorHAnsi"/>
        </w:rPr>
        <w:t xml:space="preserve"> </w:t>
      </w:r>
      <w:r w:rsidR="00A01B1E" w:rsidRPr="00980438">
        <w:rPr>
          <w:rFonts w:asciiTheme="minorHAnsi" w:hAnsiTheme="minorHAnsi" w:cstheme="minorHAnsi"/>
        </w:rPr>
        <w:t>P</w:t>
      </w:r>
      <w:r w:rsidRPr="00980438">
        <w:rPr>
          <w:rFonts w:asciiTheme="minorHAnsi" w:hAnsiTheme="minorHAnsi" w:cstheme="minorHAnsi"/>
        </w:rPr>
        <w:t xml:space="preserve">olicy was issued to clarify statements made in the 1990 publication of National Register Bulletin 15, which stated that National Cemeteries “are eligible because they have been designated by Congress as primary memorials to the military history of the United States.” The </w:t>
      </w:r>
      <w:r w:rsidR="00D42C6E" w:rsidRPr="00980438">
        <w:rPr>
          <w:rFonts w:asciiTheme="minorHAnsi" w:hAnsiTheme="minorHAnsi" w:cstheme="minorHAnsi"/>
        </w:rPr>
        <w:t xml:space="preserve">2011 </w:t>
      </w:r>
      <w:r w:rsidR="00A01B1E" w:rsidRPr="00980438">
        <w:rPr>
          <w:rFonts w:asciiTheme="minorHAnsi" w:hAnsiTheme="minorHAnsi" w:cstheme="minorHAnsi"/>
        </w:rPr>
        <w:t>P</w:t>
      </w:r>
      <w:r w:rsidRPr="00980438">
        <w:rPr>
          <w:rFonts w:asciiTheme="minorHAnsi" w:hAnsiTheme="minorHAnsi" w:cstheme="minorHAnsi"/>
        </w:rPr>
        <w:t xml:space="preserve">olicy clarified the delineation of boundaries for National Cemeteries when the property includes developed and undeveloped acreage; the methodology to count cemetery features, such as headstones, in NRHP nominations; and </w:t>
      </w:r>
      <w:r w:rsidR="00C43ECD" w:rsidRPr="00980438">
        <w:rPr>
          <w:rFonts w:asciiTheme="minorHAnsi" w:hAnsiTheme="minorHAnsi" w:cstheme="minorHAnsi"/>
        </w:rPr>
        <w:t>extended the</w:t>
      </w:r>
      <w:r w:rsidRPr="00980438">
        <w:rPr>
          <w:rFonts w:asciiTheme="minorHAnsi" w:hAnsiTheme="minorHAnsi" w:cstheme="minorHAnsi"/>
        </w:rPr>
        <w:t xml:space="preserve"> Period of Significance</w:t>
      </w:r>
      <w:r w:rsidR="00C43ECD" w:rsidRPr="00980438">
        <w:rPr>
          <w:rFonts w:asciiTheme="minorHAnsi" w:hAnsiTheme="minorHAnsi" w:cstheme="minorHAnsi"/>
        </w:rPr>
        <w:t xml:space="preserve"> to the “present” for all National Cemeteries</w:t>
      </w:r>
      <w:r w:rsidRPr="00980438">
        <w:rPr>
          <w:rFonts w:asciiTheme="minorHAnsi" w:hAnsiTheme="minorHAnsi" w:cstheme="minorHAnsi"/>
        </w:rPr>
        <w:t>. Th</w:t>
      </w:r>
      <w:r w:rsidR="00A01B1E" w:rsidRPr="00980438">
        <w:rPr>
          <w:rFonts w:asciiTheme="minorHAnsi" w:hAnsiTheme="minorHAnsi" w:cstheme="minorHAnsi"/>
        </w:rPr>
        <w:t>e 2011</w:t>
      </w:r>
      <w:r w:rsidRPr="00980438">
        <w:rPr>
          <w:rFonts w:asciiTheme="minorHAnsi" w:hAnsiTheme="minorHAnsi" w:cstheme="minorHAnsi"/>
        </w:rPr>
        <w:t xml:space="preserve"> </w:t>
      </w:r>
      <w:r w:rsidR="00A01B1E" w:rsidRPr="00980438">
        <w:rPr>
          <w:rFonts w:asciiTheme="minorHAnsi" w:hAnsiTheme="minorHAnsi" w:cstheme="minorHAnsi"/>
        </w:rPr>
        <w:t>P</w:t>
      </w:r>
      <w:r w:rsidRPr="00980438">
        <w:rPr>
          <w:rFonts w:asciiTheme="minorHAnsi" w:hAnsiTheme="minorHAnsi" w:cstheme="minorHAnsi"/>
        </w:rPr>
        <w:t xml:space="preserve">olicy also states that all National Cemeteries, regardless of age, are eligible for the NRHP, and that all </w:t>
      </w:r>
      <w:r w:rsidR="00A01B1E" w:rsidRPr="00980438">
        <w:rPr>
          <w:rFonts w:asciiTheme="minorHAnsi" w:hAnsiTheme="minorHAnsi" w:cstheme="minorHAnsi"/>
        </w:rPr>
        <w:t>resources</w:t>
      </w:r>
      <w:r w:rsidRPr="00980438">
        <w:rPr>
          <w:rFonts w:asciiTheme="minorHAnsi" w:hAnsiTheme="minorHAnsi" w:cstheme="minorHAnsi"/>
        </w:rPr>
        <w:t xml:space="preserve"> within these cemeteries –</w:t>
      </w:r>
      <w:r w:rsidR="00D42C6E" w:rsidRPr="00980438">
        <w:rPr>
          <w:rFonts w:asciiTheme="minorHAnsi" w:hAnsiTheme="minorHAnsi" w:cstheme="minorHAnsi"/>
        </w:rPr>
        <w:t xml:space="preserve"> </w:t>
      </w:r>
      <w:r w:rsidRPr="00980438">
        <w:rPr>
          <w:rFonts w:asciiTheme="minorHAnsi" w:hAnsiTheme="minorHAnsi" w:cstheme="minorHAnsi"/>
        </w:rPr>
        <w:t>regardless of age</w:t>
      </w:r>
      <w:r w:rsidR="00B21763">
        <w:rPr>
          <w:rFonts w:asciiTheme="minorHAnsi" w:hAnsiTheme="minorHAnsi" w:cstheme="minorHAnsi"/>
        </w:rPr>
        <w:t xml:space="preserve"> or</w:t>
      </w:r>
      <w:r w:rsidR="00D42C6E" w:rsidRPr="00980438">
        <w:rPr>
          <w:rFonts w:asciiTheme="minorHAnsi" w:hAnsiTheme="minorHAnsi" w:cstheme="minorHAnsi"/>
        </w:rPr>
        <w:t xml:space="preserve"> function</w:t>
      </w:r>
      <w:r w:rsidR="00B21763">
        <w:rPr>
          <w:rFonts w:asciiTheme="minorHAnsi" w:hAnsiTheme="minorHAnsi" w:cstheme="minorHAnsi"/>
        </w:rPr>
        <w:t xml:space="preserve"> </w:t>
      </w:r>
      <w:r w:rsidRPr="00980438">
        <w:rPr>
          <w:rFonts w:asciiTheme="minorHAnsi" w:hAnsiTheme="minorHAnsi" w:cstheme="minorHAnsi"/>
        </w:rPr>
        <w:t xml:space="preserve">– contribute to the significance of these historic properties. </w:t>
      </w:r>
      <w:r w:rsidR="00532370">
        <w:rPr>
          <w:rFonts w:asciiTheme="minorHAnsi" w:hAnsiTheme="minorHAnsi" w:cstheme="minorHAnsi"/>
        </w:rPr>
        <w:t xml:space="preserve">Though </w:t>
      </w:r>
      <w:r w:rsidRPr="00980438">
        <w:rPr>
          <w:rFonts w:asciiTheme="minorHAnsi" w:hAnsiTheme="minorHAnsi" w:cstheme="minorHAnsi"/>
        </w:rPr>
        <w:t xml:space="preserve">VA has </w:t>
      </w:r>
      <w:r w:rsidR="00BC4EEB" w:rsidRPr="00980438">
        <w:rPr>
          <w:rFonts w:asciiTheme="minorHAnsi" w:hAnsiTheme="minorHAnsi" w:cstheme="minorHAnsi"/>
        </w:rPr>
        <w:t>found</w:t>
      </w:r>
      <w:r w:rsidRPr="00980438">
        <w:rPr>
          <w:rFonts w:asciiTheme="minorHAnsi" w:hAnsiTheme="minorHAnsi" w:cstheme="minorHAnsi"/>
        </w:rPr>
        <w:t xml:space="preserve"> this guidance</w:t>
      </w:r>
      <w:r w:rsidR="00BC4EEB" w:rsidRPr="00980438">
        <w:rPr>
          <w:rFonts w:asciiTheme="minorHAnsi" w:hAnsiTheme="minorHAnsi" w:cstheme="minorHAnsi"/>
        </w:rPr>
        <w:t xml:space="preserve"> useful</w:t>
      </w:r>
      <w:r w:rsidRPr="00980438">
        <w:rPr>
          <w:rFonts w:asciiTheme="minorHAnsi" w:hAnsiTheme="minorHAnsi" w:cstheme="minorHAnsi"/>
        </w:rPr>
        <w:t xml:space="preserve"> </w:t>
      </w:r>
      <w:r w:rsidR="00BC4EEB" w:rsidRPr="00980438">
        <w:rPr>
          <w:rFonts w:asciiTheme="minorHAnsi" w:hAnsiTheme="minorHAnsi" w:cstheme="minorHAnsi"/>
        </w:rPr>
        <w:t>in</w:t>
      </w:r>
      <w:r w:rsidRPr="00980438">
        <w:rPr>
          <w:rFonts w:asciiTheme="minorHAnsi" w:hAnsiTheme="minorHAnsi" w:cstheme="minorHAnsi"/>
        </w:rPr>
        <w:t xml:space="preserve"> develop</w:t>
      </w:r>
      <w:r w:rsidR="00BC4EEB" w:rsidRPr="00980438">
        <w:rPr>
          <w:rFonts w:asciiTheme="minorHAnsi" w:hAnsiTheme="minorHAnsi" w:cstheme="minorHAnsi"/>
        </w:rPr>
        <w:t>ing</w:t>
      </w:r>
      <w:r w:rsidRPr="00980438">
        <w:rPr>
          <w:rFonts w:asciiTheme="minorHAnsi" w:hAnsiTheme="minorHAnsi" w:cstheme="minorHAnsi"/>
        </w:rPr>
        <w:t xml:space="preserve"> NRHP multiple property contexts and individual nominations for National Cemeteries</w:t>
      </w:r>
      <w:r w:rsidR="00532370">
        <w:rPr>
          <w:rFonts w:asciiTheme="minorHAnsi" w:hAnsiTheme="minorHAnsi" w:cstheme="minorHAnsi"/>
        </w:rPr>
        <w:t>, the agency</w:t>
      </w:r>
      <w:r w:rsidR="00BD1A0C">
        <w:rPr>
          <w:rFonts w:asciiTheme="minorHAnsi" w:hAnsiTheme="minorHAnsi" w:cstheme="minorHAnsi"/>
        </w:rPr>
        <w:t xml:space="preserve"> has </w:t>
      </w:r>
      <w:r w:rsidR="00532370">
        <w:rPr>
          <w:rFonts w:asciiTheme="minorHAnsi" w:hAnsiTheme="minorHAnsi" w:cstheme="minorHAnsi"/>
        </w:rPr>
        <w:t xml:space="preserve">encountered </w:t>
      </w:r>
      <w:r w:rsidR="00BD1A0C">
        <w:rPr>
          <w:rFonts w:asciiTheme="minorHAnsi" w:hAnsiTheme="minorHAnsi" w:cstheme="minorHAnsi"/>
        </w:rPr>
        <w:t xml:space="preserve">challenges </w:t>
      </w:r>
      <w:r w:rsidR="00532370">
        <w:rPr>
          <w:rFonts w:asciiTheme="minorHAnsi" w:hAnsiTheme="minorHAnsi" w:cstheme="minorHAnsi"/>
        </w:rPr>
        <w:t xml:space="preserve">with its interpretation </w:t>
      </w:r>
      <w:r w:rsidR="00BD1A0C">
        <w:rPr>
          <w:rFonts w:asciiTheme="minorHAnsi" w:hAnsiTheme="minorHAnsi" w:cstheme="minorHAnsi"/>
        </w:rPr>
        <w:t>during Section 106 reviews</w:t>
      </w:r>
      <w:r w:rsidR="00BC4EEB" w:rsidRPr="00980438">
        <w:rPr>
          <w:rFonts w:asciiTheme="minorHAnsi" w:hAnsiTheme="minorHAnsi" w:cstheme="minorHAnsi"/>
        </w:rPr>
        <w:t>.</w:t>
      </w:r>
    </w:p>
    <w:p w14:paraId="734D66B8" w14:textId="77777777" w:rsidR="000E7F47" w:rsidRPr="00980438" w:rsidRDefault="000E7F47" w:rsidP="000E7F47">
      <w:pPr>
        <w:spacing w:after="0"/>
        <w:jc w:val="left"/>
        <w:rPr>
          <w:rFonts w:asciiTheme="minorHAnsi" w:hAnsiTheme="minorHAnsi" w:cstheme="minorHAnsi"/>
          <w:b/>
          <w:bCs/>
        </w:rPr>
      </w:pPr>
    </w:p>
    <w:p w14:paraId="4E9768A0" w14:textId="3FCE9596" w:rsidR="006B041B" w:rsidRPr="00980438" w:rsidRDefault="006B041B" w:rsidP="007A7195">
      <w:pPr>
        <w:spacing w:after="0"/>
        <w:jc w:val="left"/>
        <w:rPr>
          <w:rFonts w:asciiTheme="minorHAnsi" w:hAnsiTheme="minorHAnsi" w:cstheme="minorHAnsi"/>
          <w:b/>
          <w:bCs/>
        </w:rPr>
      </w:pPr>
      <w:r w:rsidRPr="00980438">
        <w:rPr>
          <w:rFonts w:asciiTheme="minorHAnsi" w:hAnsiTheme="minorHAnsi" w:cstheme="minorHAnsi"/>
          <w:b/>
          <w:bCs/>
        </w:rPr>
        <w:t>Section 106</w:t>
      </w:r>
      <w:r w:rsidR="00AD5D8D" w:rsidRPr="00980438">
        <w:rPr>
          <w:rFonts w:asciiTheme="minorHAnsi" w:hAnsiTheme="minorHAnsi" w:cstheme="minorHAnsi"/>
          <w:b/>
          <w:bCs/>
        </w:rPr>
        <w:t xml:space="preserve"> Challenges</w:t>
      </w:r>
      <w:r w:rsidRPr="00980438">
        <w:rPr>
          <w:rFonts w:asciiTheme="minorHAnsi" w:hAnsiTheme="minorHAnsi" w:cstheme="minorHAnsi"/>
          <w:b/>
          <w:bCs/>
        </w:rPr>
        <w:t>:</w:t>
      </w:r>
    </w:p>
    <w:p w14:paraId="7917FFBA" w14:textId="524EC46E" w:rsidR="00B96B21" w:rsidRDefault="002A5AD9" w:rsidP="007A7195">
      <w:pPr>
        <w:spacing w:after="0"/>
        <w:jc w:val="left"/>
        <w:rPr>
          <w:rFonts w:asciiTheme="minorHAnsi" w:hAnsiTheme="minorHAnsi" w:cstheme="minorHAnsi"/>
        </w:rPr>
      </w:pPr>
      <w:r w:rsidRPr="00980438">
        <w:rPr>
          <w:rFonts w:asciiTheme="minorHAnsi" w:hAnsiTheme="minorHAnsi" w:cstheme="minorHAnsi"/>
        </w:rPr>
        <w:t xml:space="preserve">NCA </w:t>
      </w:r>
      <w:r w:rsidR="00B96B21" w:rsidRPr="00980438">
        <w:rPr>
          <w:rFonts w:asciiTheme="minorHAnsi" w:hAnsiTheme="minorHAnsi" w:cstheme="minorHAnsi"/>
        </w:rPr>
        <w:t xml:space="preserve">undertakings </w:t>
      </w:r>
      <w:r w:rsidRPr="00980438">
        <w:rPr>
          <w:rFonts w:asciiTheme="minorHAnsi" w:hAnsiTheme="minorHAnsi" w:cstheme="minorHAnsi"/>
        </w:rPr>
        <w:t>primarily consist of</w:t>
      </w:r>
      <w:r w:rsidR="00F4695C" w:rsidRPr="00980438">
        <w:rPr>
          <w:rFonts w:asciiTheme="minorHAnsi" w:hAnsiTheme="minorHAnsi" w:cstheme="minorHAnsi"/>
        </w:rPr>
        <w:t>: (1)</w:t>
      </w:r>
      <w:r w:rsidR="00B96B21" w:rsidRPr="00980438">
        <w:rPr>
          <w:rFonts w:asciiTheme="minorHAnsi" w:hAnsiTheme="minorHAnsi" w:cstheme="minorHAnsi"/>
        </w:rPr>
        <w:t xml:space="preserve"> </w:t>
      </w:r>
      <w:r w:rsidR="009B0DF6" w:rsidRPr="00980438">
        <w:rPr>
          <w:rFonts w:asciiTheme="minorHAnsi" w:hAnsiTheme="minorHAnsi" w:cstheme="minorHAnsi"/>
        </w:rPr>
        <w:t xml:space="preserve">acquisition and development of acreage for </w:t>
      </w:r>
      <w:r w:rsidR="00B96B21" w:rsidRPr="00980438">
        <w:rPr>
          <w:rFonts w:asciiTheme="minorHAnsi" w:hAnsiTheme="minorHAnsi" w:cstheme="minorHAnsi"/>
        </w:rPr>
        <w:t>new National Cemeteries</w:t>
      </w:r>
      <w:r w:rsidR="00F4695C" w:rsidRPr="00980438">
        <w:rPr>
          <w:rFonts w:asciiTheme="minorHAnsi" w:hAnsiTheme="minorHAnsi" w:cstheme="minorHAnsi"/>
        </w:rPr>
        <w:t xml:space="preserve">, (2) </w:t>
      </w:r>
      <w:r w:rsidR="009B0DF6" w:rsidRPr="00980438">
        <w:rPr>
          <w:rFonts w:asciiTheme="minorHAnsi" w:hAnsiTheme="minorHAnsi" w:cstheme="minorHAnsi"/>
        </w:rPr>
        <w:t xml:space="preserve">acquisition and development of land for </w:t>
      </w:r>
      <w:r w:rsidR="00F205E6" w:rsidRPr="00980438">
        <w:rPr>
          <w:rFonts w:asciiTheme="minorHAnsi" w:hAnsiTheme="minorHAnsi" w:cstheme="minorHAnsi"/>
        </w:rPr>
        <w:t xml:space="preserve">expansion of existing National </w:t>
      </w:r>
      <w:r w:rsidR="009B0DF6" w:rsidRPr="00980438">
        <w:rPr>
          <w:rFonts w:asciiTheme="minorHAnsi" w:hAnsiTheme="minorHAnsi" w:cstheme="minorHAnsi"/>
        </w:rPr>
        <w:t>Cemeter</w:t>
      </w:r>
      <w:r w:rsidR="00F205E6" w:rsidRPr="00980438">
        <w:rPr>
          <w:rFonts w:asciiTheme="minorHAnsi" w:hAnsiTheme="minorHAnsi" w:cstheme="minorHAnsi"/>
        </w:rPr>
        <w:t>ies</w:t>
      </w:r>
      <w:r w:rsidR="00F4695C" w:rsidRPr="00980438">
        <w:rPr>
          <w:rFonts w:asciiTheme="minorHAnsi" w:hAnsiTheme="minorHAnsi" w:cstheme="minorHAnsi"/>
        </w:rPr>
        <w:t>, (3)</w:t>
      </w:r>
      <w:r w:rsidR="005A509B">
        <w:rPr>
          <w:rFonts w:asciiTheme="minorHAnsi" w:hAnsiTheme="minorHAnsi" w:cstheme="minorHAnsi"/>
        </w:rPr>
        <w:t xml:space="preserve"> </w:t>
      </w:r>
      <w:r w:rsidR="00F4695C" w:rsidRPr="00980438">
        <w:rPr>
          <w:rFonts w:asciiTheme="minorHAnsi" w:hAnsiTheme="minorHAnsi" w:cstheme="minorHAnsi"/>
        </w:rPr>
        <w:t>maintenance</w:t>
      </w:r>
      <w:r w:rsidR="005A509B">
        <w:rPr>
          <w:rFonts w:asciiTheme="minorHAnsi" w:hAnsiTheme="minorHAnsi" w:cstheme="minorHAnsi"/>
        </w:rPr>
        <w:t>, removal, or replacement</w:t>
      </w:r>
      <w:r w:rsidR="00F4695C" w:rsidRPr="00980438">
        <w:rPr>
          <w:rFonts w:asciiTheme="minorHAnsi" w:hAnsiTheme="minorHAnsi" w:cstheme="minorHAnsi"/>
        </w:rPr>
        <w:t xml:space="preserve"> of infrastructure </w:t>
      </w:r>
      <w:r w:rsidR="00F205E6" w:rsidRPr="00980438">
        <w:rPr>
          <w:rFonts w:asciiTheme="minorHAnsi" w:hAnsiTheme="minorHAnsi" w:cstheme="minorHAnsi"/>
        </w:rPr>
        <w:t>(e.g.,</w:t>
      </w:r>
      <w:r w:rsidR="00F4695C" w:rsidRPr="00980438">
        <w:rPr>
          <w:rFonts w:asciiTheme="minorHAnsi" w:hAnsiTheme="minorHAnsi" w:cstheme="minorHAnsi"/>
        </w:rPr>
        <w:t xml:space="preserve"> lodges, </w:t>
      </w:r>
      <w:r w:rsidR="00540994" w:rsidRPr="00980438">
        <w:rPr>
          <w:rFonts w:asciiTheme="minorHAnsi" w:hAnsiTheme="minorHAnsi" w:cstheme="minorHAnsi"/>
        </w:rPr>
        <w:t xml:space="preserve">administrative </w:t>
      </w:r>
      <w:r w:rsidR="00540994">
        <w:rPr>
          <w:rFonts w:asciiTheme="minorHAnsi" w:hAnsiTheme="minorHAnsi" w:cstheme="minorHAnsi"/>
        </w:rPr>
        <w:t>buildings</w:t>
      </w:r>
      <w:r w:rsidR="00540994" w:rsidRPr="00980438">
        <w:rPr>
          <w:rFonts w:asciiTheme="minorHAnsi" w:hAnsiTheme="minorHAnsi" w:cstheme="minorHAnsi"/>
        </w:rPr>
        <w:t>,</w:t>
      </w:r>
      <w:r w:rsidR="00540994" w:rsidRPr="005A509B">
        <w:rPr>
          <w:rFonts w:asciiTheme="minorHAnsi" w:hAnsiTheme="minorHAnsi" w:cstheme="minorHAnsi"/>
        </w:rPr>
        <w:t xml:space="preserve"> </w:t>
      </w:r>
      <w:r w:rsidR="005A509B">
        <w:rPr>
          <w:rFonts w:asciiTheme="minorHAnsi" w:hAnsiTheme="minorHAnsi" w:cstheme="minorHAnsi"/>
        </w:rPr>
        <w:t>public information centers</w:t>
      </w:r>
      <w:r w:rsidR="00F4695C" w:rsidRPr="00980438">
        <w:rPr>
          <w:rFonts w:asciiTheme="minorHAnsi" w:hAnsiTheme="minorHAnsi" w:cstheme="minorHAnsi"/>
        </w:rPr>
        <w:t xml:space="preserve">, committal shelters, </w:t>
      </w:r>
      <w:r w:rsidR="005A509B" w:rsidRPr="00980438">
        <w:rPr>
          <w:rFonts w:asciiTheme="minorHAnsi" w:hAnsiTheme="minorHAnsi" w:cstheme="minorHAnsi"/>
        </w:rPr>
        <w:t>garages, warehouses,</w:t>
      </w:r>
      <w:r w:rsidR="005A509B" w:rsidRPr="005A509B">
        <w:rPr>
          <w:rFonts w:asciiTheme="minorHAnsi" w:hAnsiTheme="minorHAnsi" w:cstheme="minorHAnsi"/>
        </w:rPr>
        <w:t xml:space="preserve"> </w:t>
      </w:r>
      <w:r w:rsidR="005A509B">
        <w:rPr>
          <w:rFonts w:asciiTheme="minorHAnsi" w:hAnsiTheme="minorHAnsi" w:cstheme="minorHAnsi"/>
        </w:rPr>
        <w:t>maintenance sheds, fences,</w:t>
      </w:r>
      <w:r w:rsidR="00F205E6" w:rsidRPr="00980438">
        <w:rPr>
          <w:rFonts w:asciiTheme="minorHAnsi" w:hAnsiTheme="minorHAnsi" w:cstheme="minorHAnsi"/>
        </w:rPr>
        <w:t xml:space="preserve"> etc.)</w:t>
      </w:r>
      <w:r w:rsidR="00F4695C" w:rsidRPr="00980438">
        <w:rPr>
          <w:rFonts w:asciiTheme="minorHAnsi" w:hAnsiTheme="minorHAnsi" w:cstheme="minorHAnsi"/>
        </w:rPr>
        <w:t>, (</w:t>
      </w:r>
      <w:r w:rsidR="005A509B">
        <w:rPr>
          <w:rFonts w:asciiTheme="minorHAnsi" w:hAnsiTheme="minorHAnsi" w:cstheme="minorHAnsi"/>
        </w:rPr>
        <w:t>4</w:t>
      </w:r>
      <w:r w:rsidR="00F4695C" w:rsidRPr="00980438">
        <w:rPr>
          <w:rFonts w:asciiTheme="minorHAnsi" w:hAnsiTheme="minorHAnsi" w:cstheme="minorHAnsi"/>
        </w:rPr>
        <w:t xml:space="preserve">) </w:t>
      </w:r>
      <w:r w:rsidR="005A509B">
        <w:rPr>
          <w:rFonts w:asciiTheme="minorHAnsi" w:hAnsiTheme="minorHAnsi" w:cstheme="minorHAnsi"/>
        </w:rPr>
        <w:lastRenderedPageBreak/>
        <w:t xml:space="preserve">maintenance, </w:t>
      </w:r>
      <w:r w:rsidR="00F4695C" w:rsidRPr="00980438">
        <w:rPr>
          <w:rFonts w:asciiTheme="minorHAnsi" w:hAnsiTheme="minorHAnsi" w:cstheme="minorHAnsi"/>
        </w:rPr>
        <w:t>removal</w:t>
      </w:r>
      <w:r w:rsidR="005A509B">
        <w:rPr>
          <w:rFonts w:asciiTheme="minorHAnsi" w:hAnsiTheme="minorHAnsi" w:cstheme="minorHAnsi"/>
        </w:rPr>
        <w:t>,</w:t>
      </w:r>
      <w:r w:rsidR="00AB5030" w:rsidRPr="00980438">
        <w:rPr>
          <w:rFonts w:asciiTheme="minorHAnsi" w:hAnsiTheme="minorHAnsi" w:cstheme="minorHAnsi"/>
        </w:rPr>
        <w:t xml:space="preserve"> or </w:t>
      </w:r>
      <w:r w:rsidR="00F4695C" w:rsidRPr="00980438">
        <w:rPr>
          <w:rFonts w:asciiTheme="minorHAnsi" w:hAnsiTheme="minorHAnsi" w:cstheme="minorHAnsi"/>
        </w:rPr>
        <w:t xml:space="preserve">replacement of </w:t>
      </w:r>
      <w:r w:rsidR="005A509B">
        <w:rPr>
          <w:rFonts w:asciiTheme="minorHAnsi" w:hAnsiTheme="minorHAnsi" w:cstheme="minorHAnsi"/>
        </w:rPr>
        <w:t xml:space="preserve">walls, </w:t>
      </w:r>
      <w:r w:rsidR="00F4695C" w:rsidRPr="00980438">
        <w:rPr>
          <w:rFonts w:asciiTheme="minorHAnsi" w:hAnsiTheme="minorHAnsi" w:cstheme="minorHAnsi"/>
        </w:rPr>
        <w:t>monuments</w:t>
      </w:r>
      <w:r w:rsidR="005A509B">
        <w:rPr>
          <w:rFonts w:asciiTheme="minorHAnsi" w:hAnsiTheme="minorHAnsi" w:cstheme="minorHAnsi"/>
        </w:rPr>
        <w:t>, memorials,</w:t>
      </w:r>
      <w:r w:rsidR="00F4695C" w:rsidRPr="00980438">
        <w:rPr>
          <w:rFonts w:asciiTheme="minorHAnsi" w:hAnsiTheme="minorHAnsi" w:cstheme="minorHAnsi"/>
        </w:rPr>
        <w:t xml:space="preserve"> and grave markers, and (</w:t>
      </w:r>
      <w:r w:rsidR="005A509B">
        <w:rPr>
          <w:rFonts w:asciiTheme="minorHAnsi" w:hAnsiTheme="minorHAnsi" w:cstheme="minorHAnsi"/>
        </w:rPr>
        <w:t>5</w:t>
      </w:r>
      <w:r w:rsidR="00F4695C" w:rsidRPr="00980438">
        <w:rPr>
          <w:rFonts w:asciiTheme="minorHAnsi" w:hAnsiTheme="minorHAnsi" w:cstheme="minorHAnsi"/>
        </w:rPr>
        <w:t>)</w:t>
      </w:r>
      <w:r w:rsidR="00B96B21" w:rsidRPr="00980438">
        <w:rPr>
          <w:rFonts w:asciiTheme="minorHAnsi" w:hAnsiTheme="minorHAnsi" w:cstheme="minorHAnsi"/>
        </w:rPr>
        <w:t xml:space="preserve"> recovery actions following disasters.</w:t>
      </w:r>
    </w:p>
    <w:p w14:paraId="1BEC8BD5" w14:textId="77777777" w:rsidR="005A509B" w:rsidRPr="00980438" w:rsidRDefault="005A509B" w:rsidP="007A7195">
      <w:pPr>
        <w:spacing w:after="0"/>
        <w:jc w:val="left"/>
        <w:rPr>
          <w:rFonts w:asciiTheme="minorHAnsi" w:hAnsiTheme="minorHAnsi" w:cstheme="minorHAnsi"/>
        </w:rPr>
      </w:pPr>
    </w:p>
    <w:p w14:paraId="7B8C3904" w14:textId="738A85B7" w:rsidR="0000173E" w:rsidRDefault="006B041B" w:rsidP="007A7195">
      <w:pPr>
        <w:spacing w:after="0"/>
        <w:jc w:val="left"/>
        <w:rPr>
          <w:rFonts w:asciiTheme="minorHAnsi" w:hAnsiTheme="minorHAnsi" w:cstheme="minorHAnsi"/>
        </w:rPr>
      </w:pPr>
      <w:r w:rsidRPr="00980438">
        <w:rPr>
          <w:rFonts w:asciiTheme="minorHAnsi" w:hAnsiTheme="minorHAnsi" w:cstheme="minorHAnsi"/>
        </w:rPr>
        <w:t>VA</w:t>
      </w:r>
      <w:r w:rsidR="00B96B21" w:rsidRPr="00980438">
        <w:rPr>
          <w:rFonts w:asciiTheme="minorHAnsi" w:hAnsiTheme="minorHAnsi" w:cstheme="minorHAnsi"/>
        </w:rPr>
        <w:t xml:space="preserve"> </w:t>
      </w:r>
      <w:r w:rsidR="009B0DF6" w:rsidRPr="00980438">
        <w:rPr>
          <w:rFonts w:asciiTheme="minorHAnsi" w:hAnsiTheme="minorHAnsi" w:cstheme="minorHAnsi"/>
        </w:rPr>
        <w:t>work</w:t>
      </w:r>
      <w:r w:rsidR="00B96B21" w:rsidRPr="00980438">
        <w:rPr>
          <w:rFonts w:asciiTheme="minorHAnsi" w:hAnsiTheme="minorHAnsi" w:cstheme="minorHAnsi"/>
        </w:rPr>
        <w:t xml:space="preserve">s to uniformly apply the guidance of the 2011 Policy </w:t>
      </w:r>
      <w:r w:rsidR="00532370">
        <w:rPr>
          <w:rFonts w:asciiTheme="minorHAnsi" w:hAnsiTheme="minorHAnsi" w:cstheme="minorHAnsi"/>
        </w:rPr>
        <w:t xml:space="preserve">nationwide. </w:t>
      </w:r>
      <w:r w:rsidR="003F7AB3" w:rsidRPr="00980438">
        <w:rPr>
          <w:rFonts w:asciiTheme="minorHAnsi" w:hAnsiTheme="minorHAnsi" w:cstheme="minorHAnsi"/>
        </w:rPr>
        <w:t>However</w:t>
      </w:r>
      <w:r w:rsidR="00B96B21" w:rsidRPr="00980438">
        <w:rPr>
          <w:rFonts w:asciiTheme="minorHAnsi" w:hAnsiTheme="minorHAnsi" w:cstheme="minorHAnsi"/>
        </w:rPr>
        <w:t xml:space="preserve">, VA </w:t>
      </w:r>
      <w:r w:rsidR="003F7AB3" w:rsidRPr="00980438">
        <w:rPr>
          <w:rFonts w:asciiTheme="minorHAnsi" w:hAnsiTheme="minorHAnsi" w:cstheme="minorHAnsi"/>
        </w:rPr>
        <w:t xml:space="preserve">has </w:t>
      </w:r>
      <w:r w:rsidR="00B96B21" w:rsidRPr="00980438">
        <w:rPr>
          <w:rFonts w:asciiTheme="minorHAnsi" w:hAnsiTheme="minorHAnsi" w:cstheme="minorHAnsi"/>
        </w:rPr>
        <w:t>noted variances in the ways that State Historic Preservation Officers (SHPOs)</w:t>
      </w:r>
      <w:r w:rsidR="00F05497" w:rsidRPr="00980438">
        <w:rPr>
          <w:rFonts w:asciiTheme="minorHAnsi" w:hAnsiTheme="minorHAnsi" w:cstheme="minorHAnsi"/>
        </w:rPr>
        <w:t xml:space="preserve"> and other consulting parties</w:t>
      </w:r>
      <w:r w:rsidR="00B96B21" w:rsidRPr="00980438">
        <w:rPr>
          <w:rFonts w:asciiTheme="minorHAnsi" w:hAnsiTheme="minorHAnsi" w:cstheme="minorHAnsi"/>
        </w:rPr>
        <w:t xml:space="preserve"> </w:t>
      </w:r>
      <w:r w:rsidR="00AF3BC3" w:rsidRPr="00980438">
        <w:rPr>
          <w:rFonts w:asciiTheme="minorHAnsi" w:hAnsiTheme="minorHAnsi" w:cstheme="minorHAnsi"/>
        </w:rPr>
        <w:t xml:space="preserve">interpret </w:t>
      </w:r>
      <w:r w:rsidR="00B96B21" w:rsidRPr="00980438">
        <w:rPr>
          <w:rFonts w:asciiTheme="minorHAnsi" w:hAnsiTheme="minorHAnsi" w:cstheme="minorHAnsi"/>
        </w:rPr>
        <w:t>the 2011 Policy</w:t>
      </w:r>
      <w:r w:rsidR="00CB70DE" w:rsidRPr="00980438">
        <w:rPr>
          <w:rFonts w:asciiTheme="minorHAnsi" w:hAnsiTheme="minorHAnsi" w:cstheme="minorHAnsi"/>
        </w:rPr>
        <w:t xml:space="preserve">. The </w:t>
      </w:r>
      <w:r w:rsidR="00E371BB" w:rsidRPr="00980438">
        <w:rPr>
          <w:rFonts w:asciiTheme="minorHAnsi" w:hAnsiTheme="minorHAnsi" w:cstheme="minorHAnsi"/>
        </w:rPr>
        <w:t>in</w:t>
      </w:r>
      <w:r w:rsidR="00CB70DE" w:rsidRPr="00980438">
        <w:rPr>
          <w:rFonts w:asciiTheme="minorHAnsi" w:hAnsiTheme="minorHAnsi" w:cstheme="minorHAnsi"/>
        </w:rPr>
        <w:t>consistent interpretation complicates</w:t>
      </w:r>
      <w:r w:rsidR="00B96B21" w:rsidRPr="00980438">
        <w:rPr>
          <w:rFonts w:asciiTheme="minorHAnsi" w:hAnsiTheme="minorHAnsi" w:cstheme="minorHAnsi"/>
        </w:rPr>
        <w:t xml:space="preserve"> </w:t>
      </w:r>
      <w:r w:rsidR="005C5CED" w:rsidRPr="00980438">
        <w:rPr>
          <w:rFonts w:asciiTheme="minorHAnsi" w:hAnsiTheme="minorHAnsi" w:cstheme="minorHAnsi"/>
        </w:rPr>
        <w:t xml:space="preserve">NCA </w:t>
      </w:r>
      <w:r w:rsidR="00B96B21" w:rsidRPr="00980438">
        <w:rPr>
          <w:rFonts w:asciiTheme="minorHAnsi" w:hAnsiTheme="minorHAnsi" w:cstheme="minorHAnsi"/>
        </w:rPr>
        <w:t>consultation efforts</w:t>
      </w:r>
      <w:r w:rsidR="00CB70DE" w:rsidRPr="00980438">
        <w:rPr>
          <w:rFonts w:asciiTheme="minorHAnsi" w:hAnsiTheme="minorHAnsi" w:cstheme="minorHAnsi"/>
        </w:rPr>
        <w:t xml:space="preserve">, which results </w:t>
      </w:r>
      <w:r w:rsidR="0074309A" w:rsidRPr="00980438">
        <w:rPr>
          <w:rFonts w:asciiTheme="minorHAnsi" w:hAnsiTheme="minorHAnsi" w:cstheme="minorHAnsi"/>
        </w:rPr>
        <w:t>in project delays</w:t>
      </w:r>
      <w:r w:rsidR="00B96B21" w:rsidRPr="00980438">
        <w:rPr>
          <w:rFonts w:asciiTheme="minorHAnsi" w:hAnsiTheme="minorHAnsi" w:cstheme="minorHAnsi"/>
        </w:rPr>
        <w:t xml:space="preserve">. </w:t>
      </w:r>
      <w:r w:rsidR="0000173E">
        <w:rPr>
          <w:rFonts w:asciiTheme="minorHAnsi" w:hAnsiTheme="minorHAnsi" w:cstheme="minorHAnsi"/>
        </w:rPr>
        <w:t xml:space="preserve">NCA is not able to consistently </w:t>
      </w:r>
      <w:r w:rsidR="009206A0">
        <w:rPr>
          <w:rFonts w:asciiTheme="minorHAnsi" w:hAnsiTheme="minorHAnsi" w:cstheme="minorHAnsi"/>
        </w:rPr>
        <w:t>assess</w:t>
      </w:r>
      <w:r w:rsidR="0000173E">
        <w:rPr>
          <w:rFonts w:asciiTheme="minorHAnsi" w:hAnsiTheme="minorHAnsi" w:cstheme="minorHAnsi"/>
        </w:rPr>
        <w:t xml:space="preserve"> effect</w:t>
      </w:r>
      <w:r w:rsidR="00144678">
        <w:rPr>
          <w:rFonts w:asciiTheme="minorHAnsi" w:hAnsiTheme="minorHAnsi" w:cstheme="minorHAnsi"/>
        </w:rPr>
        <w:t>s</w:t>
      </w:r>
      <w:r w:rsidR="0000173E">
        <w:rPr>
          <w:rFonts w:asciiTheme="minorHAnsi" w:hAnsiTheme="minorHAnsi" w:cstheme="minorHAnsi"/>
        </w:rPr>
        <w:t xml:space="preserve"> across these historic properties despite similarities </w:t>
      </w:r>
      <w:r w:rsidR="00144678">
        <w:rPr>
          <w:rFonts w:asciiTheme="minorHAnsi" w:hAnsiTheme="minorHAnsi" w:cstheme="minorHAnsi"/>
        </w:rPr>
        <w:t>in the undertakings</w:t>
      </w:r>
      <w:r w:rsidR="00540994">
        <w:rPr>
          <w:rFonts w:asciiTheme="minorHAnsi" w:hAnsiTheme="minorHAnsi" w:cstheme="minorHAnsi"/>
        </w:rPr>
        <w:t xml:space="preserve"> and </w:t>
      </w:r>
      <w:r w:rsidR="00144678">
        <w:rPr>
          <w:rFonts w:asciiTheme="minorHAnsi" w:hAnsiTheme="minorHAnsi" w:cstheme="minorHAnsi"/>
        </w:rPr>
        <w:t xml:space="preserve">contributing resources, </w:t>
      </w:r>
      <w:r w:rsidR="009206A0">
        <w:rPr>
          <w:rFonts w:asciiTheme="minorHAnsi" w:hAnsiTheme="minorHAnsi" w:cstheme="minorHAnsi"/>
        </w:rPr>
        <w:t>due to differences in interpretation of the 2011 Policy.</w:t>
      </w:r>
    </w:p>
    <w:p w14:paraId="3CD5CEF8" w14:textId="77777777" w:rsidR="0000173E" w:rsidRDefault="0000173E" w:rsidP="007A7195">
      <w:pPr>
        <w:spacing w:after="0"/>
        <w:jc w:val="left"/>
        <w:rPr>
          <w:rFonts w:asciiTheme="minorHAnsi" w:hAnsiTheme="minorHAnsi" w:cstheme="minorHAnsi"/>
        </w:rPr>
      </w:pPr>
    </w:p>
    <w:p w14:paraId="5FC7FC4E" w14:textId="460E21EA" w:rsidR="00B96B21" w:rsidRPr="00980438" w:rsidRDefault="00AF3BC3" w:rsidP="007A7195">
      <w:pPr>
        <w:spacing w:after="0"/>
        <w:jc w:val="left"/>
        <w:rPr>
          <w:rFonts w:asciiTheme="minorHAnsi" w:hAnsiTheme="minorHAnsi" w:cstheme="minorHAnsi"/>
        </w:rPr>
      </w:pPr>
      <w:r w:rsidRPr="00980438">
        <w:rPr>
          <w:rFonts w:asciiTheme="minorHAnsi" w:hAnsiTheme="minorHAnsi" w:cstheme="minorHAnsi"/>
        </w:rPr>
        <w:t xml:space="preserve">Such assessments are complicated by </w:t>
      </w:r>
      <w:r w:rsidR="00BC4EEB" w:rsidRPr="00980438">
        <w:rPr>
          <w:rFonts w:asciiTheme="minorHAnsi" w:hAnsiTheme="minorHAnsi" w:cstheme="minorHAnsi"/>
        </w:rPr>
        <w:t xml:space="preserve">how </w:t>
      </w:r>
      <w:r w:rsidRPr="00980438">
        <w:rPr>
          <w:rFonts w:asciiTheme="minorHAnsi" w:hAnsiTheme="minorHAnsi" w:cstheme="minorHAnsi"/>
        </w:rPr>
        <w:t>the</w:t>
      </w:r>
      <w:r w:rsidR="0092420E" w:rsidRPr="00980438">
        <w:rPr>
          <w:rFonts w:asciiTheme="minorHAnsi" w:hAnsiTheme="minorHAnsi" w:cstheme="minorHAnsi"/>
        </w:rPr>
        <w:t xml:space="preserve"> </w:t>
      </w:r>
      <w:r w:rsidR="00BC4EEB" w:rsidRPr="00980438">
        <w:rPr>
          <w:rFonts w:asciiTheme="minorHAnsi" w:hAnsiTheme="minorHAnsi" w:cstheme="minorHAnsi"/>
        </w:rPr>
        <w:t>2011 Policy interacts with</w:t>
      </w:r>
      <w:r w:rsidRPr="00980438">
        <w:rPr>
          <w:rFonts w:asciiTheme="minorHAnsi" w:hAnsiTheme="minorHAnsi" w:cstheme="minorHAnsi"/>
        </w:rPr>
        <w:t xml:space="preserve"> application of the </w:t>
      </w:r>
      <w:r w:rsidR="00081855" w:rsidRPr="00980438">
        <w:rPr>
          <w:rFonts w:asciiTheme="minorHAnsi" w:hAnsiTheme="minorHAnsi" w:cstheme="minorHAnsi"/>
        </w:rPr>
        <w:t xml:space="preserve">SOI </w:t>
      </w:r>
      <w:r w:rsidRPr="00980438">
        <w:rPr>
          <w:rFonts w:asciiTheme="minorHAnsi" w:hAnsiTheme="minorHAnsi" w:cstheme="minorHAnsi"/>
        </w:rPr>
        <w:t xml:space="preserve">Standards. </w:t>
      </w:r>
      <w:r w:rsidR="00703344" w:rsidRPr="00980438">
        <w:rPr>
          <w:rFonts w:asciiTheme="minorHAnsi" w:hAnsiTheme="minorHAnsi" w:cstheme="minorHAnsi"/>
        </w:rPr>
        <w:t>As the existing form and appearance of a National Cemetery changes each time a Veteran is interred</w:t>
      </w:r>
      <w:r w:rsidRPr="00980438">
        <w:rPr>
          <w:rFonts w:asciiTheme="minorHAnsi" w:hAnsiTheme="minorHAnsi" w:cstheme="minorHAnsi"/>
        </w:rPr>
        <w:t>, it is</w:t>
      </w:r>
      <w:r w:rsidR="00F05497" w:rsidRPr="00980438">
        <w:rPr>
          <w:rFonts w:asciiTheme="minorHAnsi" w:hAnsiTheme="minorHAnsi" w:cstheme="minorHAnsi"/>
        </w:rPr>
        <w:t xml:space="preserve"> primarily </w:t>
      </w:r>
      <w:r w:rsidRPr="00980438">
        <w:rPr>
          <w:rFonts w:asciiTheme="minorHAnsi" w:hAnsiTheme="minorHAnsi" w:cstheme="minorHAnsi"/>
        </w:rPr>
        <w:t xml:space="preserve">the use </w:t>
      </w:r>
      <w:r w:rsidR="006F0435" w:rsidRPr="00980438">
        <w:rPr>
          <w:rFonts w:asciiTheme="minorHAnsi" w:hAnsiTheme="minorHAnsi" w:cstheme="minorHAnsi"/>
        </w:rPr>
        <w:t>of the National Cemetery</w:t>
      </w:r>
      <w:r w:rsidRPr="00980438">
        <w:rPr>
          <w:rFonts w:asciiTheme="minorHAnsi" w:hAnsiTheme="minorHAnsi" w:cstheme="minorHAnsi"/>
        </w:rPr>
        <w:t xml:space="preserve">, rather than its physical characteristics </w:t>
      </w:r>
      <w:r w:rsidR="006F0435" w:rsidRPr="00980438">
        <w:rPr>
          <w:rFonts w:asciiTheme="minorHAnsi" w:hAnsiTheme="minorHAnsi" w:cstheme="minorHAnsi"/>
        </w:rPr>
        <w:t xml:space="preserve">that </w:t>
      </w:r>
      <w:r w:rsidRPr="00980438">
        <w:rPr>
          <w:rFonts w:asciiTheme="minorHAnsi" w:hAnsiTheme="minorHAnsi" w:cstheme="minorHAnsi"/>
        </w:rPr>
        <w:t xml:space="preserve">convey significance. </w:t>
      </w:r>
      <w:r w:rsidR="00AD5D8D" w:rsidRPr="00980438">
        <w:rPr>
          <w:rFonts w:asciiTheme="minorHAnsi" w:hAnsiTheme="minorHAnsi" w:cstheme="minorHAnsi"/>
        </w:rPr>
        <w:t xml:space="preserve">The 2011 Policy recognizes that National Cemeteries are “properties considered ever-changing” and </w:t>
      </w:r>
      <w:r w:rsidR="002A5AD9" w:rsidRPr="00980438">
        <w:rPr>
          <w:rFonts w:asciiTheme="minorHAnsi" w:hAnsiTheme="minorHAnsi" w:cstheme="minorHAnsi"/>
        </w:rPr>
        <w:t xml:space="preserve">anticipates </w:t>
      </w:r>
      <w:r w:rsidR="00AD5D8D" w:rsidRPr="00980438">
        <w:rPr>
          <w:rFonts w:asciiTheme="minorHAnsi" w:hAnsiTheme="minorHAnsi" w:cstheme="minorHAnsi"/>
        </w:rPr>
        <w:t xml:space="preserve">that </w:t>
      </w:r>
      <w:r w:rsidR="002A5AD9" w:rsidRPr="00980438">
        <w:rPr>
          <w:rFonts w:asciiTheme="minorHAnsi" w:hAnsiTheme="minorHAnsi" w:cstheme="minorHAnsi"/>
        </w:rPr>
        <w:t>“</w:t>
      </w:r>
      <w:r w:rsidR="00AD5D8D" w:rsidRPr="00980438">
        <w:rPr>
          <w:rFonts w:asciiTheme="minorHAnsi" w:hAnsiTheme="minorHAnsi" w:cstheme="minorHAnsi"/>
        </w:rPr>
        <w:t>most cemeteries will represent multiple layers of expansion with new sections being acquired and developed for use periodically as available grave sites are depleted.” However, acknowledgement of this reality in the 2011 Policy does not translate into clear direction on how to assess</w:t>
      </w:r>
      <w:r w:rsidR="000B56EA" w:rsidRPr="00980438">
        <w:rPr>
          <w:rFonts w:asciiTheme="minorHAnsi" w:hAnsiTheme="minorHAnsi" w:cstheme="minorHAnsi"/>
        </w:rPr>
        <w:t xml:space="preserve"> the</w:t>
      </w:r>
      <w:r w:rsidR="00AD5D8D" w:rsidRPr="00980438">
        <w:rPr>
          <w:rFonts w:asciiTheme="minorHAnsi" w:hAnsiTheme="minorHAnsi" w:cstheme="minorHAnsi"/>
        </w:rPr>
        <w:t xml:space="preserve"> effects</w:t>
      </w:r>
      <w:r w:rsidR="000B56EA" w:rsidRPr="00980438">
        <w:rPr>
          <w:rFonts w:asciiTheme="minorHAnsi" w:hAnsiTheme="minorHAnsi" w:cstheme="minorHAnsi"/>
        </w:rPr>
        <w:t xml:space="preserve"> of</w:t>
      </w:r>
      <w:r w:rsidR="00895226" w:rsidRPr="00980438">
        <w:rPr>
          <w:rFonts w:asciiTheme="minorHAnsi" w:hAnsiTheme="minorHAnsi" w:cstheme="minorHAnsi"/>
        </w:rPr>
        <w:t xml:space="preserve"> </w:t>
      </w:r>
      <w:r w:rsidR="000B56EA" w:rsidRPr="00980438">
        <w:rPr>
          <w:rFonts w:asciiTheme="minorHAnsi" w:hAnsiTheme="minorHAnsi" w:cstheme="minorHAnsi"/>
        </w:rPr>
        <w:t xml:space="preserve">use and development </w:t>
      </w:r>
      <w:r w:rsidR="002A5AD9" w:rsidRPr="00980438">
        <w:rPr>
          <w:rFonts w:asciiTheme="minorHAnsi" w:hAnsiTheme="minorHAnsi" w:cstheme="minorHAnsi"/>
        </w:rPr>
        <w:t>for</w:t>
      </w:r>
      <w:r w:rsidR="00F54EF8">
        <w:rPr>
          <w:rFonts w:asciiTheme="minorHAnsi" w:hAnsiTheme="minorHAnsi" w:cstheme="minorHAnsi"/>
        </w:rPr>
        <w:t xml:space="preserve"> the purposes of</w:t>
      </w:r>
      <w:r w:rsidR="002A5AD9" w:rsidRPr="00980438">
        <w:rPr>
          <w:rFonts w:asciiTheme="minorHAnsi" w:hAnsiTheme="minorHAnsi" w:cstheme="minorHAnsi"/>
        </w:rPr>
        <w:t xml:space="preserve"> Section 106</w:t>
      </w:r>
      <w:r w:rsidR="00AD5D8D" w:rsidRPr="00980438">
        <w:rPr>
          <w:rFonts w:asciiTheme="minorHAnsi" w:hAnsiTheme="minorHAnsi" w:cstheme="minorHAnsi"/>
        </w:rPr>
        <w:t>.</w:t>
      </w:r>
    </w:p>
    <w:p w14:paraId="426A2533" w14:textId="77777777" w:rsidR="000E7F47" w:rsidRPr="00980438" w:rsidRDefault="000E7F47" w:rsidP="000E7F47">
      <w:pPr>
        <w:spacing w:after="0"/>
        <w:jc w:val="left"/>
        <w:rPr>
          <w:rFonts w:asciiTheme="minorHAnsi" w:hAnsiTheme="minorHAnsi" w:cstheme="minorHAnsi"/>
        </w:rPr>
      </w:pPr>
    </w:p>
    <w:p w14:paraId="1AC5681F" w14:textId="6C265B96" w:rsidR="00BC4EEB" w:rsidRPr="00980438" w:rsidRDefault="00BB70A5" w:rsidP="000E7F47">
      <w:pPr>
        <w:spacing w:after="0"/>
        <w:jc w:val="left"/>
        <w:rPr>
          <w:rFonts w:asciiTheme="minorHAnsi" w:hAnsiTheme="minorHAnsi" w:cstheme="minorHAnsi"/>
        </w:rPr>
      </w:pPr>
      <w:r w:rsidRPr="00980438">
        <w:rPr>
          <w:rFonts w:asciiTheme="minorHAnsi" w:hAnsiTheme="minorHAnsi" w:cstheme="minorHAnsi"/>
        </w:rPr>
        <w:t>Below are</w:t>
      </w:r>
      <w:r w:rsidR="00F93679" w:rsidRPr="00980438">
        <w:rPr>
          <w:rFonts w:asciiTheme="minorHAnsi" w:hAnsiTheme="minorHAnsi" w:cstheme="minorHAnsi"/>
        </w:rPr>
        <w:t xml:space="preserve"> </w:t>
      </w:r>
      <w:r w:rsidR="00BC4EEB" w:rsidRPr="00980438">
        <w:rPr>
          <w:rFonts w:asciiTheme="minorHAnsi" w:hAnsiTheme="minorHAnsi" w:cstheme="minorHAnsi"/>
        </w:rPr>
        <w:t xml:space="preserve">examples </w:t>
      </w:r>
      <w:r w:rsidR="00F93679" w:rsidRPr="00980438">
        <w:rPr>
          <w:rFonts w:asciiTheme="minorHAnsi" w:hAnsiTheme="minorHAnsi" w:cstheme="minorHAnsi"/>
        </w:rPr>
        <w:t>from</w:t>
      </w:r>
      <w:r w:rsidRPr="00980438">
        <w:rPr>
          <w:rFonts w:asciiTheme="minorHAnsi" w:hAnsiTheme="minorHAnsi" w:cstheme="minorHAnsi"/>
        </w:rPr>
        <w:t xml:space="preserve"> real Section 106 consultations </w:t>
      </w:r>
      <w:r w:rsidR="00BC4EEB" w:rsidRPr="00980438">
        <w:rPr>
          <w:rFonts w:asciiTheme="minorHAnsi" w:hAnsiTheme="minorHAnsi" w:cstheme="minorHAnsi"/>
        </w:rPr>
        <w:t>to illustrate challenges posed by the 2011 Policy.</w:t>
      </w:r>
    </w:p>
    <w:p w14:paraId="16946ECC" w14:textId="77777777" w:rsidR="000E7F47" w:rsidRPr="00980438" w:rsidRDefault="000E7F47" w:rsidP="007A7195">
      <w:pPr>
        <w:spacing w:after="0"/>
        <w:jc w:val="left"/>
        <w:rPr>
          <w:rFonts w:asciiTheme="minorHAnsi" w:hAnsiTheme="minorHAnsi" w:cstheme="minorHAnsi"/>
        </w:rPr>
      </w:pPr>
    </w:p>
    <w:p w14:paraId="30EEE666" w14:textId="5E59C98D" w:rsidR="00BC4EEB" w:rsidRPr="00980438" w:rsidRDefault="00BC4EEB" w:rsidP="007A7195">
      <w:pPr>
        <w:pStyle w:val="ListParagraph"/>
        <w:numPr>
          <w:ilvl w:val="0"/>
          <w:numId w:val="5"/>
        </w:numPr>
        <w:spacing w:after="0"/>
        <w:ind w:left="0"/>
        <w:jc w:val="left"/>
        <w:rPr>
          <w:rFonts w:asciiTheme="minorHAnsi" w:hAnsiTheme="minorHAnsi" w:cstheme="minorHAnsi"/>
        </w:rPr>
      </w:pPr>
      <w:r w:rsidRPr="00980438">
        <w:rPr>
          <w:rFonts w:asciiTheme="minorHAnsi" w:hAnsiTheme="minorHAnsi" w:cstheme="minorHAnsi"/>
        </w:rPr>
        <w:t>A columbarium wall is proposed for construction in an existing National Cemetery</w:t>
      </w:r>
      <w:r w:rsidR="006F0435" w:rsidRPr="00980438">
        <w:rPr>
          <w:rFonts w:asciiTheme="minorHAnsi" w:hAnsiTheme="minorHAnsi" w:cstheme="minorHAnsi"/>
        </w:rPr>
        <w:t xml:space="preserve"> eligible for the NRHP solely under Criterion A</w:t>
      </w:r>
      <w:r w:rsidRPr="00980438">
        <w:rPr>
          <w:rFonts w:asciiTheme="minorHAnsi" w:hAnsiTheme="minorHAnsi" w:cstheme="minorHAnsi"/>
        </w:rPr>
        <w:t>. VA finds the addition of burial space strengthen</w:t>
      </w:r>
      <w:r w:rsidR="000B56EA" w:rsidRPr="00980438">
        <w:rPr>
          <w:rFonts w:asciiTheme="minorHAnsi" w:hAnsiTheme="minorHAnsi" w:cstheme="minorHAnsi"/>
        </w:rPr>
        <w:t>s</w:t>
      </w:r>
      <w:r w:rsidRPr="00980438">
        <w:rPr>
          <w:rFonts w:asciiTheme="minorHAnsi" w:hAnsiTheme="minorHAnsi" w:cstheme="minorHAnsi"/>
        </w:rPr>
        <w:t xml:space="preserve"> the significance </w:t>
      </w:r>
      <w:r w:rsidR="00F93679" w:rsidRPr="00980438">
        <w:rPr>
          <w:rFonts w:asciiTheme="minorHAnsi" w:hAnsiTheme="minorHAnsi" w:cstheme="minorHAnsi"/>
        </w:rPr>
        <w:t xml:space="preserve">and integrity </w:t>
      </w:r>
      <w:r w:rsidRPr="00980438">
        <w:rPr>
          <w:rFonts w:asciiTheme="minorHAnsi" w:hAnsiTheme="minorHAnsi" w:cstheme="minorHAnsi"/>
        </w:rPr>
        <w:t xml:space="preserve">of the National Cemetery and makes a finding of no adverse effect. Consulting parties disagree on the basis that </w:t>
      </w:r>
      <w:r w:rsidR="00F93679" w:rsidRPr="00980438">
        <w:rPr>
          <w:rFonts w:asciiTheme="minorHAnsi" w:hAnsiTheme="minorHAnsi" w:cstheme="minorHAnsi"/>
        </w:rPr>
        <w:t>installation</w:t>
      </w:r>
      <w:r w:rsidRPr="00980438">
        <w:rPr>
          <w:rFonts w:asciiTheme="minorHAnsi" w:hAnsiTheme="minorHAnsi" w:cstheme="minorHAnsi"/>
        </w:rPr>
        <w:t xml:space="preserve"> of new burial infrastructure introduces a change to the landscape, a contributing resource. </w:t>
      </w:r>
      <w:r w:rsidR="000B56EA" w:rsidRPr="00980438">
        <w:rPr>
          <w:rFonts w:asciiTheme="minorHAnsi" w:hAnsiTheme="minorHAnsi" w:cstheme="minorHAnsi"/>
        </w:rPr>
        <w:t>D</w:t>
      </w:r>
      <w:r w:rsidR="00F93679" w:rsidRPr="00980438">
        <w:rPr>
          <w:rFonts w:asciiTheme="minorHAnsi" w:hAnsiTheme="minorHAnsi" w:cstheme="minorHAnsi"/>
        </w:rPr>
        <w:t>ue to the 2011 Policy, o</w:t>
      </w:r>
      <w:r w:rsidRPr="00980438">
        <w:rPr>
          <w:rFonts w:asciiTheme="minorHAnsi" w:hAnsiTheme="minorHAnsi" w:cstheme="minorHAnsi"/>
        </w:rPr>
        <w:t xml:space="preserve">nce the columbarium wall is built, </w:t>
      </w:r>
      <w:r w:rsidR="002A5AD9" w:rsidRPr="00980438">
        <w:rPr>
          <w:rFonts w:asciiTheme="minorHAnsi" w:hAnsiTheme="minorHAnsi" w:cstheme="minorHAnsi"/>
        </w:rPr>
        <w:t>the columbarium wall</w:t>
      </w:r>
      <w:r w:rsidRPr="00980438">
        <w:rPr>
          <w:rFonts w:asciiTheme="minorHAnsi" w:hAnsiTheme="minorHAnsi" w:cstheme="minorHAnsi"/>
        </w:rPr>
        <w:t xml:space="preserve"> immediately becomes a contributing resource. </w:t>
      </w:r>
      <w:r w:rsidR="00BB70A5" w:rsidRPr="00980438">
        <w:rPr>
          <w:rFonts w:asciiTheme="minorHAnsi" w:hAnsiTheme="minorHAnsi" w:cstheme="minorHAnsi"/>
        </w:rPr>
        <w:t>Consequently, s</w:t>
      </w:r>
      <w:r w:rsidRPr="00980438">
        <w:rPr>
          <w:rFonts w:asciiTheme="minorHAnsi" w:hAnsiTheme="minorHAnsi" w:cstheme="minorHAnsi"/>
        </w:rPr>
        <w:t xml:space="preserve">hould VA propose to remove it, </w:t>
      </w:r>
      <w:r w:rsidR="00BB70A5" w:rsidRPr="00980438">
        <w:rPr>
          <w:rFonts w:asciiTheme="minorHAnsi" w:hAnsiTheme="minorHAnsi" w:cstheme="minorHAnsi"/>
        </w:rPr>
        <w:t xml:space="preserve">consulting parties </w:t>
      </w:r>
      <w:r w:rsidR="006F0435" w:rsidRPr="00980438">
        <w:rPr>
          <w:rFonts w:asciiTheme="minorHAnsi" w:hAnsiTheme="minorHAnsi" w:cstheme="minorHAnsi"/>
        </w:rPr>
        <w:t>can</w:t>
      </w:r>
      <w:r w:rsidR="00F93679" w:rsidRPr="00980438">
        <w:rPr>
          <w:rFonts w:asciiTheme="minorHAnsi" w:hAnsiTheme="minorHAnsi" w:cstheme="minorHAnsi"/>
        </w:rPr>
        <w:t xml:space="preserve"> </w:t>
      </w:r>
      <w:r w:rsidR="00BB70A5" w:rsidRPr="00980438">
        <w:rPr>
          <w:rFonts w:asciiTheme="minorHAnsi" w:hAnsiTheme="minorHAnsi" w:cstheme="minorHAnsi"/>
        </w:rPr>
        <w:t>argue that its removal is</w:t>
      </w:r>
      <w:r w:rsidRPr="00980438">
        <w:rPr>
          <w:rFonts w:asciiTheme="minorHAnsi" w:hAnsiTheme="minorHAnsi" w:cstheme="minorHAnsi"/>
        </w:rPr>
        <w:t xml:space="preserve"> </w:t>
      </w:r>
      <w:r w:rsidR="00895226" w:rsidRPr="00980438">
        <w:rPr>
          <w:rFonts w:asciiTheme="minorHAnsi" w:hAnsiTheme="minorHAnsi" w:cstheme="minorHAnsi"/>
        </w:rPr>
        <w:t xml:space="preserve">also </w:t>
      </w:r>
      <w:r w:rsidRPr="00980438">
        <w:rPr>
          <w:rFonts w:asciiTheme="minorHAnsi" w:hAnsiTheme="minorHAnsi" w:cstheme="minorHAnsi"/>
        </w:rPr>
        <w:t>an adverse effect.</w:t>
      </w:r>
      <w:r w:rsidR="00F93679" w:rsidRPr="00980438">
        <w:rPr>
          <w:rFonts w:asciiTheme="minorHAnsi" w:hAnsiTheme="minorHAnsi" w:cstheme="minorHAnsi"/>
        </w:rPr>
        <w:t xml:space="preserve"> </w:t>
      </w:r>
      <w:r w:rsidR="002A5AD9" w:rsidRPr="00980438">
        <w:rPr>
          <w:rFonts w:asciiTheme="minorHAnsi" w:hAnsiTheme="minorHAnsi" w:cstheme="minorHAnsi"/>
        </w:rPr>
        <w:t>When</w:t>
      </w:r>
      <w:r w:rsidR="00F93679" w:rsidRPr="00980438">
        <w:rPr>
          <w:rFonts w:asciiTheme="minorHAnsi" w:hAnsiTheme="minorHAnsi" w:cstheme="minorHAnsi"/>
        </w:rPr>
        <w:t xml:space="preserve"> a resource </w:t>
      </w:r>
      <w:r w:rsidR="00895226" w:rsidRPr="00980438">
        <w:rPr>
          <w:rFonts w:asciiTheme="minorHAnsi" w:hAnsiTheme="minorHAnsi" w:cstheme="minorHAnsi"/>
        </w:rPr>
        <w:t>can</w:t>
      </w:r>
      <w:r w:rsidR="00F93679" w:rsidRPr="00980438">
        <w:rPr>
          <w:rFonts w:asciiTheme="minorHAnsi" w:hAnsiTheme="minorHAnsi" w:cstheme="minorHAnsi"/>
        </w:rPr>
        <w:t xml:space="preserve"> simultaneously </w:t>
      </w:r>
      <w:r w:rsidR="005A47A7" w:rsidRPr="00980438">
        <w:rPr>
          <w:rFonts w:asciiTheme="minorHAnsi" w:hAnsiTheme="minorHAnsi" w:cstheme="minorHAnsi"/>
        </w:rPr>
        <w:t xml:space="preserve">both </w:t>
      </w:r>
      <w:r w:rsidR="00F93679" w:rsidRPr="00980438">
        <w:rPr>
          <w:rFonts w:asciiTheme="minorHAnsi" w:hAnsiTheme="minorHAnsi" w:cstheme="minorHAnsi"/>
        </w:rPr>
        <w:t>diminish and increase the integrity of the historic property’s significant features</w:t>
      </w:r>
      <w:r w:rsidR="00741415" w:rsidRPr="00980438">
        <w:rPr>
          <w:rFonts w:asciiTheme="minorHAnsi" w:hAnsiTheme="minorHAnsi" w:cstheme="minorHAnsi"/>
        </w:rPr>
        <w:t>,</w:t>
      </w:r>
      <w:r w:rsidR="002A5AD9" w:rsidRPr="00980438">
        <w:rPr>
          <w:rFonts w:asciiTheme="minorHAnsi" w:hAnsiTheme="minorHAnsi" w:cstheme="minorHAnsi"/>
        </w:rPr>
        <w:t xml:space="preserve"> it</w:t>
      </w:r>
      <w:r w:rsidR="001F11A2" w:rsidRPr="00980438">
        <w:rPr>
          <w:rFonts w:asciiTheme="minorHAnsi" w:hAnsiTheme="minorHAnsi" w:cstheme="minorHAnsi"/>
        </w:rPr>
        <w:t xml:space="preserve"> complicates consultation</w:t>
      </w:r>
      <w:r w:rsidR="00F93679" w:rsidRPr="00980438">
        <w:rPr>
          <w:rFonts w:asciiTheme="minorHAnsi" w:hAnsiTheme="minorHAnsi" w:cstheme="minorHAnsi"/>
        </w:rPr>
        <w:t>.</w:t>
      </w:r>
      <w:r w:rsidR="00BB70A5" w:rsidRPr="00980438">
        <w:rPr>
          <w:rFonts w:asciiTheme="minorHAnsi" w:hAnsiTheme="minorHAnsi" w:cstheme="minorHAnsi"/>
        </w:rPr>
        <w:br/>
      </w:r>
    </w:p>
    <w:p w14:paraId="3F52CA07" w14:textId="03A4B04A" w:rsidR="00BB70A5" w:rsidRPr="00980438" w:rsidRDefault="00BB70A5" w:rsidP="007A7195">
      <w:pPr>
        <w:pStyle w:val="ListParagraph"/>
        <w:numPr>
          <w:ilvl w:val="0"/>
          <w:numId w:val="5"/>
        </w:numPr>
        <w:spacing w:after="0"/>
        <w:ind w:left="0"/>
        <w:jc w:val="left"/>
        <w:rPr>
          <w:rFonts w:asciiTheme="minorHAnsi" w:hAnsiTheme="minorHAnsi" w:cstheme="minorHAnsi"/>
        </w:rPr>
      </w:pPr>
      <w:r w:rsidRPr="00980438">
        <w:rPr>
          <w:rFonts w:asciiTheme="minorHAnsi" w:hAnsiTheme="minorHAnsi" w:cstheme="minorHAnsi"/>
        </w:rPr>
        <w:t xml:space="preserve">A </w:t>
      </w:r>
      <w:r w:rsidR="001F11A2" w:rsidRPr="00980438">
        <w:rPr>
          <w:rFonts w:asciiTheme="minorHAnsi" w:hAnsiTheme="minorHAnsi" w:cstheme="minorHAnsi"/>
        </w:rPr>
        <w:t xml:space="preserve">modern </w:t>
      </w:r>
      <w:r w:rsidRPr="00980438">
        <w:rPr>
          <w:rFonts w:asciiTheme="minorHAnsi" w:hAnsiTheme="minorHAnsi" w:cstheme="minorHAnsi"/>
        </w:rPr>
        <w:t xml:space="preserve">hardware-store-bought gazebo/smoking shelter is placed outside an administrative building for staff breaks. After </w:t>
      </w:r>
      <w:r w:rsidR="0068589C" w:rsidRPr="00980438">
        <w:rPr>
          <w:rFonts w:asciiTheme="minorHAnsi" w:hAnsiTheme="minorHAnsi" w:cstheme="minorHAnsi"/>
        </w:rPr>
        <w:t>a few</w:t>
      </w:r>
      <w:r w:rsidRPr="00980438">
        <w:rPr>
          <w:rFonts w:asciiTheme="minorHAnsi" w:hAnsiTheme="minorHAnsi" w:cstheme="minorHAnsi"/>
        </w:rPr>
        <w:t xml:space="preserve"> years, it is proposed for relocation </w:t>
      </w:r>
      <w:r w:rsidR="00703344" w:rsidRPr="00980438">
        <w:rPr>
          <w:rFonts w:asciiTheme="minorHAnsi" w:hAnsiTheme="minorHAnsi" w:cstheme="minorHAnsi"/>
        </w:rPr>
        <w:t>to a different administrative building</w:t>
      </w:r>
      <w:r w:rsidRPr="00980438">
        <w:rPr>
          <w:rFonts w:asciiTheme="minorHAnsi" w:hAnsiTheme="minorHAnsi" w:cstheme="minorHAnsi"/>
        </w:rPr>
        <w:t xml:space="preserve">. </w:t>
      </w:r>
      <w:r w:rsidR="001F11A2" w:rsidRPr="00980438">
        <w:rPr>
          <w:rFonts w:asciiTheme="minorHAnsi" w:hAnsiTheme="minorHAnsi" w:cstheme="minorHAnsi"/>
        </w:rPr>
        <w:t>Because it is an impermanent and contemporary addition, a finding of no adverse effect is made</w:t>
      </w:r>
      <w:r w:rsidR="00980438">
        <w:rPr>
          <w:rFonts w:asciiTheme="minorHAnsi" w:hAnsiTheme="minorHAnsi" w:cstheme="minorHAnsi"/>
        </w:rPr>
        <w:t xml:space="preserve"> for its relocation</w:t>
      </w:r>
      <w:r w:rsidR="001F11A2" w:rsidRPr="00980438">
        <w:rPr>
          <w:rFonts w:asciiTheme="minorHAnsi" w:hAnsiTheme="minorHAnsi" w:cstheme="minorHAnsi"/>
        </w:rPr>
        <w:t xml:space="preserve">. </w:t>
      </w:r>
      <w:r w:rsidRPr="00980438">
        <w:rPr>
          <w:rFonts w:asciiTheme="minorHAnsi" w:hAnsiTheme="minorHAnsi" w:cstheme="minorHAnsi"/>
        </w:rPr>
        <w:t xml:space="preserve">As all resources are contributing, consulting parties </w:t>
      </w:r>
      <w:r w:rsidR="001F11A2" w:rsidRPr="00980438">
        <w:rPr>
          <w:rFonts w:asciiTheme="minorHAnsi" w:hAnsiTheme="minorHAnsi" w:cstheme="minorHAnsi"/>
        </w:rPr>
        <w:t xml:space="preserve">disagree and </w:t>
      </w:r>
      <w:r w:rsidRPr="00980438">
        <w:rPr>
          <w:rFonts w:asciiTheme="minorHAnsi" w:hAnsiTheme="minorHAnsi" w:cstheme="minorHAnsi"/>
        </w:rPr>
        <w:t xml:space="preserve">conclude that </w:t>
      </w:r>
      <w:r w:rsidR="00703344" w:rsidRPr="00980438">
        <w:rPr>
          <w:rFonts w:asciiTheme="minorHAnsi" w:hAnsiTheme="minorHAnsi" w:cstheme="minorHAnsi"/>
        </w:rPr>
        <w:t>the shelter’s</w:t>
      </w:r>
      <w:r w:rsidRPr="00980438">
        <w:rPr>
          <w:rFonts w:asciiTheme="minorHAnsi" w:hAnsiTheme="minorHAnsi" w:cstheme="minorHAnsi"/>
        </w:rPr>
        <w:t xml:space="preserve"> </w:t>
      </w:r>
      <w:r w:rsidR="001F11A2" w:rsidRPr="00980438">
        <w:rPr>
          <w:rFonts w:asciiTheme="minorHAnsi" w:hAnsiTheme="minorHAnsi" w:cstheme="minorHAnsi"/>
        </w:rPr>
        <w:t xml:space="preserve">removal </w:t>
      </w:r>
      <w:r w:rsidR="0001127F" w:rsidRPr="00980438">
        <w:rPr>
          <w:rFonts w:asciiTheme="minorHAnsi" w:hAnsiTheme="minorHAnsi" w:cstheme="minorHAnsi"/>
        </w:rPr>
        <w:t xml:space="preserve">from one building </w:t>
      </w:r>
      <w:r w:rsidR="001F11A2" w:rsidRPr="00980438">
        <w:rPr>
          <w:rFonts w:asciiTheme="minorHAnsi" w:hAnsiTheme="minorHAnsi" w:cstheme="minorHAnsi"/>
        </w:rPr>
        <w:t xml:space="preserve">and </w:t>
      </w:r>
      <w:r w:rsidR="0001127F" w:rsidRPr="00980438">
        <w:rPr>
          <w:rFonts w:asciiTheme="minorHAnsi" w:hAnsiTheme="minorHAnsi" w:cstheme="minorHAnsi"/>
        </w:rPr>
        <w:t xml:space="preserve">its </w:t>
      </w:r>
      <w:r w:rsidRPr="00980438">
        <w:rPr>
          <w:rFonts w:asciiTheme="minorHAnsi" w:hAnsiTheme="minorHAnsi" w:cstheme="minorHAnsi"/>
        </w:rPr>
        <w:t>relocation</w:t>
      </w:r>
      <w:r w:rsidR="0001127F" w:rsidRPr="00980438">
        <w:rPr>
          <w:rFonts w:asciiTheme="minorHAnsi" w:hAnsiTheme="minorHAnsi" w:cstheme="minorHAnsi"/>
        </w:rPr>
        <w:t xml:space="preserve"> to another</w:t>
      </w:r>
      <w:r w:rsidRPr="00980438">
        <w:rPr>
          <w:rFonts w:asciiTheme="minorHAnsi" w:hAnsiTheme="minorHAnsi" w:cstheme="minorHAnsi"/>
        </w:rPr>
        <w:t xml:space="preserve"> </w:t>
      </w:r>
      <w:r w:rsidR="00980438">
        <w:rPr>
          <w:rFonts w:asciiTheme="minorHAnsi" w:hAnsiTheme="minorHAnsi" w:cstheme="minorHAnsi"/>
        </w:rPr>
        <w:t xml:space="preserve">building </w:t>
      </w:r>
      <w:r w:rsidR="00A60F2A" w:rsidRPr="00980438">
        <w:rPr>
          <w:rFonts w:asciiTheme="minorHAnsi" w:hAnsiTheme="minorHAnsi" w:cstheme="minorHAnsi"/>
        </w:rPr>
        <w:t>results in two</w:t>
      </w:r>
      <w:r w:rsidRPr="00980438">
        <w:rPr>
          <w:rFonts w:asciiTheme="minorHAnsi" w:hAnsiTheme="minorHAnsi" w:cstheme="minorHAnsi"/>
        </w:rPr>
        <w:t xml:space="preserve"> </w:t>
      </w:r>
      <w:r w:rsidR="00B26314">
        <w:rPr>
          <w:rFonts w:asciiTheme="minorHAnsi" w:hAnsiTheme="minorHAnsi" w:cstheme="minorHAnsi"/>
        </w:rPr>
        <w:t xml:space="preserve">separate </w:t>
      </w:r>
      <w:r w:rsidRPr="00980438">
        <w:rPr>
          <w:rFonts w:asciiTheme="minorHAnsi" w:hAnsiTheme="minorHAnsi" w:cstheme="minorHAnsi"/>
        </w:rPr>
        <w:t>adverse effect</w:t>
      </w:r>
      <w:r w:rsidR="0001127F" w:rsidRPr="00980438">
        <w:rPr>
          <w:rFonts w:asciiTheme="minorHAnsi" w:hAnsiTheme="minorHAnsi" w:cstheme="minorHAnsi"/>
        </w:rPr>
        <w:t>s</w:t>
      </w:r>
      <w:r w:rsidRPr="00980438">
        <w:rPr>
          <w:rFonts w:asciiTheme="minorHAnsi" w:hAnsiTheme="minorHAnsi" w:cstheme="minorHAnsi"/>
        </w:rPr>
        <w:t>.</w:t>
      </w:r>
    </w:p>
    <w:p w14:paraId="03BC7847" w14:textId="77777777" w:rsidR="00703344" w:rsidRPr="00980438" w:rsidRDefault="00703344" w:rsidP="007A7195">
      <w:pPr>
        <w:pStyle w:val="ListParagraph"/>
        <w:spacing w:after="0"/>
        <w:ind w:left="0"/>
        <w:jc w:val="left"/>
        <w:rPr>
          <w:rFonts w:asciiTheme="minorHAnsi" w:hAnsiTheme="minorHAnsi" w:cstheme="minorHAnsi"/>
        </w:rPr>
      </w:pPr>
    </w:p>
    <w:p w14:paraId="1B26B265" w14:textId="6F9B8187" w:rsidR="00703344" w:rsidRPr="00980438" w:rsidRDefault="006F0435" w:rsidP="007A7195">
      <w:pPr>
        <w:pStyle w:val="ListParagraph"/>
        <w:numPr>
          <w:ilvl w:val="0"/>
          <w:numId w:val="5"/>
        </w:numPr>
        <w:spacing w:after="0"/>
        <w:ind w:left="0"/>
        <w:jc w:val="left"/>
        <w:rPr>
          <w:rFonts w:asciiTheme="minorHAnsi" w:hAnsiTheme="minorHAnsi" w:cstheme="minorHAnsi"/>
        </w:rPr>
      </w:pPr>
      <w:r w:rsidRPr="00980438">
        <w:rPr>
          <w:rFonts w:asciiTheme="minorHAnsi" w:hAnsiTheme="minorHAnsi" w:cstheme="minorHAnsi"/>
        </w:rPr>
        <w:t xml:space="preserve">A </w:t>
      </w:r>
      <w:r w:rsidR="0068589C" w:rsidRPr="00980438">
        <w:rPr>
          <w:rFonts w:asciiTheme="minorHAnsi" w:hAnsiTheme="minorHAnsi" w:cstheme="minorHAnsi"/>
        </w:rPr>
        <w:t xml:space="preserve">maintenance building and several </w:t>
      </w:r>
      <w:r w:rsidRPr="00980438">
        <w:rPr>
          <w:rFonts w:asciiTheme="minorHAnsi" w:hAnsiTheme="minorHAnsi" w:cstheme="minorHAnsi"/>
        </w:rPr>
        <w:t>committal shelter</w:t>
      </w:r>
      <w:r w:rsidR="0068589C" w:rsidRPr="00980438">
        <w:rPr>
          <w:rFonts w:asciiTheme="minorHAnsi" w:hAnsiTheme="minorHAnsi" w:cstheme="minorHAnsi"/>
        </w:rPr>
        <w:t>s</w:t>
      </w:r>
      <w:r w:rsidRPr="00980438">
        <w:rPr>
          <w:rFonts w:asciiTheme="minorHAnsi" w:hAnsiTheme="minorHAnsi" w:cstheme="minorHAnsi"/>
        </w:rPr>
        <w:t xml:space="preserve"> built </w:t>
      </w:r>
      <w:r w:rsidR="0068589C" w:rsidRPr="00980438">
        <w:rPr>
          <w:rFonts w:asciiTheme="minorHAnsi" w:hAnsiTheme="minorHAnsi" w:cstheme="minorHAnsi"/>
        </w:rPr>
        <w:t xml:space="preserve">in </w:t>
      </w:r>
      <w:r w:rsidR="00741415" w:rsidRPr="00980438">
        <w:rPr>
          <w:rFonts w:asciiTheme="minorHAnsi" w:hAnsiTheme="minorHAnsi" w:cstheme="minorHAnsi"/>
        </w:rPr>
        <w:t>the last decade</w:t>
      </w:r>
      <w:r w:rsidRPr="00980438">
        <w:rPr>
          <w:rFonts w:asciiTheme="minorHAnsi" w:hAnsiTheme="minorHAnsi" w:cstheme="minorHAnsi"/>
        </w:rPr>
        <w:t xml:space="preserve"> </w:t>
      </w:r>
      <w:r w:rsidR="0068589C" w:rsidRPr="00980438">
        <w:rPr>
          <w:rFonts w:asciiTheme="minorHAnsi" w:hAnsiTheme="minorHAnsi" w:cstheme="minorHAnsi"/>
        </w:rPr>
        <w:t>are</w:t>
      </w:r>
      <w:r w:rsidRPr="00980438">
        <w:rPr>
          <w:rFonts w:asciiTheme="minorHAnsi" w:hAnsiTheme="minorHAnsi" w:cstheme="minorHAnsi"/>
        </w:rPr>
        <w:t xml:space="preserve"> proposed for demolition </w:t>
      </w:r>
      <w:r w:rsidR="0068589C" w:rsidRPr="00980438">
        <w:rPr>
          <w:rFonts w:asciiTheme="minorHAnsi" w:hAnsiTheme="minorHAnsi" w:cstheme="minorHAnsi"/>
        </w:rPr>
        <w:t xml:space="preserve">and replacement. </w:t>
      </w:r>
      <w:r w:rsidR="001F11A2" w:rsidRPr="00980438">
        <w:rPr>
          <w:rFonts w:asciiTheme="minorHAnsi" w:hAnsiTheme="minorHAnsi" w:cstheme="minorHAnsi"/>
        </w:rPr>
        <w:t xml:space="preserve">VA makes a finding of no adverse effect because </w:t>
      </w:r>
      <w:r w:rsidR="0001127F" w:rsidRPr="00980438">
        <w:rPr>
          <w:rFonts w:asciiTheme="minorHAnsi" w:hAnsiTheme="minorHAnsi" w:cstheme="minorHAnsi"/>
        </w:rPr>
        <w:t>the</w:t>
      </w:r>
      <w:r w:rsidR="0068589C" w:rsidRPr="00980438">
        <w:rPr>
          <w:rFonts w:asciiTheme="minorHAnsi" w:hAnsiTheme="minorHAnsi" w:cstheme="minorHAnsi"/>
        </w:rPr>
        <w:t xml:space="preserve"> function they serve for the National Cemetery will </w:t>
      </w:r>
      <w:r w:rsidR="00741415" w:rsidRPr="00980438">
        <w:rPr>
          <w:rFonts w:asciiTheme="minorHAnsi" w:hAnsiTheme="minorHAnsi" w:cstheme="minorHAnsi"/>
        </w:rPr>
        <w:t>continue</w:t>
      </w:r>
      <w:r w:rsidR="0068589C" w:rsidRPr="00980438">
        <w:rPr>
          <w:rFonts w:asciiTheme="minorHAnsi" w:hAnsiTheme="minorHAnsi" w:cstheme="minorHAnsi"/>
        </w:rPr>
        <w:t xml:space="preserve"> in the form of their replacements</w:t>
      </w:r>
      <w:r w:rsidR="00741415" w:rsidRPr="00980438">
        <w:rPr>
          <w:rFonts w:asciiTheme="minorHAnsi" w:hAnsiTheme="minorHAnsi" w:cstheme="minorHAnsi"/>
        </w:rPr>
        <w:t xml:space="preserve"> and they are architecturally insignificant</w:t>
      </w:r>
      <w:r w:rsidR="0068589C" w:rsidRPr="00980438">
        <w:rPr>
          <w:rFonts w:asciiTheme="minorHAnsi" w:hAnsiTheme="minorHAnsi" w:cstheme="minorHAnsi"/>
        </w:rPr>
        <w:t xml:space="preserve">. However, due to physical destruction of a contributing resource to a historic property, consulting parties </w:t>
      </w:r>
      <w:r w:rsidR="001F11A2" w:rsidRPr="00980438">
        <w:rPr>
          <w:rFonts w:asciiTheme="minorHAnsi" w:hAnsiTheme="minorHAnsi" w:cstheme="minorHAnsi"/>
        </w:rPr>
        <w:t xml:space="preserve">disagree and </w:t>
      </w:r>
      <w:r w:rsidR="0068589C" w:rsidRPr="00980438">
        <w:rPr>
          <w:rFonts w:asciiTheme="minorHAnsi" w:hAnsiTheme="minorHAnsi" w:cstheme="minorHAnsi"/>
        </w:rPr>
        <w:t>conclude their demolition is an adverse effect.</w:t>
      </w:r>
    </w:p>
    <w:p w14:paraId="6E5F17FA" w14:textId="77777777" w:rsidR="000E7F47" w:rsidRPr="00980438" w:rsidRDefault="000E7F47" w:rsidP="000E7F47">
      <w:pPr>
        <w:spacing w:after="0"/>
        <w:jc w:val="left"/>
        <w:rPr>
          <w:rFonts w:asciiTheme="minorHAnsi" w:hAnsiTheme="minorHAnsi" w:cstheme="minorHAnsi"/>
          <w:b/>
          <w:bCs/>
        </w:rPr>
      </w:pPr>
    </w:p>
    <w:p w14:paraId="5D080C67" w14:textId="2F3E0086" w:rsidR="006B041B" w:rsidRPr="00980438" w:rsidRDefault="001F11A2" w:rsidP="007A7195">
      <w:pPr>
        <w:spacing w:after="0"/>
        <w:jc w:val="left"/>
        <w:rPr>
          <w:rFonts w:asciiTheme="minorHAnsi" w:hAnsiTheme="minorHAnsi" w:cstheme="minorHAnsi"/>
          <w:b/>
          <w:bCs/>
        </w:rPr>
      </w:pPr>
      <w:r w:rsidRPr="00980438">
        <w:rPr>
          <w:rFonts w:asciiTheme="minorHAnsi" w:hAnsiTheme="minorHAnsi" w:cstheme="minorHAnsi"/>
          <w:b/>
          <w:bCs/>
        </w:rPr>
        <w:t>Multi-Agency</w:t>
      </w:r>
      <w:r w:rsidR="00E92BD4" w:rsidRPr="00980438">
        <w:rPr>
          <w:rFonts w:asciiTheme="minorHAnsi" w:hAnsiTheme="minorHAnsi" w:cstheme="minorHAnsi"/>
          <w:b/>
          <w:bCs/>
        </w:rPr>
        <w:t xml:space="preserve"> </w:t>
      </w:r>
      <w:r w:rsidR="0068589C" w:rsidRPr="00980438">
        <w:rPr>
          <w:rFonts w:asciiTheme="minorHAnsi" w:hAnsiTheme="minorHAnsi" w:cstheme="minorHAnsi"/>
          <w:b/>
          <w:bCs/>
        </w:rPr>
        <w:t xml:space="preserve">Challenges with </w:t>
      </w:r>
      <w:r w:rsidR="006B041B" w:rsidRPr="00980438">
        <w:rPr>
          <w:rFonts w:asciiTheme="minorHAnsi" w:hAnsiTheme="minorHAnsi" w:cstheme="minorHAnsi"/>
          <w:b/>
          <w:bCs/>
        </w:rPr>
        <w:t>Application of 2011 Policy:</w:t>
      </w:r>
    </w:p>
    <w:p w14:paraId="3A649F62" w14:textId="22A80C05" w:rsidR="00BA29A0" w:rsidRPr="00980438" w:rsidRDefault="00BA29A0" w:rsidP="007A7195">
      <w:pPr>
        <w:spacing w:after="0"/>
        <w:jc w:val="left"/>
        <w:rPr>
          <w:rFonts w:asciiTheme="minorHAnsi" w:hAnsiTheme="minorHAnsi" w:cstheme="minorHAnsi"/>
        </w:rPr>
      </w:pPr>
      <w:r w:rsidRPr="00980438">
        <w:rPr>
          <w:rFonts w:asciiTheme="minorHAnsi" w:hAnsiTheme="minorHAnsi" w:cstheme="minorHAnsi"/>
        </w:rPr>
        <w:t>The</w:t>
      </w:r>
      <w:r w:rsidR="0068589C" w:rsidRPr="00980438">
        <w:rPr>
          <w:rFonts w:asciiTheme="minorHAnsi" w:hAnsiTheme="minorHAnsi" w:cstheme="minorHAnsi"/>
        </w:rPr>
        <w:t xml:space="preserve">se challenges are </w:t>
      </w:r>
      <w:r w:rsidRPr="00980438">
        <w:rPr>
          <w:rFonts w:asciiTheme="minorHAnsi" w:hAnsiTheme="minorHAnsi" w:cstheme="minorHAnsi"/>
        </w:rPr>
        <w:t xml:space="preserve">not unique to VA. VA has discussed Section 106 compliance for National Cemeteries with representatives of the Army and the National Park Service – the two other federal agencies </w:t>
      </w:r>
      <w:r w:rsidR="001F11A2" w:rsidRPr="00980438">
        <w:rPr>
          <w:rFonts w:asciiTheme="minorHAnsi" w:hAnsiTheme="minorHAnsi" w:cstheme="minorHAnsi"/>
        </w:rPr>
        <w:t>w</w:t>
      </w:r>
      <w:r w:rsidR="0001127F" w:rsidRPr="00980438">
        <w:rPr>
          <w:rFonts w:asciiTheme="minorHAnsi" w:hAnsiTheme="minorHAnsi" w:cstheme="minorHAnsi"/>
        </w:rPr>
        <w:t>ith</w:t>
      </w:r>
      <w:r w:rsidRPr="00980438">
        <w:rPr>
          <w:rFonts w:asciiTheme="minorHAnsi" w:hAnsiTheme="minorHAnsi" w:cstheme="minorHAnsi"/>
        </w:rPr>
        <w:t xml:space="preserve"> National Cemeteries – and </w:t>
      </w:r>
      <w:r w:rsidR="00684DA3" w:rsidRPr="00980438">
        <w:rPr>
          <w:rFonts w:asciiTheme="minorHAnsi" w:hAnsiTheme="minorHAnsi" w:cstheme="minorHAnsi"/>
        </w:rPr>
        <w:t xml:space="preserve">confirmed </w:t>
      </w:r>
      <w:r w:rsidR="001F11A2" w:rsidRPr="00980438">
        <w:rPr>
          <w:rFonts w:asciiTheme="minorHAnsi" w:hAnsiTheme="minorHAnsi" w:cstheme="minorHAnsi"/>
        </w:rPr>
        <w:t xml:space="preserve">that </w:t>
      </w:r>
      <w:r w:rsidR="00126E6F">
        <w:rPr>
          <w:rFonts w:asciiTheme="minorHAnsi" w:hAnsiTheme="minorHAnsi" w:cstheme="minorHAnsi"/>
        </w:rPr>
        <w:t xml:space="preserve">there is </w:t>
      </w:r>
      <w:r w:rsidR="0068589C" w:rsidRPr="00980438">
        <w:rPr>
          <w:rFonts w:asciiTheme="minorHAnsi" w:hAnsiTheme="minorHAnsi" w:cstheme="minorHAnsi"/>
        </w:rPr>
        <w:t xml:space="preserve">inconsistent interpretation </w:t>
      </w:r>
      <w:r w:rsidR="0001127F" w:rsidRPr="00980438">
        <w:rPr>
          <w:rFonts w:asciiTheme="minorHAnsi" w:hAnsiTheme="minorHAnsi" w:cstheme="minorHAnsi"/>
        </w:rPr>
        <w:t>of the 2011 Policy</w:t>
      </w:r>
      <w:r w:rsidRPr="00980438">
        <w:rPr>
          <w:rFonts w:asciiTheme="minorHAnsi" w:hAnsiTheme="minorHAnsi" w:cstheme="minorHAnsi"/>
        </w:rPr>
        <w:t xml:space="preserve">. </w:t>
      </w:r>
    </w:p>
    <w:p w14:paraId="53037373" w14:textId="77777777" w:rsidR="000E7F47" w:rsidRPr="00980438" w:rsidRDefault="000E7F47" w:rsidP="007A7195">
      <w:pPr>
        <w:spacing w:after="0"/>
        <w:jc w:val="left"/>
        <w:rPr>
          <w:rFonts w:asciiTheme="minorHAnsi" w:hAnsiTheme="minorHAnsi" w:cstheme="minorHAnsi"/>
        </w:rPr>
      </w:pPr>
    </w:p>
    <w:p w14:paraId="78DD56D9" w14:textId="77777777" w:rsidR="00D01898" w:rsidRDefault="0074309A" w:rsidP="007A7195">
      <w:pPr>
        <w:spacing w:after="0"/>
        <w:jc w:val="left"/>
        <w:rPr>
          <w:rFonts w:asciiTheme="minorHAnsi" w:hAnsiTheme="minorHAnsi" w:cstheme="minorHAnsi"/>
          <w:b/>
          <w:bCs/>
        </w:rPr>
      </w:pPr>
      <w:r w:rsidRPr="00980438">
        <w:rPr>
          <w:rFonts w:asciiTheme="minorHAnsi" w:hAnsiTheme="minorHAnsi" w:cstheme="minorHAnsi"/>
          <w:b/>
          <w:bCs/>
        </w:rPr>
        <w:lastRenderedPageBreak/>
        <w:t>Proactively Solving Challenges</w:t>
      </w:r>
      <w:r w:rsidR="009929AC" w:rsidRPr="00980438">
        <w:rPr>
          <w:rFonts w:asciiTheme="minorHAnsi" w:hAnsiTheme="minorHAnsi" w:cstheme="minorHAnsi"/>
          <w:b/>
          <w:bCs/>
        </w:rPr>
        <w:t xml:space="preserve"> with a Program Alternative</w:t>
      </w:r>
      <w:r w:rsidRPr="00980438">
        <w:rPr>
          <w:rFonts w:asciiTheme="minorHAnsi" w:hAnsiTheme="minorHAnsi" w:cstheme="minorHAnsi"/>
          <w:b/>
          <w:bCs/>
        </w:rPr>
        <w:t>:</w:t>
      </w:r>
    </w:p>
    <w:p w14:paraId="5363364B" w14:textId="0932B1D8" w:rsidR="00C8642E" w:rsidRPr="00D01898" w:rsidRDefault="00A05BD5" w:rsidP="007A7195">
      <w:pPr>
        <w:spacing w:after="0"/>
        <w:jc w:val="left"/>
        <w:rPr>
          <w:rFonts w:asciiTheme="minorHAnsi" w:hAnsiTheme="minorHAnsi" w:cstheme="minorHAnsi"/>
          <w:b/>
          <w:bCs/>
        </w:rPr>
      </w:pPr>
      <w:r w:rsidRPr="00980438">
        <w:rPr>
          <w:rFonts w:asciiTheme="minorHAnsi" w:hAnsiTheme="minorHAnsi" w:cstheme="minorHAnsi"/>
        </w:rPr>
        <w:t xml:space="preserve">VA requests </w:t>
      </w:r>
      <w:r w:rsidR="00113DC5" w:rsidRPr="00980438">
        <w:rPr>
          <w:rFonts w:asciiTheme="minorHAnsi" w:hAnsiTheme="minorHAnsi" w:cstheme="minorHAnsi"/>
        </w:rPr>
        <w:t xml:space="preserve">guidance </w:t>
      </w:r>
      <w:r w:rsidRPr="00980438">
        <w:rPr>
          <w:rFonts w:asciiTheme="minorHAnsi" w:hAnsiTheme="minorHAnsi" w:cstheme="minorHAnsi"/>
        </w:rPr>
        <w:t xml:space="preserve">from the </w:t>
      </w:r>
      <w:r w:rsidR="00BA29A0" w:rsidRPr="00980438">
        <w:rPr>
          <w:rFonts w:asciiTheme="minorHAnsi" w:hAnsiTheme="minorHAnsi" w:cstheme="minorHAnsi"/>
        </w:rPr>
        <w:t>ACHP</w:t>
      </w:r>
      <w:r w:rsidRPr="00980438">
        <w:rPr>
          <w:rFonts w:asciiTheme="minorHAnsi" w:hAnsiTheme="minorHAnsi" w:cstheme="minorHAnsi"/>
        </w:rPr>
        <w:t xml:space="preserve"> concerning application of the </w:t>
      </w:r>
      <w:r w:rsidR="00E371BB" w:rsidRPr="00980438">
        <w:rPr>
          <w:rFonts w:asciiTheme="minorHAnsi" w:hAnsiTheme="minorHAnsi" w:cstheme="minorHAnsi"/>
        </w:rPr>
        <w:t xml:space="preserve">2011 </w:t>
      </w:r>
      <w:r w:rsidR="00684DA3" w:rsidRPr="00980438">
        <w:rPr>
          <w:rFonts w:asciiTheme="minorHAnsi" w:hAnsiTheme="minorHAnsi" w:cstheme="minorHAnsi"/>
        </w:rPr>
        <w:t xml:space="preserve">Policy </w:t>
      </w:r>
      <w:r w:rsidRPr="00980438">
        <w:rPr>
          <w:rFonts w:asciiTheme="minorHAnsi" w:hAnsiTheme="minorHAnsi" w:cstheme="minorHAnsi"/>
        </w:rPr>
        <w:t>when assessing adverse effects to historic properties in accordance with 36 CFR § 800.5</w:t>
      </w:r>
      <w:r w:rsidR="00113DC5" w:rsidRPr="00980438">
        <w:rPr>
          <w:rFonts w:asciiTheme="minorHAnsi" w:hAnsiTheme="minorHAnsi" w:cstheme="minorHAnsi"/>
        </w:rPr>
        <w:t xml:space="preserve"> and proposes that t</w:t>
      </w:r>
      <w:r w:rsidRPr="00980438">
        <w:rPr>
          <w:rFonts w:asciiTheme="minorHAnsi" w:hAnsiTheme="minorHAnsi" w:cstheme="minorHAnsi"/>
        </w:rPr>
        <w:t xml:space="preserve">his </w:t>
      </w:r>
      <w:r w:rsidR="00113DC5" w:rsidRPr="00980438">
        <w:rPr>
          <w:rFonts w:asciiTheme="minorHAnsi" w:hAnsiTheme="minorHAnsi" w:cstheme="minorHAnsi"/>
        </w:rPr>
        <w:t xml:space="preserve">guidance </w:t>
      </w:r>
      <w:r w:rsidRPr="00980438">
        <w:rPr>
          <w:rFonts w:asciiTheme="minorHAnsi" w:hAnsiTheme="minorHAnsi" w:cstheme="minorHAnsi"/>
        </w:rPr>
        <w:t xml:space="preserve">be utilized to develop a nationwide Program Alternative </w:t>
      </w:r>
      <w:r w:rsidR="001F11A2" w:rsidRPr="00980438">
        <w:rPr>
          <w:rFonts w:asciiTheme="minorHAnsi" w:hAnsiTheme="minorHAnsi" w:cstheme="minorHAnsi"/>
        </w:rPr>
        <w:t>that will</w:t>
      </w:r>
      <w:r w:rsidRPr="00980438">
        <w:rPr>
          <w:rFonts w:asciiTheme="minorHAnsi" w:hAnsiTheme="minorHAnsi" w:cstheme="minorHAnsi"/>
        </w:rPr>
        <w:t xml:space="preserve"> inform individual consultation efforts for all National Cemeteries. </w:t>
      </w:r>
      <w:r w:rsidR="0074309A" w:rsidRPr="00980438">
        <w:rPr>
          <w:rFonts w:asciiTheme="minorHAnsi" w:hAnsiTheme="minorHAnsi" w:cstheme="minorHAnsi"/>
        </w:rPr>
        <w:t xml:space="preserve">VA </w:t>
      </w:r>
      <w:r w:rsidR="009929AC" w:rsidRPr="00980438">
        <w:rPr>
          <w:rFonts w:asciiTheme="minorHAnsi" w:hAnsiTheme="minorHAnsi" w:cstheme="minorHAnsi"/>
        </w:rPr>
        <w:t>requests</w:t>
      </w:r>
      <w:r w:rsidR="0074309A" w:rsidRPr="00980438">
        <w:rPr>
          <w:rFonts w:asciiTheme="minorHAnsi" w:hAnsiTheme="minorHAnsi" w:cstheme="minorHAnsi"/>
        </w:rPr>
        <w:t xml:space="preserve"> a Program Alternative that would </w:t>
      </w:r>
      <w:r w:rsidR="009929AC" w:rsidRPr="00980438">
        <w:rPr>
          <w:rFonts w:asciiTheme="minorHAnsi" w:hAnsiTheme="minorHAnsi" w:cstheme="minorHAnsi"/>
        </w:rPr>
        <w:t xml:space="preserve">clarify </w:t>
      </w:r>
      <w:r w:rsidR="0074309A" w:rsidRPr="00980438">
        <w:rPr>
          <w:rFonts w:asciiTheme="minorHAnsi" w:hAnsiTheme="minorHAnsi" w:cstheme="minorHAnsi"/>
        </w:rPr>
        <w:t xml:space="preserve">application of the </w:t>
      </w:r>
      <w:r w:rsidR="00081855" w:rsidRPr="00980438">
        <w:rPr>
          <w:rFonts w:asciiTheme="minorHAnsi" w:hAnsiTheme="minorHAnsi" w:cstheme="minorHAnsi"/>
        </w:rPr>
        <w:t xml:space="preserve">SOI </w:t>
      </w:r>
      <w:r w:rsidR="0074309A" w:rsidRPr="00980438">
        <w:rPr>
          <w:rFonts w:asciiTheme="minorHAnsi" w:hAnsiTheme="minorHAnsi" w:cstheme="minorHAnsi"/>
        </w:rPr>
        <w:t xml:space="preserve">Standards specifically to National Cemeteries </w:t>
      </w:r>
      <w:r w:rsidR="00741415" w:rsidRPr="00980438">
        <w:rPr>
          <w:rFonts w:asciiTheme="minorHAnsi" w:hAnsiTheme="minorHAnsi" w:cstheme="minorHAnsi"/>
        </w:rPr>
        <w:t>in order to</w:t>
      </w:r>
      <w:r w:rsidR="0074309A" w:rsidRPr="00980438">
        <w:rPr>
          <w:rFonts w:asciiTheme="minorHAnsi" w:hAnsiTheme="minorHAnsi" w:cstheme="minorHAnsi"/>
        </w:rPr>
        <w:t xml:space="preserve"> assist </w:t>
      </w:r>
      <w:r w:rsidR="00A60F2A" w:rsidRPr="00980438">
        <w:rPr>
          <w:rFonts w:asciiTheme="minorHAnsi" w:hAnsiTheme="minorHAnsi" w:cstheme="minorHAnsi"/>
        </w:rPr>
        <w:t>with</w:t>
      </w:r>
      <w:r w:rsidR="00451911" w:rsidRPr="00980438">
        <w:rPr>
          <w:rFonts w:asciiTheme="minorHAnsi" w:hAnsiTheme="minorHAnsi" w:cstheme="minorHAnsi"/>
        </w:rPr>
        <w:t xml:space="preserve"> the development and efficient utilization of </w:t>
      </w:r>
      <w:r w:rsidR="0001127F" w:rsidRPr="00980438">
        <w:rPr>
          <w:rFonts w:asciiTheme="minorHAnsi" w:hAnsiTheme="minorHAnsi" w:cstheme="minorHAnsi"/>
        </w:rPr>
        <w:t xml:space="preserve">National </w:t>
      </w:r>
      <w:r w:rsidR="0074309A" w:rsidRPr="00980438">
        <w:rPr>
          <w:rFonts w:asciiTheme="minorHAnsi" w:hAnsiTheme="minorHAnsi" w:cstheme="minorHAnsi"/>
        </w:rPr>
        <w:t>Cemeter</w:t>
      </w:r>
      <w:r w:rsidR="00741415" w:rsidRPr="00980438">
        <w:rPr>
          <w:rFonts w:asciiTheme="minorHAnsi" w:hAnsiTheme="minorHAnsi" w:cstheme="minorHAnsi"/>
        </w:rPr>
        <w:t>ie</w:t>
      </w:r>
      <w:r w:rsidR="0074309A" w:rsidRPr="00980438">
        <w:rPr>
          <w:rFonts w:asciiTheme="minorHAnsi" w:hAnsiTheme="minorHAnsi" w:cstheme="minorHAnsi"/>
        </w:rPr>
        <w:t>s</w:t>
      </w:r>
      <w:r w:rsidR="000A061A" w:rsidRPr="00980438">
        <w:rPr>
          <w:rFonts w:asciiTheme="minorHAnsi" w:hAnsiTheme="minorHAnsi" w:cstheme="minorHAnsi"/>
        </w:rPr>
        <w:t>,</w:t>
      </w:r>
      <w:r w:rsidR="0074309A" w:rsidRPr="00980438">
        <w:rPr>
          <w:rFonts w:asciiTheme="minorHAnsi" w:hAnsiTheme="minorHAnsi" w:cstheme="minorHAnsi"/>
        </w:rPr>
        <w:t xml:space="preserve"> provide clarity to</w:t>
      </w:r>
      <w:r w:rsidR="00A60F2A" w:rsidRPr="00980438">
        <w:rPr>
          <w:rFonts w:asciiTheme="minorHAnsi" w:hAnsiTheme="minorHAnsi" w:cstheme="minorHAnsi"/>
        </w:rPr>
        <w:t xml:space="preserve"> SHPOs and</w:t>
      </w:r>
      <w:r w:rsidR="0074309A" w:rsidRPr="00980438">
        <w:rPr>
          <w:rFonts w:asciiTheme="minorHAnsi" w:hAnsiTheme="minorHAnsi" w:cstheme="minorHAnsi"/>
        </w:rPr>
        <w:t xml:space="preserve"> </w:t>
      </w:r>
      <w:r w:rsidRPr="00980438">
        <w:rPr>
          <w:rFonts w:asciiTheme="minorHAnsi" w:hAnsiTheme="minorHAnsi" w:cstheme="minorHAnsi"/>
        </w:rPr>
        <w:t>consulting parties</w:t>
      </w:r>
      <w:r w:rsidR="0074309A" w:rsidRPr="00980438">
        <w:rPr>
          <w:rFonts w:asciiTheme="minorHAnsi" w:hAnsiTheme="minorHAnsi" w:cstheme="minorHAnsi"/>
        </w:rPr>
        <w:t xml:space="preserve"> on the 2011 </w:t>
      </w:r>
      <w:r w:rsidR="00741415" w:rsidRPr="00980438">
        <w:rPr>
          <w:rFonts w:asciiTheme="minorHAnsi" w:hAnsiTheme="minorHAnsi" w:cstheme="minorHAnsi"/>
        </w:rPr>
        <w:t>Policy, and</w:t>
      </w:r>
      <w:r w:rsidR="0074309A" w:rsidRPr="00980438">
        <w:rPr>
          <w:rFonts w:asciiTheme="minorHAnsi" w:hAnsiTheme="minorHAnsi" w:cstheme="minorHAnsi"/>
        </w:rPr>
        <w:t xml:space="preserve"> assist VA </w:t>
      </w:r>
      <w:r w:rsidR="0001127F" w:rsidRPr="00980438">
        <w:rPr>
          <w:rFonts w:asciiTheme="minorHAnsi" w:hAnsiTheme="minorHAnsi" w:cstheme="minorHAnsi"/>
        </w:rPr>
        <w:t>with</w:t>
      </w:r>
      <w:r w:rsidR="0074309A" w:rsidRPr="00980438">
        <w:rPr>
          <w:rFonts w:asciiTheme="minorHAnsi" w:hAnsiTheme="minorHAnsi" w:cstheme="minorHAnsi"/>
        </w:rPr>
        <w:t xml:space="preserve"> develop</w:t>
      </w:r>
      <w:r w:rsidR="0001127F" w:rsidRPr="00980438">
        <w:rPr>
          <w:rFonts w:asciiTheme="minorHAnsi" w:hAnsiTheme="minorHAnsi" w:cstheme="minorHAnsi"/>
        </w:rPr>
        <w:t>ing</w:t>
      </w:r>
      <w:r w:rsidR="0074309A" w:rsidRPr="00980438">
        <w:rPr>
          <w:rFonts w:asciiTheme="minorHAnsi" w:hAnsiTheme="minorHAnsi" w:cstheme="minorHAnsi"/>
        </w:rPr>
        <w:t xml:space="preserve"> </w:t>
      </w:r>
      <w:r w:rsidR="0001127F" w:rsidRPr="00980438">
        <w:rPr>
          <w:rFonts w:asciiTheme="minorHAnsi" w:hAnsiTheme="minorHAnsi" w:cstheme="minorHAnsi"/>
        </w:rPr>
        <w:t xml:space="preserve">appropriate </w:t>
      </w:r>
      <w:r w:rsidR="0074309A" w:rsidRPr="00980438">
        <w:rPr>
          <w:rFonts w:asciiTheme="minorHAnsi" w:hAnsiTheme="minorHAnsi" w:cstheme="minorHAnsi"/>
        </w:rPr>
        <w:t xml:space="preserve">emergency procedures when responding to disasters. </w:t>
      </w:r>
    </w:p>
    <w:p w14:paraId="35B43F85" w14:textId="77777777" w:rsidR="00A60F2A" w:rsidRPr="00980438" w:rsidRDefault="00A60F2A" w:rsidP="000E7F47">
      <w:pPr>
        <w:spacing w:after="0"/>
        <w:jc w:val="left"/>
        <w:rPr>
          <w:rFonts w:asciiTheme="minorHAnsi" w:hAnsiTheme="minorHAnsi" w:cstheme="minorHAnsi"/>
          <w:b/>
          <w:bCs/>
        </w:rPr>
      </w:pPr>
    </w:p>
    <w:p w14:paraId="233C0D8C" w14:textId="35953760" w:rsidR="000E7F47" w:rsidRDefault="00B96B21" w:rsidP="007A7195">
      <w:pPr>
        <w:spacing w:after="0"/>
        <w:jc w:val="left"/>
        <w:rPr>
          <w:rFonts w:asciiTheme="minorHAnsi" w:hAnsiTheme="minorHAnsi" w:cstheme="minorHAnsi"/>
          <w:b/>
          <w:bCs/>
        </w:rPr>
      </w:pPr>
      <w:r w:rsidRPr="00980438">
        <w:rPr>
          <w:rFonts w:asciiTheme="minorHAnsi" w:hAnsiTheme="minorHAnsi" w:cstheme="minorHAnsi"/>
          <w:b/>
          <w:bCs/>
        </w:rPr>
        <w:t>Questions</w:t>
      </w:r>
      <w:r w:rsidR="0001127F" w:rsidRPr="00980438">
        <w:rPr>
          <w:rFonts w:asciiTheme="minorHAnsi" w:hAnsiTheme="minorHAnsi" w:cstheme="minorHAnsi"/>
          <w:b/>
          <w:bCs/>
        </w:rPr>
        <w:t xml:space="preserve"> for Future Discussion</w:t>
      </w:r>
      <w:r w:rsidRPr="00980438">
        <w:rPr>
          <w:rFonts w:asciiTheme="minorHAnsi" w:hAnsiTheme="minorHAnsi" w:cstheme="minorHAnsi"/>
          <w:b/>
          <w:bCs/>
        </w:rPr>
        <w:t>:</w:t>
      </w:r>
    </w:p>
    <w:p w14:paraId="387A38C4" w14:textId="77777777" w:rsidR="00D01898" w:rsidRPr="00D01898" w:rsidRDefault="00D01898" w:rsidP="007A7195">
      <w:pPr>
        <w:spacing w:after="0"/>
        <w:jc w:val="left"/>
        <w:rPr>
          <w:rFonts w:asciiTheme="minorHAnsi" w:hAnsiTheme="minorHAnsi" w:cstheme="minorHAnsi"/>
          <w:b/>
          <w:bCs/>
        </w:rPr>
      </w:pPr>
    </w:p>
    <w:p w14:paraId="6D218348" w14:textId="346B96E3" w:rsidR="00A05BD5" w:rsidRPr="00980438" w:rsidRDefault="00A05BD5" w:rsidP="007A7195">
      <w:pPr>
        <w:pStyle w:val="ListParagraph"/>
        <w:numPr>
          <w:ilvl w:val="0"/>
          <w:numId w:val="1"/>
        </w:numPr>
        <w:spacing w:after="0"/>
        <w:ind w:left="0"/>
        <w:jc w:val="left"/>
        <w:rPr>
          <w:rFonts w:asciiTheme="minorHAnsi" w:hAnsiTheme="minorHAnsi" w:cstheme="minorHAnsi"/>
        </w:rPr>
      </w:pPr>
      <w:r w:rsidRPr="00980438">
        <w:rPr>
          <w:rFonts w:asciiTheme="minorHAnsi" w:hAnsiTheme="minorHAnsi" w:cstheme="minorHAnsi"/>
        </w:rPr>
        <w:t>All National Cemeteries are eligible under Criterion A. Some are also eligible under Criterion C.</w:t>
      </w:r>
      <w:r w:rsidR="00917F85" w:rsidRPr="00980438">
        <w:rPr>
          <w:rStyle w:val="FootnoteReference"/>
          <w:rFonts w:asciiTheme="minorHAnsi" w:hAnsiTheme="minorHAnsi" w:cstheme="minorHAnsi"/>
        </w:rPr>
        <w:footnoteReference w:id="1"/>
      </w:r>
      <w:r w:rsidRPr="00980438">
        <w:rPr>
          <w:rFonts w:asciiTheme="minorHAnsi" w:hAnsiTheme="minorHAnsi" w:cstheme="minorHAnsi"/>
        </w:rPr>
        <w:t xml:space="preserve"> For cemeteries only eligible under Criterion A, can changes to the physicality of the cemetery that serve the mission of NCA </w:t>
      </w:r>
      <w:r w:rsidR="003D6059" w:rsidRPr="00980438">
        <w:rPr>
          <w:rFonts w:asciiTheme="minorHAnsi" w:hAnsiTheme="minorHAnsi" w:cstheme="minorHAnsi"/>
        </w:rPr>
        <w:t xml:space="preserve">(e.g., </w:t>
      </w:r>
      <w:r w:rsidR="00D01898">
        <w:rPr>
          <w:rFonts w:asciiTheme="minorHAnsi" w:hAnsiTheme="minorHAnsi" w:cstheme="minorHAnsi"/>
        </w:rPr>
        <w:t xml:space="preserve">installation of columbaria </w:t>
      </w:r>
      <w:r w:rsidR="00451911" w:rsidRPr="00980438">
        <w:rPr>
          <w:rFonts w:asciiTheme="minorHAnsi" w:hAnsiTheme="minorHAnsi" w:cstheme="minorHAnsi"/>
        </w:rPr>
        <w:t xml:space="preserve">to </w:t>
      </w:r>
      <w:r w:rsidR="00D01898">
        <w:rPr>
          <w:rFonts w:asciiTheme="minorHAnsi" w:hAnsiTheme="minorHAnsi" w:cstheme="minorHAnsi"/>
        </w:rPr>
        <w:t>increase capacity</w:t>
      </w:r>
      <w:r w:rsidR="003D6059" w:rsidRPr="00980438">
        <w:rPr>
          <w:rFonts w:asciiTheme="minorHAnsi" w:hAnsiTheme="minorHAnsi" w:cstheme="minorHAnsi"/>
        </w:rPr>
        <w:t>)</w:t>
      </w:r>
      <w:r w:rsidR="009206A0">
        <w:rPr>
          <w:rFonts w:asciiTheme="minorHAnsi" w:hAnsiTheme="minorHAnsi" w:cstheme="minorHAnsi"/>
        </w:rPr>
        <w:t>,</w:t>
      </w:r>
      <w:r w:rsidR="00451911" w:rsidRPr="00980438">
        <w:rPr>
          <w:rFonts w:asciiTheme="minorHAnsi" w:hAnsiTheme="minorHAnsi" w:cstheme="minorHAnsi"/>
        </w:rPr>
        <w:t xml:space="preserve"> </w:t>
      </w:r>
      <w:r w:rsidRPr="00980438">
        <w:rPr>
          <w:rFonts w:asciiTheme="minorHAnsi" w:hAnsiTheme="minorHAnsi" w:cstheme="minorHAnsi"/>
        </w:rPr>
        <w:t>and thus result in increased significance</w:t>
      </w:r>
      <w:r w:rsidR="009206A0">
        <w:rPr>
          <w:rFonts w:asciiTheme="minorHAnsi" w:hAnsiTheme="minorHAnsi" w:cstheme="minorHAnsi"/>
        </w:rPr>
        <w:t>,</w:t>
      </w:r>
      <w:r w:rsidRPr="00980438">
        <w:rPr>
          <w:rFonts w:asciiTheme="minorHAnsi" w:hAnsiTheme="minorHAnsi" w:cstheme="minorHAnsi"/>
        </w:rPr>
        <w:t xml:space="preserve"> be universally clarified as not adverse? Is the construction of </w:t>
      </w:r>
      <w:r w:rsidR="00451911" w:rsidRPr="00980438">
        <w:rPr>
          <w:rFonts w:asciiTheme="minorHAnsi" w:hAnsiTheme="minorHAnsi" w:cstheme="minorHAnsi"/>
        </w:rPr>
        <w:t xml:space="preserve">vital </w:t>
      </w:r>
      <w:r w:rsidRPr="00980438">
        <w:rPr>
          <w:rFonts w:asciiTheme="minorHAnsi" w:hAnsiTheme="minorHAnsi" w:cstheme="minorHAnsi"/>
        </w:rPr>
        <w:t xml:space="preserve">cemetery features, such as columbaria and memorials, ever an adverse effect? Would such construction adversely affect the viewsheds of the National Cemetery? Is this dependent on a </w:t>
      </w:r>
      <w:r w:rsidR="00D01898">
        <w:rPr>
          <w:rFonts w:asciiTheme="minorHAnsi" w:hAnsiTheme="minorHAnsi" w:cstheme="minorHAnsi"/>
        </w:rPr>
        <w:t>c</w:t>
      </w:r>
      <w:r w:rsidRPr="00980438">
        <w:rPr>
          <w:rFonts w:asciiTheme="minorHAnsi" w:hAnsiTheme="minorHAnsi" w:cstheme="minorHAnsi"/>
        </w:rPr>
        <w:t>emetery’s eligibility under Criterion C?</w:t>
      </w:r>
      <w:r w:rsidR="00F4695C" w:rsidRPr="00980438">
        <w:rPr>
          <w:rFonts w:asciiTheme="minorHAnsi" w:hAnsiTheme="minorHAnsi" w:cstheme="minorHAnsi"/>
        </w:rPr>
        <w:t xml:space="preserve"> </w:t>
      </w:r>
      <w:r w:rsidR="006A68EB" w:rsidRPr="00980438">
        <w:rPr>
          <w:rFonts w:asciiTheme="minorHAnsi" w:hAnsiTheme="minorHAnsi" w:cstheme="minorHAnsi"/>
        </w:rPr>
        <w:br/>
      </w:r>
    </w:p>
    <w:p w14:paraId="4D994A8B" w14:textId="76B6B08A" w:rsidR="006B041B" w:rsidRPr="00980438" w:rsidRDefault="006B041B" w:rsidP="007A7195">
      <w:pPr>
        <w:pStyle w:val="ListParagraph"/>
        <w:numPr>
          <w:ilvl w:val="0"/>
          <w:numId w:val="1"/>
        </w:numPr>
        <w:spacing w:after="0"/>
        <w:ind w:left="0"/>
        <w:jc w:val="left"/>
        <w:rPr>
          <w:rFonts w:asciiTheme="minorHAnsi" w:hAnsiTheme="minorHAnsi" w:cstheme="minorHAnsi"/>
        </w:rPr>
      </w:pPr>
      <w:r w:rsidRPr="00980438">
        <w:rPr>
          <w:rFonts w:asciiTheme="minorHAnsi" w:hAnsiTheme="minorHAnsi" w:cstheme="minorHAnsi"/>
        </w:rPr>
        <w:t>Is the expansion of a National Cemetery beyond its original boundaries an adverse effect regardless of the presence/absence of other properties listed in or eligible for listing in the NRHP within the APE?</w:t>
      </w:r>
    </w:p>
    <w:p w14:paraId="599F98DD" w14:textId="77777777" w:rsidR="006A68EB" w:rsidRPr="00980438" w:rsidRDefault="006A68EB" w:rsidP="007A7195">
      <w:pPr>
        <w:pStyle w:val="ListParagraph"/>
        <w:spacing w:after="0"/>
        <w:ind w:left="0"/>
        <w:jc w:val="left"/>
        <w:rPr>
          <w:rFonts w:asciiTheme="minorHAnsi" w:hAnsiTheme="minorHAnsi" w:cstheme="minorHAnsi"/>
        </w:rPr>
      </w:pPr>
    </w:p>
    <w:p w14:paraId="1946B7E6" w14:textId="54CC8537" w:rsidR="00B46F5D" w:rsidRPr="00980438" w:rsidRDefault="006B041B" w:rsidP="007A7195">
      <w:pPr>
        <w:pStyle w:val="ListParagraph"/>
        <w:numPr>
          <w:ilvl w:val="0"/>
          <w:numId w:val="1"/>
        </w:numPr>
        <w:spacing w:after="0"/>
        <w:ind w:left="0"/>
        <w:jc w:val="left"/>
        <w:rPr>
          <w:rFonts w:asciiTheme="minorHAnsi" w:hAnsiTheme="minorHAnsi" w:cstheme="minorHAnsi"/>
        </w:rPr>
      </w:pPr>
      <w:r w:rsidRPr="00980438">
        <w:rPr>
          <w:rFonts w:asciiTheme="minorHAnsi" w:hAnsiTheme="minorHAnsi" w:cstheme="minorHAnsi"/>
        </w:rPr>
        <w:t xml:space="preserve">Is the demolition of any building, structure, or object </w:t>
      </w:r>
      <w:r w:rsidR="00451911" w:rsidRPr="00980438">
        <w:rPr>
          <w:rFonts w:asciiTheme="minorHAnsi" w:hAnsiTheme="minorHAnsi" w:cstheme="minorHAnsi"/>
        </w:rPr>
        <w:t xml:space="preserve">no longer needed </w:t>
      </w:r>
      <w:r w:rsidRPr="00980438">
        <w:rPr>
          <w:rFonts w:asciiTheme="minorHAnsi" w:hAnsiTheme="minorHAnsi" w:cstheme="minorHAnsi"/>
        </w:rPr>
        <w:t>for cemetery purposes within the grounds of a National Cemetery always an adverse effect? If not, is the determining factor the function of the resource (i.e., columbarium as opposed to gasoline storage shed), the date of construction of the resource (i.e., 1867 as opposed to 20</w:t>
      </w:r>
      <w:r w:rsidR="00CD03BE" w:rsidRPr="00980438">
        <w:rPr>
          <w:rFonts w:asciiTheme="minorHAnsi" w:hAnsiTheme="minorHAnsi" w:cstheme="minorHAnsi"/>
        </w:rPr>
        <w:t>2</w:t>
      </w:r>
      <w:r w:rsidRPr="00980438">
        <w:rPr>
          <w:rFonts w:asciiTheme="minorHAnsi" w:hAnsiTheme="minorHAnsi" w:cstheme="minorHAnsi"/>
        </w:rPr>
        <w:t>1), or some other characteristic? Is this dependent on a National Cemetery’s eligibility under Criterion C?</w:t>
      </w:r>
    </w:p>
    <w:p w14:paraId="4BB41E04" w14:textId="77777777" w:rsidR="00B46F5D" w:rsidRPr="00980438" w:rsidRDefault="00B46F5D" w:rsidP="007A7195">
      <w:pPr>
        <w:spacing w:after="0"/>
        <w:jc w:val="left"/>
        <w:rPr>
          <w:rFonts w:asciiTheme="minorHAnsi" w:hAnsiTheme="minorHAnsi" w:cstheme="minorHAnsi"/>
        </w:rPr>
      </w:pPr>
    </w:p>
    <w:p w14:paraId="24B8DF99" w14:textId="1791698E" w:rsidR="006B041B" w:rsidRPr="00980438" w:rsidRDefault="00C57937" w:rsidP="007A7195">
      <w:pPr>
        <w:pStyle w:val="ListParagraph"/>
        <w:numPr>
          <w:ilvl w:val="0"/>
          <w:numId w:val="1"/>
        </w:numPr>
        <w:spacing w:after="0"/>
        <w:ind w:left="0"/>
        <w:jc w:val="left"/>
        <w:rPr>
          <w:rFonts w:asciiTheme="minorHAnsi" w:hAnsiTheme="minorHAnsi" w:cstheme="minorHAnsi"/>
        </w:rPr>
      </w:pPr>
      <w:r w:rsidRPr="00980438">
        <w:rPr>
          <w:rFonts w:asciiTheme="minorHAnsi" w:hAnsiTheme="minorHAnsi" w:cstheme="minorHAnsi"/>
        </w:rPr>
        <w:t xml:space="preserve">Would </w:t>
      </w:r>
      <w:r w:rsidR="006B041B" w:rsidRPr="00980438">
        <w:rPr>
          <w:rFonts w:asciiTheme="minorHAnsi" w:hAnsiTheme="minorHAnsi" w:cstheme="minorHAnsi"/>
        </w:rPr>
        <w:t xml:space="preserve">all actions in accordance with </w:t>
      </w:r>
      <w:r w:rsidR="000E7F47" w:rsidRPr="00980438">
        <w:rPr>
          <w:rFonts w:asciiTheme="minorHAnsi" w:hAnsiTheme="minorHAnsi" w:cstheme="minorHAnsi"/>
        </w:rPr>
        <w:t>NCA’s National Shrine Commitment Operational Standards and Measures Guidebook</w:t>
      </w:r>
      <w:r w:rsidR="006B041B" w:rsidRPr="00980438">
        <w:rPr>
          <w:rFonts w:asciiTheme="minorHAnsi" w:hAnsiTheme="minorHAnsi" w:cstheme="minorHAnsi"/>
        </w:rPr>
        <w:t xml:space="preserve"> </w:t>
      </w:r>
      <w:r w:rsidR="000E7F47" w:rsidRPr="00980438">
        <w:rPr>
          <w:rFonts w:asciiTheme="minorHAnsi" w:hAnsiTheme="minorHAnsi" w:cstheme="minorHAnsi"/>
        </w:rPr>
        <w:t>(</w:t>
      </w:r>
      <w:r w:rsidR="006B041B" w:rsidRPr="00980438">
        <w:rPr>
          <w:rFonts w:asciiTheme="minorHAnsi" w:hAnsiTheme="minorHAnsi" w:cstheme="minorHAnsi"/>
        </w:rPr>
        <w:t>Shrine Standards</w:t>
      </w:r>
      <w:r w:rsidR="000E7F47" w:rsidRPr="00980438">
        <w:rPr>
          <w:rFonts w:asciiTheme="minorHAnsi" w:hAnsiTheme="minorHAnsi" w:cstheme="minorHAnsi"/>
        </w:rPr>
        <w:t>), developed pursuant to Public Law 106-117 (Section 613),</w:t>
      </w:r>
      <w:r w:rsidR="006B041B" w:rsidRPr="00980438">
        <w:rPr>
          <w:rFonts w:asciiTheme="minorHAnsi" w:hAnsiTheme="minorHAnsi" w:cstheme="minorHAnsi"/>
        </w:rPr>
        <w:t xml:space="preserve"> </w:t>
      </w:r>
      <w:r w:rsidR="00306ECA" w:rsidRPr="00980438">
        <w:rPr>
          <w:rFonts w:asciiTheme="minorHAnsi" w:hAnsiTheme="minorHAnsi" w:cstheme="minorHAnsi"/>
        </w:rPr>
        <w:t xml:space="preserve">be </w:t>
      </w:r>
      <w:r w:rsidR="00A60F2A" w:rsidRPr="00980438">
        <w:rPr>
          <w:rFonts w:asciiTheme="minorHAnsi" w:hAnsiTheme="minorHAnsi" w:cstheme="minorHAnsi"/>
        </w:rPr>
        <w:t xml:space="preserve">interpreted as </w:t>
      </w:r>
      <w:r w:rsidR="006B041B" w:rsidRPr="00980438">
        <w:rPr>
          <w:rFonts w:asciiTheme="minorHAnsi" w:hAnsiTheme="minorHAnsi" w:cstheme="minorHAnsi"/>
        </w:rPr>
        <w:t xml:space="preserve">beneficial to the integrity of the National Cemetery </w:t>
      </w:r>
      <w:r w:rsidR="00A60F2A" w:rsidRPr="00980438">
        <w:rPr>
          <w:rFonts w:asciiTheme="minorHAnsi" w:hAnsiTheme="minorHAnsi" w:cstheme="minorHAnsi"/>
        </w:rPr>
        <w:t xml:space="preserve">as a </w:t>
      </w:r>
      <w:r w:rsidR="006B041B" w:rsidRPr="00980438">
        <w:rPr>
          <w:rFonts w:asciiTheme="minorHAnsi" w:hAnsiTheme="minorHAnsi" w:cstheme="minorHAnsi"/>
        </w:rPr>
        <w:t xml:space="preserve">historic property? If not, what actions </w:t>
      </w:r>
      <w:r w:rsidRPr="00980438">
        <w:rPr>
          <w:rFonts w:asciiTheme="minorHAnsi" w:hAnsiTheme="minorHAnsi" w:cstheme="minorHAnsi"/>
        </w:rPr>
        <w:t xml:space="preserve">would </w:t>
      </w:r>
      <w:r w:rsidR="006B041B" w:rsidRPr="00980438">
        <w:rPr>
          <w:rFonts w:asciiTheme="minorHAnsi" w:hAnsiTheme="minorHAnsi" w:cstheme="minorHAnsi"/>
        </w:rPr>
        <w:t xml:space="preserve">adversely affect integrity and why? </w:t>
      </w:r>
      <w:r w:rsidRPr="00980438">
        <w:rPr>
          <w:rFonts w:asciiTheme="minorHAnsi" w:hAnsiTheme="minorHAnsi" w:cstheme="minorHAnsi"/>
        </w:rPr>
        <w:t xml:space="preserve">Would </w:t>
      </w:r>
      <w:r w:rsidR="006B041B" w:rsidRPr="00980438">
        <w:rPr>
          <w:rFonts w:asciiTheme="minorHAnsi" w:hAnsiTheme="minorHAnsi" w:cstheme="minorHAnsi"/>
        </w:rPr>
        <w:t xml:space="preserve">actions in accordance with the Shrine Standards inherently </w:t>
      </w:r>
      <w:r w:rsidR="000E7F47" w:rsidRPr="00980438">
        <w:rPr>
          <w:rFonts w:asciiTheme="minorHAnsi" w:hAnsiTheme="minorHAnsi" w:cstheme="minorHAnsi"/>
        </w:rPr>
        <w:t>comply</w:t>
      </w:r>
      <w:r w:rsidR="006B041B" w:rsidRPr="00980438">
        <w:rPr>
          <w:rFonts w:asciiTheme="minorHAnsi" w:hAnsiTheme="minorHAnsi" w:cstheme="minorHAnsi"/>
        </w:rPr>
        <w:t xml:space="preserve"> with the </w:t>
      </w:r>
      <w:r w:rsidR="000E7F47" w:rsidRPr="00980438">
        <w:rPr>
          <w:rFonts w:asciiTheme="minorHAnsi" w:hAnsiTheme="minorHAnsi" w:cstheme="minorHAnsi"/>
        </w:rPr>
        <w:t>SOI Standards</w:t>
      </w:r>
      <w:r w:rsidR="006B041B" w:rsidRPr="00980438">
        <w:rPr>
          <w:rFonts w:asciiTheme="minorHAnsi" w:hAnsiTheme="minorHAnsi" w:cstheme="minorHAnsi"/>
        </w:rPr>
        <w:t xml:space="preserve"> and therefore not </w:t>
      </w:r>
      <w:r w:rsidR="00081855" w:rsidRPr="00980438">
        <w:rPr>
          <w:rFonts w:asciiTheme="minorHAnsi" w:hAnsiTheme="minorHAnsi" w:cstheme="minorHAnsi"/>
        </w:rPr>
        <w:t xml:space="preserve">constitute </w:t>
      </w:r>
      <w:r w:rsidR="006B041B" w:rsidRPr="00980438">
        <w:rPr>
          <w:rFonts w:asciiTheme="minorHAnsi" w:hAnsiTheme="minorHAnsi" w:cstheme="minorHAnsi"/>
        </w:rPr>
        <w:t>an adverse effect?</w:t>
      </w:r>
    </w:p>
    <w:p w14:paraId="3770A97B" w14:textId="77777777" w:rsidR="006A68EB" w:rsidRPr="00980438" w:rsidRDefault="006A68EB" w:rsidP="007A7195">
      <w:pPr>
        <w:pStyle w:val="ListParagraph"/>
        <w:spacing w:after="0"/>
        <w:ind w:left="0"/>
        <w:jc w:val="left"/>
        <w:rPr>
          <w:rFonts w:asciiTheme="minorHAnsi" w:hAnsiTheme="minorHAnsi" w:cstheme="minorHAnsi"/>
        </w:rPr>
      </w:pPr>
    </w:p>
    <w:p w14:paraId="6366B118" w14:textId="408B3198" w:rsidR="006B041B" w:rsidRPr="00980438" w:rsidRDefault="006B041B" w:rsidP="000E7F47">
      <w:pPr>
        <w:pStyle w:val="ListParagraph"/>
        <w:numPr>
          <w:ilvl w:val="0"/>
          <w:numId w:val="1"/>
        </w:numPr>
        <w:spacing w:after="0"/>
        <w:ind w:left="0"/>
        <w:jc w:val="left"/>
        <w:rPr>
          <w:rFonts w:asciiTheme="minorHAnsi" w:hAnsiTheme="minorHAnsi" w:cstheme="minorHAnsi"/>
        </w:rPr>
      </w:pPr>
      <w:r w:rsidRPr="00980438">
        <w:rPr>
          <w:rFonts w:asciiTheme="minorHAnsi" w:hAnsiTheme="minorHAnsi" w:cstheme="minorHAnsi"/>
        </w:rPr>
        <w:t xml:space="preserve">If the period of significance for National Cemeteries concludes at the present, how could </w:t>
      </w:r>
      <w:r w:rsidR="00A60F2A" w:rsidRPr="00980438">
        <w:rPr>
          <w:rFonts w:asciiTheme="minorHAnsi" w:hAnsiTheme="minorHAnsi" w:cstheme="minorHAnsi"/>
        </w:rPr>
        <w:t xml:space="preserve">introduction or removal of </w:t>
      </w:r>
      <w:r w:rsidRPr="00980438">
        <w:rPr>
          <w:rFonts w:asciiTheme="minorHAnsi" w:hAnsiTheme="minorHAnsi" w:cstheme="minorHAnsi"/>
        </w:rPr>
        <w:t xml:space="preserve">a resource </w:t>
      </w:r>
      <w:r w:rsidR="00A60F2A" w:rsidRPr="00980438">
        <w:rPr>
          <w:rFonts w:asciiTheme="minorHAnsi" w:hAnsiTheme="minorHAnsi" w:cstheme="minorHAnsi"/>
        </w:rPr>
        <w:t xml:space="preserve">cause </w:t>
      </w:r>
      <w:r w:rsidRPr="00980438">
        <w:rPr>
          <w:rFonts w:asciiTheme="minorHAnsi" w:hAnsiTheme="minorHAnsi" w:cstheme="minorHAnsi"/>
        </w:rPr>
        <w:t>diminished integrity (assuming appropriate care and maintenance)?</w:t>
      </w:r>
    </w:p>
    <w:p w14:paraId="52BFD08C" w14:textId="77777777" w:rsidR="00AB5030" w:rsidRPr="00980438" w:rsidRDefault="00AB5030" w:rsidP="007A7195">
      <w:pPr>
        <w:pStyle w:val="ListParagraph"/>
        <w:rPr>
          <w:rFonts w:asciiTheme="minorHAnsi" w:hAnsiTheme="minorHAnsi" w:cstheme="minorHAnsi"/>
        </w:rPr>
      </w:pPr>
    </w:p>
    <w:p w14:paraId="22DEA72B" w14:textId="68911E06" w:rsidR="00AB5030" w:rsidRPr="00980438" w:rsidRDefault="00AB5030" w:rsidP="007A7195">
      <w:pPr>
        <w:pStyle w:val="ListParagraph"/>
        <w:numPr>
          <w:ilvl w:val="0"/>
          <w:numId w:val="1"/>
        </w:numPr>
        <w:spacing w:after="0"/>
        <w:ind w:left="0"/>
        <w:jc w:val="left"/>
        <w:rPr>
          <w:rFonts w:asciiTheme="minorHAnsi" w:hAnsiTheme="minorHAnsi" w:cstheme="minorHAnsi"/>
        </w:rPr>
      </w:pPr>
      <w:r w:rsidRPr="00980438">
        <w:rPr>
          <w:rFonts w:asciiTheme="minorHAnsi" w:hAnsiTheme="minorHAnsi" w:cstheme="minorHAnsi"/>
        </w:rPr>
        <w:t xml:space="preserve">As all National Cemeteries are eligible as memorials to military service, are honor, reverence, and </w:t>
      </w:r>
      <w:r w:rsidR="00741415" w:rsidRPr="00980438">
        <w:rPr>
          <w:rFonts w:asciiTheme="minorHAnsi" w:hAnsiTheme="minorHAnsi" w:cstheme="minorHAnsi"/>
        </w:rPr>
        <w:t xml:space="preserve">continued </w:t>
      </w:r>
      <w:r w:rsidRPr="00980438">
        <w:rPr>
          <w:rFonts w:asciiTheme="minorHAnsi" w:hAnsiTheme="minorHAnsi" w:cstheme="minorHAnsi"/>
        </w:rPr>
        <w:t xml:space="preserve">use by the military community the true character-defining features of National Cemeteries, in which case, </w:t>
      </w:r>
      <w:r w:rsidR="00A60F2A" w:rsidRPr="00980438">
        <w:rPr>
          <w:rFonts w:asciiTheme="minorHAnsi" w:hAnsiTheme="minorHAnsi" w:cstheme="minorHAnsi"/>
        </w:rPr>
        <w:t xml:space="preserve">should </w:t>
      </w:r>
      <w:r w:rsidRPr="00980438">
        <w:rPr>
          <w:rFonts w:asciiTheme="minorHAnsi" w:hAnsiTheme="minorHAnsi" w:cstheme="minorHAnsi"/>
        </w:rPr>
        <w:t>National Cemeteries be treated as Traditional Cultural Properties/Places (TCPs)?</w:t>
      </w:r>
    </w:p>
    <w:p w14:paraId="471BAF54" w14:textId="77777777" w:rsidR="000E7F47" w:rsidRPr="00980438" w:rsidRDefault="000E7F47" w:rsidP="000E7F47">
      <w:pPr>
        <w:spacing w:after="0"/>
        <w:jc w:val="left"/>
        <w:rPr>
          <w:rFonts w:asciiTheme="minorHAnsi" w:hAnsiTheme="minorHAnsi" w:cstheme="minorHAnsi"/>
          <w:b/>
          <w:bCs/>
        </w:rPr>
      </w:pPr>
    </w:p>
    <w:p w14:paraId="3461A599" w14:textId="45401969" w:rsidR="000A061A" w:rsidRPr="00980438" w:rsidRDefault="000A061A" w:rsidP="007A7195">
      <w:pPr>
        <w:spacing w:after="0"/>
        <w:jc w:val="left"/>
        <w:rPr>
          <w:rFonts w:asciiTheme="minorHAnsi" w:hAnsiTheme="minorHAnsi" w:cstheme="minorHAnsi"/>
          <w:b/>
          <w:bCs/>
        </w:rPr>
      </w:pPr>
      <w:r w:rsidRPr="00980438">
        <w:rPr>
          <w:rFonts w:asciiTheme="minorHAnsi" w:hAnsiTheme="minorHAnsi" w:cstheme="minorHAnsi"/>
          <w:b/>
          <w:bCs/>
        </w:rPr>
        <w:t>Next Steps:</w:t>
      </w:r>
    </w:p>
    <w:p w14:paraId="3011FEB4" w14:textId="4DF02574" w:rsidR="000A061A" w:rsidRPr="00D01898" w:rsidRDefault="000A061A" w:rsidP="00D01898">
      <w:pPr>
        <w:spacing w:after="0"/>
        <w:jc w:val="left"/>
        <w:rPr>
          <w:rFonts w:asciiTheme="minorHAnsi" w:hAnsiTheme="minorHAnsi" w:cstheme="minorHAnsi"/>
        </w:rPr>
      </w:pPr>
      <w:r w:rsidRPr="00980438">
        <w:rPr>
          <w:rFonts w:asciiTheme="minorHAnsi" w:hAnsiTheme="minorHAnsi" w:cstheme="minorHAnsi"/>
        </w:rPr>
        <w:t xml:space="preserve">VA </w:t>
      </w:r>
      <w:r w:rsidR="00B46F5D" w:rsidRPr="00980438">
        <w:rPr>
          <w:rFonts w:asciiTheme="minorHAnsi" w:hAnsiTheme="minorHAnsi" w:cstheme="minorHAnsi"/>
        </w:rPr>
        <w:t xml:space="preserve">requests </w:t>
      </w:r>
      <w:r w:rsidRPr="00980438">
        <w:rPr>
          <w:rFonts w:asciiTheme="minorHAnsi" w:hAnsiTheme="minorHAnsi" w:cstheme="minorHAnsi"/>
        </w:rPr>
        <w:t xml:space="preserve">the opportunity to discuss the </w:t>
      </w:r>
      <w:r w:rsidR="00B46F5D" w:rsidRPr="00980438">
        <w:rPr>
          <w:rFonts w:asciiTheme="minorHAnsi" w:hAnsiTheme="minorHAnsi" w:cstheme="minorHAnsi"/>
        </w:rPr>
        <w:t xml:space="preserve">2011 </w:t>
      </w:r>
      <w:r w:rsidR="00684DA3" w:rsidRPr="00980438">
        <w:rPr>
          <w:rFonts w:asciiTheme="minorHAnsi" w:hAnsiTheme="minorHAnsi" w:cstheme="minorHAnsi"/>
        </w:rPr>
        <w:t xml:space="preserve">Policy </w:t>
      </w:r>
      <w:r w:rsidR="00B46F5D" w:rsidRPr="00980438">
        <w:rPr>
          <w:rFonts w:asciiTheme="minorHAnsi" w:hAnsiTheme="minorHAnsi" w:cstheme="minorHAnsi"/>
        </w:rPr>
        <w:t xml:space="preserve">and development of a </w:t>
      </w:r>
      <w:r w:rsidR="000E7F47" w:rsidRPr="00980438">
        <w:rPr>
          <w:rFonts w:asciiTheme="minorHAnsi" w:hAnsiTheme="minorHAnsi" w:cstheme="minorHAnsi"/>
        </w:rPr>
        <w:t>P</w:t>
      </w:r>
      <w:r w:rsidR="00B46F5D" w:rsidRPr="00980438">
        <w:rPr>
          <w:rFonts w:asciiTheme="minorHAnsi" w:hAnsiTheme="minorHAnsi" w:cstheme="minorHAnsi"/>
        </w:rPr>
        <w:t xml:space="preserve">rogram </w:t>
      </w:r>
      <w:r w:rsidR="000E7F47" w:rsidRPr="00980438">
        <w:rPr>
          <w:rFonts w:asciiTheme="minorHAnsi" w:hAnsiTheme="minorHAnsi" w:cstheme="minorHAnsi"/>
        </w:rPr>
        <w:t>A</w:t>
      </w:r>
      <w:r w:rsidR="00B46F5D" w:rsidRPr="00980438">
        <w:rPr>
          <w:rFonts w:asciiTheme="minorHAnsi" w:hAnsiTheme="minorHAnsi" w:cstheme="minorHAnsi"/>
        </w:rPr>
        <w:t xml:space="preserve">lternative for National Cemeteries </w:t>
      </w:r>
      <w:r w:rsidRPr="00980438">
        <w:rPr>
          <w:rFonts w:asciiTheme="minorHAnsi" w:hAnsiTheme="minorHAnsi" w:cstheme="minorHAnsi"/>
        </w:rPr>
        <w:t xml:space="preserve">with ACHP. We are available at your convenience to schedule a meeting. </w:t>
      </w:r>
    </w:p>
    <w:sectPr w:rsidR="000A061A" w:rsidRPr="00D018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46F8" w14:textId="77777777" w:rsidR="001E4CCC" w:rsidRDefault="001E4CCC" w:rsidP="00D629A6">
      <w:pPr>
        <w:spacing w:after="0"/>
      </w:pPr>
      <w:r>
        <w:separator/>
      </w:r>
    </w:p>
  </w:endnote>
  <w:endnote w:type="continuationSeparator" w:id="0">
    <w:p w14:paraId="21FD8E56" w14:textId="77777777" w:rsidR="001E4CCC" w:rsidRDefault="001E4CCC" w:rsidP="00D629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017"/>
      <w:docPartObj>
        <w:docPartGallery w:val="Page Numbers (Bottom of Page)"/>
        <w:docPartUnique/>
      </w:docPartObj>
    </w:sdtPr>
    <w:sdtEndPr>
      <w:rPr>
        <w:noProof/>
      </w:rPr>
    </w:sdtEndPr>
    <w:sdtContent>
      <w:p w14:paraId="61D463D9" w14:textId="77777777" w:rsidR="00A60F2A" w:rsidRDefault="00A60F2A">
        <w:pPr>
          <w:pStyle w:val="Footer"/>
          <w:jc w:val="right"/>
          <w:rPr>
            <w:rFonts w:asciiTheme="minorHAnsi" w:hAnsiTheme="minorHAnsi" w:cstheme="minorHAnsi"/>
            <w:sz w:val="20"/>
            <w:szCs w:val="20"/>
          </w:rPr>
        </w:pPr>
      </w:p>
      <w:p w14:paraId="5991B469" w14:textId="31B02C15" w:rsidR="00A60F2A" w:rsidRDefault="00A60F2A">
        <w:pPr>
          <w:pStyle w:val="Footer"/>
          <w:jc w:val="right"/>
        </w:pPr>
        <w:r w:rsidRPr="007A7195">
          <w:rPr>
            <w:rFonts w:asciiTheme="minorHAnsi" w:hAnsiTheme="minorHAnsi" w:cstheme="minorHAnsi"/>
            <w:sz w:val="20"/>
            <w:szCs w:val="20"/>
          </w:rPr>
          <w:fldChar w:fldCharType="begin"/>
        </w:r>
        <w:r w:rsidRPr="007A7195">
          <w:rPr>
            <w:rFonts w:asciiTheme="minorHAnsi" w:hAnsiTheme="minorHAnsi" w:cstheme="minorHAnsi"/>
            <w:sz w:val="20"/>
            <w:szCs w:val="20"/>
          </w:rPr>
          <w:instrText xml:space="preserve"> PAGE   \* MERGEFORMAT </w:instrText>
        </w:r>
        <w:r w:rsidRPr="007A7195">
          <w:rPr>
            <w:rFonts w:asciiTheme="minorHAnsi" w:hAnsiTheme="minorHAnsi" w:cstheme="minorHAnsi"/>
            <w:sz w:val="20"/>
            <w:szCs w:val="20"/>
          </w:rPr>
          <w:fldChar w:fldCharType="separate"/>
        </w:r>
        <w:r w:rsidR="00843483">
          <w:rPr>
            <w:rFonts w:asciiTheme="minorHAnsi" w:hAnsiTheme="minorHAnsi" w:cstheme="minorHAnsi"/>
            <w:noProof/>
            <w:sz w:val="20"/>
            <w:szCs w:val="20"/>
          </w:rPr>
          <w:t>3</w:t>
        </w:r>
        <w:r w:rsidRPr="007A7195">
          <w:rPr>
            <w:rFonts w:asciiTheme="minorHAnsi" w:hAnsiTheme="minorHAnsi" w:cstheme="minorHAnsi"/>
            <w:noProof/>
            <w:sz w:val="20"/>
            <w:szCs w:val="20"/>
          </w:rPr>
          <w:fldChar w:fldCharType="end"/>
        </w:r>
      </w:p>
    </w:sdtContent>
  </w:sdt>
  <w:p w14:paraId="036BA98F" w14:textId="77777777" w:rsidR="00A60F2A" w:rsidRDefault="00A6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9BF8" w14:textId="77777777" w:rsidR="001E4CCC" w:rsidRDefault="001E4CCC" w:rsidP="00D629A6">
      <w:pPr>
        <w:spacing w:after="0"/>
      </w:pPr>
      <w:r>
        <w:separator/>
      </w:r>
    </w:p>
  </w:footnote>
  <w:footnote w:type="continuationSeparator" w:id="0">
    <w:p w14:paraId="51D0B516" w14:textId="77777777" w:rsidR="001E4CCC" w:rsidRDefault="001E4CCC" w:rsidP="00D629A6">
      <w:pPr>
        <w:spacing w:after="0"/>
      </w:pPr>
      <w:r>
        <w:continuationSeparator/>
      </w:r>
    </w:p>
  </w:footnote>
  <w:footnote w:id="1">
    <w:p w14:paraId="182161CA" w14:textId="2991FA27" w:rsidR="00917F85" w:rsidRPr="007A7195" w:rsidRDefault="00917F85">
      <w:pPr>
        <w:pStyle w:val="FootnoteText"/>
        <w:rPr>
          <w:rFonts w:asciiTheme="minorHAnsi" w:hAnsiTheme="minorHAnsi" w:cstheme="minorHAnsi"/>
        </w:rPr>
      </w:pPr>
      <w:r w:rsidRPr="007A7195">
        <w:rPr>
          <w:rStyle w:val="FootnoteReference"/>
          <w:rFonts w:asciiTheme="minorHAnsi" w:hAnsiTheme="minorHAnsi" w:cstheme="minorHAnsi"/>
        </w:rPr>
        <w:footnoteRef/>
      </w:r>
      <w:r w:rsidRPr="007A7195">
        <w:rPr>
          <w:rFonts w:asciiTheme="minorHAnsi" w:hAnsiTheme="minorHAnsi" w:cstheme="minorHAnsi"/>
        </w:rPr>
        <w:t xml:space="preserve"> In accordance with National Register Bulletin 15 and the 2011 Policy, VA has determined all National Cemeteries eligible under Criterion A (Criterion 1 for National Historic Landmarks). Approximately half of those listed in the NRHP are listed under additional criteria such as Criterion C: </w:t>
      </w:r>
      <w:r w:rsidRPr="007A7195">
        <w:rPr>
          <w:rFonts w:asciiTheme="minorHAnsi" w:hAnsiTheme="minorHAnsi" w:cstheme="minorHAnsi"/>
          <w:i/>
          <w:iCs/>
        </w:rPr>
        <w:t>Architecture/Landscape Architecture</w:t>
      </w:r>
      <w:r w:rsidRPr="007A7195">
        <w:rPr>
          <w:rFonts w:asciiTheme="minorHAnsi" w:hAnsiTheme="minorHAnsi" w:cstheme="minorHAnsi"/>
        </w:rPr>
        <w:t>. Many</w:t>
      </w:r>
      <w:r w:rsidR="00540994">
        <w:rPr>
          <w:rFonts w:asciiTheme="minorHAnsi" w:hAnsiTheme="minorHAnsi" w:cstheme="minorHAnsi"/>
        </w:rPr>
        <w:t xml:space="preserve"> </w:t>
      </w:r>
      <w:r w:rsidRPr="007A7195">
        <w:rPr>
          <w:rFonts w:asciiTheme="minorHAnsi" w:hAnsiTheme="minorHAnsi" w:cstheme="minorHAnsi"/>
        </w:rPr>
        <w:t>National Cemeteries are component pieces of historic districts</w:t>
      </w:r>
      <w:r w:rsidR="00540994">
        <w:rPr>
          <w:rFonts w:asciiTheme="minorHAnsi" w:hAnsiTheme="minorHAnsi" w:cstheme="minorHAnsi"/>
        </w:rPr>
        <w:t>,</w:t>
      </w:r>
      <w:r w:rsidRPr="007A7195">
        <w:rPr>
          <w:rFonts w:asciiTheme="minorHAnsi" w:hAnsiTheme="minorHAnsi" w:cstheme="minorHAnsi"/>
        </w:rPr>
        <w:t xml:space="preserve"> </w:t>
      </w:r>
      <w:r w:rsidR="00540994">
        <w:rPr>
          <w:rFonts w:asciiTheme="minorHAnsi" w:hAnsiTheme="minorHAnsi" w:cstheme="minorHAnsi"/>
        </w:rPr>
        <w:t>adding</w:t>
      </w:r>
      <w:r w:rsidRPr="007A7195">
        <w:rPr>
          <w:rFonts w:asciiTheme="minorHAnsi" w:hAnsiTheme="minorHAnsi" w:cstheme="minorHAnsi"/>
        </w:rPr>
        <w:t xml:space="preserve"> further complexity to evaluation of their eligibility.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09B"/>
    <w:multiLevelType w:val="hybridMultilevel"/>
    <w:tmpl w:val="FFF88680"/>
    <w:lvl w:ilvl="0" w:tplc="1E10C96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21D8D"/>
    <w:multiLevelType w:val="hybridMultilevel"/>
    <w:tmpl w:val="B9E88C92"/>
    <w:lvl w:ilvl="0" w:tplc="0EAE997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531D0"/>
    <w:multiLevelType w:val="hybridMultilevel"/>
    <w:tmpl w:val="7FBE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C56EB"/>
    <w:multiLevelType w:val="hybridMultilevel"/>
    <w:tmpl w:val="0816A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432B9"/>
    <w:multiLevelType w:val="hybridMultilevel"/>
    <w:tmpl w:val="3A68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80340">
    <w:abstractNumId w:val="3"/>
  </w:num>
  <w:num w:numId="2" w16cid:durableId="704982321">
    <w:abstractNumId w:val="4"/>
  </w:num>
  <w:num w:numId="3" w16cid:durableId="1085147680">
    <w:abstractNumId w:val="1"/>
  </w:num>
  <w:num w:numId="4" w16cid:durableId="2027634357">
    <w:abstractNumId w:val="0"/>
  </w:num>
  <w:num w:numId="5" w16cid:durableId="42015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21"/>
    <w:rsid w:val="0000173E"/>
    <w:rsid w:val="00001F5E"/>
    <w:rsid w:val="0001127F"/>
    <w:rsid w:val="00022B27"/>
    <w:rsid w:val="00024CE5"/>
    <w:rsid w:val="000439B0"/>
    <w:rsid w:val="0005263E"/>
    <w:rsid w:val="00072E2A"/>
    <w:rsid w:val="00081855"/>
    <w:rsid w:val="000844F3"/>
    <w:rsid w:val="000A061A"/>
    <w:rsid w:val="000B1B83"/>
    <w:rsid w:val="000B56EA"/>
    <w:rsid w:val="000C1FBE"/>
    <w:rsid w:val="000E7F47"/>
    <w:rsid w:val="000F30AE"/>
    <w:rsid w:val="00107C1D"/>
    <w:rsid w:val="00113DC5"/>
    <w:rsid w:val="00117245"/>
    <w:rsid w:val="00126298"/>
    <w:rsid w:val="00126E6F"/>
    <w:rsid w:val="00131995"/>
    <w:rsid w:val="00144678"/>
    <w:rsid w:val="001647F5"/>
    <w:rsid w:val="001B50F9"/>
    <w:rsid w:val="001C05A4"/>
    <w:rsid w:val="001E4CCC"/>
    <w:rsid w:val="001F11A2"/>
    <w:rsid w:val="00262727"/>
    <w:rsid w:val="002A5AD9"/>
    <w:rsid w:val="002D15F8"/>
    <w:rsid w:val="00306ECA"/>
    <w:rsid w:val="00314A64"/>
    <w:rsid w:val="00323F66"/>
    <w:rsid w:val="003545BD"/>
    <w:rsid w:val="00377449"/>
    <w:rsid w:val="003D6059"/>
    <w:rsid w:val="003F7AB3"/>
    <w:rsid w:val="004414AB"/>
    <w:rsid w:val="00451911"/>
    <w:rsid w:val="004520BC"/>
    <w:rsid w:val="004A776E"/>
    <w:rsid w:val="004B5D18"/>
    <w:rsid w:val="004E51FB"/>
    <w:rsid w:val="004E577A"/>
    <w:rsid w:val="00532370"/>
    <w:rsid w:val="00540994"/>
    <w:rsid w:val="00565096"/>
    <w:rsid w:val="00593C40"/>
    <w:rsid w:val="005A47A7"/>
    <w:rsid w:val="005A509B"/>
    <w:rsid w:val="005C5CED"/>
    <w:rsid w:val="006134FE"/>
    <w:rsid w:val="0064340E"/>
    <w:rsid w:val="0068096D"/>
    <w:rsid w:val="00684DA3"/>
    <w:rsid w:val="0068589C"/>
    <w:rsid w:val="006A68EB"/>
    <w:rsid w:val="006B0114"/>
    <w:rsid w:val="006B041B"/>
    <w:rsid w:val="006C640C"/>
    <w:rsid w:val="006D4171"/>
    <w:rsid w:val="006F0435"/>
    <w:rsid w:val="006F4BBD"/>
    <w:rsid w:val="00703344"/>
    <w:rsid w:val="00720785"/>
    <w:rsid w:val="007400BE"/>
    <w:rsid w:val="00741415"/>
    <w:rsid w:val="0074309A"/>
    <w:rsid w:val="00781815"/>
    <w:rsid w:val="007A7195"/>
    <w:rsid w:val="00843483"/>
    <w:rsid w:val="008712F8"/>
    <w:rsid w:val="008924C3"/>
    <w:rsid w:val="00895226"/>
    <w:rsid w:val="00896017"/>
    <w:rsid w:val="008D3F7C"/>
    <w:rsid w:val="008D60CD"/>
    <w:rsid w:val="00917F85"/>
    <w:rsid w:val="009206A0"/>
    <w:rsid w:val="0092420E"/>
    <w:rsid w:val="00980438"/>
    <w:rsid w:val="009929AC"/>
    <w:rsid w:val="009B0DF6"/>
    <w:rsid w:val="009B4474"/>
    <w:rsid w:val="009B50B6"/>
    <w:rsid w:val="009D69CA"/>
    <w:rsid w:val="009E7053"/>
    <w:rsid w:val="00A01B1E"/>
    <w:rsid w:val="00A05BD5"/>
    <w:rsid w:val="00A60F2A"/>
    <w:rsid w:val="00A61706"/>
    <w:rsid w:val="00A6295B"/>
    <w:rsid w:val="00A87503"/>
    <w:rsid w:val="00AA1B3D"/>
    <w:rsid w:val="00AA50CE"/>
    <w:rsid w:val="00AB3BFF"/>
    <w:rsid w:val="00AB5030"/>
    <w:rsid w:val="00AD5D8D"/>
    <w:rsid w:val="00AE6B6F"/>
    <w:rsid w:val="00AF1E33"/>
    <w:rsid w:val="00AF3BC3"/>
    <w:rsid w:val="00B1677D"/>
    <w:rsid w:val="00B21763"/>
    <w:rsid w:val="00B26314"/>
    <w:rsid w:val="00B46F5D"/>
    <w:rsid w:val="00B96B21"/>
    <w:rsid w:val="00BA29A0"/>
    <w:rsid w:val="00BB70A5"/>
    <w:rsid w:val="00BB7A52"/>
    <w:rsid w:val="00BC4EEB"/>
    <w:rsid w:val="00BD1A0C"/>
    <w:rsid w:val="00BE2514"/>
    <w:rsid w:val="00BE2FC6"/>
    <w:rsid w:val="00BE4DE5"/>
    <w:rsid w:val="00BF3036"/>
    <w:rsid w:val="00C113F7"/>
    <w:rsid w:val="00C26A5D"/>
    <w:rsid w:val="00C33C4E"/>
    <w:rsid w:val="00C43ECD"/>
    <w:rsid w:val="00C5139D"/>
    <w:rsid w:val="00C57937"/>
    <w:rsid w:val="00C73499"/>
    <w:rsid w:val="00C8642E"/>
    <w:rsid w:val="00C92D06"/>
    <w:rsid w:val="00CB70DE"/>
    <w:rsid w:val="00CC0115"/>
    <w:rsid w:val="00CC02D9"/>
    <w:rsid w:val="00CD03BE"/>
    <w:rsid w:val="00CF6383"/>
    <w:rsid w:val="00D01898"/>
    <w:rsid w:val="00D07613"/>
    <w:rsid w:val="00D42C6E"/>
    <w:rsid w:val="00D52896"/>
    <w:rsid w:val="00D629A6"/>
    <w:rsid w:val="00D76E85"/>
    <w:rsid w:val="00D86909"/>
    <w:rsid w:val="00D9635E"/>
    <w:rsid w:val="00DF3678"/>
    <w:rsid w:val="00E371BB"/>
    <w:rsid w:val="00E41C67"/>
    <w:rsid w:val="00E91F72"/>
    <w:rsid w:val="00E92BD4"/>
    <w:rsid w:val="00E938E1"/>
    <w:rsid w:val="00EC542B"/>
    <w:rsid w:val="00F05497"/>
    <w:rsid w:val="00F205E6"/>
    <w:rsid w:val="00F35D65"/>
    <w:rsid w:val="00F4695C"/>
    <w:rsid w:val="00F54EF8"/>
    <w:rsid w:val="00F93679"/>
    <w:rsid w:val="00FB2558"/>
    <w:rsid w:val="00FB6FB1"/>
    <w:rsid w:val="00FD1A41"/>
    <w:rsid w:val="00FF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692E"/>
  <w15:docId w15:val="{91832AAD-6B5B-45FF-A9CE-E3D7272B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E5"/>
    <w:pPr>
      <w:spacing w:after="12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B21"/>
    <w:pPr>
      <w:ind w:left="720"/>
      <w:contextualSpacing/>
    </w:pPr>
  </w:style>
  <w:style w:type="character" w:styleId="CommentReference">
    <w:name w:val="annotation reference"/>
    <w:basedOn w:val="DefaultParagraphFont"/>
    <w:uiPriority w:val="99"/>
    <w:semiHidden/>
    <w:unhideWhenUsed/>
    <w:rsid w:val="00BF3036"/>
    <w:rPr>
      <w:sz w:val="16"/>
      <w:szCs w:val="16"/>
    </w:rPr>
  </w:style>
  <w:style w:type="paragraph" w:styleId="CommentText">
    <w:name w:val="annotation text"/>
    <w:basedOn w:val="Normal"/>
    <w:link w:val="CommentTextChar"/>
    <w:uiPriority w:val="99"/>
    <w:unhideWhenUsed/>
    <w:rsid w:val="00BF3036"/>
    <w:rPr>
      <w:sz w:val="20"/>
      <w:szCs w:val="20"/>
    </w:rPr>
  </w:style>
  <w:style w:type="character" w:customStyle="1" w:styleId="CommentTextChar">
    <w:name w:val="Comment Text Char"/>
    <w:basedOn w:val="DefaultParagraphFont"/>
    <w:link w:val="CommentText"/>
    <w:uiPriority w:val="99"/>
    <w:rsid w:val="00BF30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3036"/>
    <w:rPr>
      <w:b/>
      <w:bCs/>
    </w:rPr>
  </w:style>
  <w:style w:type="character" w:customStyle="1" w:styleId="CommentSubjectChar">
    <w:name w:val="Comment Subject Char"/>
    <w:basedOn w:val="CommentTextChar"/>
    <w:link w:val="CommentSubject"/>
    <w:uiPriority w:val="99"/>
    <w:semiHidden/>
    <w:rsid w:val="00BF3036"/>
    <w:rPr>
      <w:rFonts w:ascii="Times New Roman" w:hAnsi="Times New Roman"/>
      <w:b/>
      <w:bCs/>
      <w:sz w:val="20"/>
      <w:szCs w:val="20"/>
    </w:rPr>
  </w:style>
  <w:style w:type="paragraph" w:styleId="Revision">
    <w:name w:val="Revision"/>
    <w:hidden/>
    <w:uiPriority w:val="99"/>
    <w:semiHidden/>
    <w:rsid w:val="000439B0"/>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D629A6"/>
    <w:pPr>
      <w:spacing w:after="0"/>
    </w:pPr>
    <w:rPr>
      <w:kern w:val="0"/>
      <w:sz w:val="20"/>
      <w:szCs w:val="20"/>
      <w14:ligatures w14:val="none"/>
    </w:rPr>
  </w:style>
  <w:style w:type="character" w:customStyle="1" w:styleId="FootnoteTextChar">
    <w:name w:val="Footnote Text Char"/>
    <w:basedOn w:val="DefaultParagraphFont"/>
    <w:link w:val="FootnoteText"/>
    <w:uiPriority w:val="99"/>
    <w:semiHidden/>
    <w:rsid w:val="00D629A6"/>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D629A6"/>
    <w:rPr>
      <w:vertAlign w:val="superscript"/>
    </w:rPr>
  </w:style>
  <w:style w:type="character" w:customStyle="1" w:styleId="cf01">
    <w:name w:val="cf01"/>
    <w:basedOn w:val="DefaultParagraphFont"/>
    <w:rsid w:val="00F4695C"/>
    <w:rPr>
      <w:rFonts w:ascii="Segoe UI" w:hAnsi="Segoe UI" w:cs="Segoe UI" w:hint="default"/>
      <w:sz w:val="18"/>
      <w:szCs w:val="18"/>
    </w:rPr>
  </w:style>
  <w:style w:type="paragraph" w:styleId="Header">
    <w:name w:val="header"/>
    <w:basedOn w:val="Normal"/>
    <w:link w:val="HeaderChar"/>
    <w:uiPriority w:val="99"/>
    <w:unhideWhenUsed/>
    <w:rsid w:val="00A60F2A"/>
    <w:pPr>
      <w:tabs>
        <w:tab w:val="center" w:pos="4680"/>
        <w:tab w:val="right" w:pos="9360"/>
      </w:tabs>
      <w:spacing w:after="0"/>
    </w:pPr>
  </w:style>
  <w:style w:type="character" w:customStyle="1" w:styleId="HeaderChar">
    <w:name w:val="Header Char"/>
    <w:basedOn w:val="DefaultParagraphFont"/>
    <w:link w:val="Header"/>
    <w:uiPriority w:val="99"/>
    <w:rsid w:val="00A60F2A"/>
    <w:rPr>
      <w:rFonts w:ascii="Times New Roman" w:hAnsi="Times New Roman"/>
    </w:rPr>
  </w:style>
  <w:style w:type="paragraph" w:styleId="Footer">
    <w:name w:val="footer"/>
    <w:basedOn w:val="Normal"/>
    <w:link w:val="FooterChar"/>
    <w:uiPriority w:val="99"/>
    <w:unhideWhenUsed/>
    <w:rsid w:val="00A60F2A"/>
    <w:pPr>
      <w:tabs>
        <w:tab w:val="center" w:pos="4680"/>
        <w:tab w:val="right" w:pos="9360"/>
      </w:tabs>
      <w:spacing w:after="0"/>
    </w:pPr>
  </w:style>
  <w:style w:type="character" w:customStyle="1" w:styleId="FooterChar">
    <w:name w:val="Footer Char"/>
    <w:basedOn w:val="DefaultParagraphFont"/>
    <w:link w:val="Footer"/>
    <w:uiPriority w:val="99"/>
    <w:rsid w:val="00A60F2A"/>
    <w:rPr>
      <w:rFonts w:ascii="Times New Roman" w:hAnsi="Times New Roman"/>
    </w:rPr>
  </w:style>
  <w:style w:type="paragraph" w:styleId="BalloonText">
    <w:name w:val="Balloon Text"/>
    <w:basedOn w:val="Normal"/>
    <w:link w:val="BalloonTextChar"/>
    <w:uiPriority w:val="99"/>
    <w:semiHidden/>
    <w:unhideWhenUsed/>
    <w:rsid w:val="00BD1A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9842-C78B-44E0-9B6A-31559C4324F1}">
  <ds:schemaRefs>
    <ds:schemaRef ds:uri="http://schemas.openxmlformats.org/officeDocument/2006/bibliography"/>
  </ds:schemaRefs>
</ds:datastoreItem>
</file>

<file path=docMetadata/LabelInfo.xml><?xml version="1.0" encoding="utf-8"?>
<clbl:labelList xmlns:clbl="http://schemas.microsoft.com/office/2020/mipLabelMetadata">
  <clbl:label id="{f60d61bc-7d61-4556-8ffe-66cfbe0be446}" enabled="0" method="" siteId="{f60d61bc-7d61-4556-8ffe-66cfbe0be44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Sellers Wittie</dc:creator>
  <cp:keywords/>
  <dc:description/>
  <cp:lastModifiedBy>Historic Preservation Office - McArdle</cp:lastModifiedBy>
  <cp:revision>2</cp:revision>
  <dcterms:created xsi:type="dcterms:W3CDTF">2024-02-06T20:00:00Z</dcterms:created>
  <dcterms:modified xsi:type="dcterms:W3CDTF">2024-02-06T20:00:00Z</dcterms:modified>
</cp:coreProperties>
</file>